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28C5" w:rsidRDefault="00000000">
      <w:pPr>
        <w:spacing w:after="100"/>
        <w:jc w:val="center"/>
      </w:pPr>
      <w:r>
        <w:rPr>
          <w:b/>
          <w:bCs/>
          <w:sz w:val="24"/>
          <w:szCs w:val="24"/>
        </w:rPr>
        <w:t>SIMATS ENGINEERING (SAVEETHA SCHOOL OF ENGINEERING)</w:t>
      </w:r>
    </w:p>
    <w:p w:rsidR="009A28C5" w:rsidRDefault="00000000">
      <w:pPr>
        <w:spacing w:after="100"/>
        <w:jc w:val="center"/>
      </w:pPr>
      <w:r>
        <w:rPr>
          <w:sz w:val="22"/>
          <w:szCs w:val="22"/>
        </w:rPr>
        <w:t>Department of Computer Science and Engineering</w:t>
      </w:r>
    </w:p>
    <w:p w:rsidR="009A28C5" w:rsidRDefault="00000000">
      <w:pPr>
        <w:spacing w:after="100"/>
        <w:jc w:val="center"/>
      </w:pPr>
      <w:r>
        <w:rPr>
          <w:b/>
          <w:bCs/>
          <w:sz w:val="22"/>
          <w:szCs w:val="22"/>
        </w:rPr>
        <w:t>ASSESSMENT TOOL 2 – SCENARIO BASED ASSESSMENT (2 Questions)</w:t>
      </w:r>
    </w:p>
    <w:p w:rsidR="009A28C5" w:rsidRDefault="00000000">
      <w:pPr>
        <w:spacing w:after="100"/>
      </w:pPr>
      <w:r>
        <w:rPr>
          <w:b/>
          <w:bCs/>
        </w:rPr>
        <w:t xml:space="preserve">Course Code: </w:t>
      </w:r>
      <w:r>
        <w:t xml:space="preserve">ITA05    </w:t>
      </w:r>
      <w:r>
        <w:rPr>
          <w:b/>
          <w:bCs/>
        </w:rPr>
        <w:t xml:space="preserve">Course Title: </w:t>
      </w:r>
      <w:r>
        <w:t>COMPUTER VISION</w:t>
      </w:r>
    </w:p>
    <w:p w:rsidR="009A28C5" w:rsidRDefault="00000000">
      <w:pPr>
        <w:spacing w:after="100"/>
      </w:pPr>
      <w:r>
        <w:rPr>
          <w:b/>
          <w:bCs/>
        </w:rPr>
        <w:t xml:space="preserve">CO Assessed: </w:t>
      </w:r>
      <w:r>
        <w:t xml:space="preserve">CO2 – Manipulation (BL3)    </w:t>
      </w:r>
      <w:r>
        <w:rPr>
          <w:b/>
          <w:bCs/>
        </w:rPr>
        <w:t xml:space="preserve">Assessment: </w:t>
      </w:r>
      <w:r>
        <w:t>Assessment Tool 2 – Scenario Based Assessment</w:t>
      </w:r>
    </w:p>
    <w:p w:rsidR="009A28C5" w:rsidRDefault="00000000">
      <w:pPr>
        <w:spacing w:after="100"/>
      </w:pPr>
      <w:r>
        <w:rPr>
          <w:b/>
          <w:bCs/>
        </w:rPr>
        <w:t xml:space="preserve">Weightage: </w:t>
      </w:r>
      <w:r>
        <w:t xml:space="preserve">20% of CIA    </w:t>
      </w:r>
      <w:r>
        <w:rPr>
          <w:b/>
          <w:bCs/>
        </w:rPr>
        <w:t xml:space="preserve">Total Marks: </w:t>
      </w:r>
      <w:r>
        <w:t>20 (2 Questions × 10 Marks)</w:t>
      </w:r>
    </w:p>
    <w:p w:rsidR="009A28C5" w:rsidRDefault="00000000">
      <w:pPr>
        <w:spacing w:after="150"/>
      </w:pPr>
      <w:r>
        <w:t>CO5 Statement: Apply image enhancement and segmentation techniques for extracting meaningful regions from images. (BL3)</w:t>
      </w:r>
    </w:p>
    <w:p w:rsidR="009A28C5" w:rsidRDefault="00000000">
      <w:pPr>
        <w:spacing w:after="200"/>
      </w:pPr>
      <w:r>
        <w:rPr>
          <w:b/>
          <w:bCs/>
        </w:rPr>
        <w:t xml:space="preserve">Student Name: </w:t>
      </w:r>
      <w:r w:rsidR="005B426C">
        <w:t>DK Hari Krishna</w:t>
      </w:r>
    </w:p>
    <w:p w:rsidR="009A28C5" w:rsidRDefault="00000000">
      <w:pPr>
        <w:spacing w:after="200"/>
      </w:pPr>
      <w:r>
        <w:rPr>
          <w:b/>
          <w:bCs/>
        </w:rPr>
        <w:t xml:space="preserve">Reg. No.: </w:t>
      </w:r>
      <w:r w:rsidR="005B426C">
        <w:t>192321176</w:t>
      </w:r>
    </w:p>
    <w:p w:rsidR="009A28C5" w:rsidRDefault="00000000">
      <w:pPr>
        <w:spacing w:after="200"/>
      </w:pPr>
      <w:r>
        <w:rPr>
          <w:b/>
          <w:bCs/>
        </w:rPr>
        <w:t xml:space="preserve">Section / Batch: </w:t>
      </w:r>
      <w:r w:rsidR="005B426C">
        <w:t>Slot C / 2023</w:t>
      </w:r>
    </w:p>
    <w:p w:rsidR="009A28C5" w:rsidRDefault="00000000">
      <w:pPr>
        <w:spacing w:after="200"/>
      </w:pPr>
      <w:r>
        <w:rPr>
          <w:b/>
          <w:bCs/>
        </w:rPr>
        <w:t xml:space="preserve">Date: </w:t>
      </w:r>
      <w:r w:rsidR="005B426C">
        <w:t>27/08/2026</w:t>
      </w:r>
    </w:p>
    <w:p w:rsidR="009A28C5" w:rsidRDefault="00000000">
      <w:pPr>
        <w:pStyle w:val="Heading2"/>
        <w:spacing w:before="200" w:after="100"/>
      </w:pPr>
      <w:r>
        <w:t>Code of Conduct</w:t>
      </w:r>
    </w:p>
    <w:p w:rsidR="009A28C5" w:rsidRDefault="00000000">
      <w:pPr>
        <w:spacing w:after="150"/>
      </w:pPr>
      <w:r>
        <w:t xml:space="preserve">I </w:t>
      </w:r>
      <w:r w:rsidR="005B426C">
        <w:t>DK Hari Krishna</w:t>
      </w:r>
      <w:r w:rsidR="005B426C">
        <w:t xml:space="preserve"> 192321176 </w:t>
      </w:r>
      <w:r>
        <w:t>(Name / Reg No) certify that this submission is my original work and that I have adhered to the guidelines specified for this assessment. I understand that any violation of academic integrity rules will result in disciplinary action.</w:t>
      </w:r>
    </w:p>
    <w:p w:rsidR="009A28C5" w:rsidRDefault="00000000" w:rsidP="005B426C">
      <w:pPr>
        <w:spacing w:after="200"/>
      </w:pPr>
      <w:r>
        <w:rPr>
          <w:b/>
          <w:bCs/>
        </w:rPr>
        <w:t xml:space="preserve">Signature of the Student: </w:t>
      </w:r>
      <w:r w:rsidR="005B426C">
        <w:t>DK Hari Krishna</w:t>
      </w:r>
      <w:r w:rsidR="005B426C">
        <w:t xml:space="preserve">                                                                                                    </w:t>
      </w:r>
      <w:r>
        <w:t>Instructions</w:t>
      </w:r>
    </w:p>
    <w:p w:rsidR="009A28C5" w:rsidRDefault="00000000">
      <w:pPr>
        <w:pStyle w:val="ListParagraph"/>
        <w:numPr>
          <w:ilvl w:val="0"/>
          <w:numId w:val="1"/>
        </w:numPr>
        <w:spacing w:after="80"/>
      </w:pPr>
      <w:r>
        <w:t>This test contains 2 questions, each carrying 10 marks. Total: 20 Marks.</w:t>
      </w:r>
    </w:p>
    <w:p w:rsidR="009A28C5" w:rsidRDefault="00000000">
      <w:pPr>
        <w:pStyle w:val="ListParagraph"/>
        <w:numPr>
          <w:ilvl w:val="0"/>
          <w:numId w:val="1"/>
        </w:numPr>
        <w:spacing w:after="80"/>
      </w:pPr>
      <w:r>
        <w:t>No negative marking. Unanswered questions carry zero marks.</w:t>
      </w:r>
    </w:p>
    <w:p w:rsidR="009A28C5" w:rsidRDefault="00000000">
      <w:pPr>
        <w:pStyle w:val="ListParagraph"/>
        <w:numPr>
          <w:ilvl w:val="0"/>
          <w:numId w:val="1"/>
        </w:numPr>
        <w:spacing w:after="80"/>
      </w:pPr>
      <w:r>
        <w:t>No calculators or electronic devices permitted.</w:t>
      </w:r>
    </w:p>
    <w:p w:rsidR="009A28C5" w:rsidRDefault="00000000">
      <w:pPr>
        <w:pStyle w:val="ListParagraph"/>
        <w:numPr>
          <w:ilvl w:val="0"/>
          <w:numId w:val="1"/>
        </w:numPr>
        <w:spacing w:after="80"/>
      </w:pPr>
      <w:r>
        <w:t>Duration: 60 minutes.</w:t>
      </w:r>
    </w:p>
    <w:p w:rsidR="009A28C5" w:rsidRDefault="00000000">
      <w:pPr>
        <w:pStyle w:val="Heading2"/>
        <w:spacing w:before="200" w:after="100"/>
      </w:pPr>
      <w:r>
        <w:t>Section / Topic Coverage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1000"/>
        <w:gridCol w:w="1000"/>
      </w:tblGrid>
      <w:tr w:rsidR="009A28C5">
        <w:tblPrEx>
          <w:tblCellMar>
            <w:top w:w="0" w:type="dxa"/>
            <w:bottom w:w="0" w:type="dxa"/>
          </w:tblCellMar>
        </w:tblPrEx>
        <w:tc>
          <w:tcPr>
            <w:tcW w:w="7000" w:type="dxa"/>
            <w:shd w:val="clear" w:color="auto" w:fill="D9E2F3"/>
          </w:tcPr>
          <w:p w:rsidR="009A28C5" w:rsidRDefault="00000000">
            <w:r>
              <w:rPr>
                <w:b/>
                <w:bCs/>
              </w:rPr>
              <w:t>Section / Topic Focus Area</w:t>
            </w:r>
          </w:p>
        </w:tc>
        <w:tc>
          <w:tcPr>
            <w:tcW w:w="1000" w:type="dxa"/>
            <w:shd w:val="clear" w:color="auto" w:fill="D9E2F3"/>
          </w:tcPr>
          <w:p w:rsidR="009A28C5" w:rsidRDefault="00000000">
            <w:r>
              <w:rPr>
                <w:b/>
                <w:bCs/>
              </w:rPr>
              <w:t>Q. Nos.</w:t>
            </w:r>
          </w:p>
        </w:tc>
        <w:tc>
          <w:tcPr>
            <w:tcW w:w="1000" w:type="dxa"/>
            <w:shd w:val="clear" w:color="auto" w:fill="D9E2F3"/>
          </w:tcPr>
          <w:p w:rsidR="009A28C5" w:rsidRDefault="00000000">
            <w:r>
              <w:rPr>
                <w:b/>
                <w:bCs/>
              </w:rPr>
              <w:t>Marks</w:t>
            </w:r>
          </w:p>
        </w:tc>
      </w:tr>
      <w:tr w:rsidR="009A28C5">
        <w:tblPrEx>
          <w:tblCellMar>
            <w:top w:w="0" w:type="dxa"/>
            <w:bottom w:w="0" w:type="dxa"/>
          </w:tblCellMar>
        </w:tblPrEx>
        <w:trPr>
          <w:cantSplit/>
        </w:trPr>
        <w:tc>
          <w:tcPr>
            <w:tcW w:w="7000" w:type="dxa"/>
          </w:tcPr>
          <w:p w:rsidR="009A28C5" w:rsidRDefault="00000000">
            <w:r>
              <w:t>Frequency Domain Image Enhancement — Periodic noise removal, Fourier Transform, notch filtering, quality inspection</w:t>
            </w:r>
          </w:p>
        </w:tc>
        <w:tc>
          <w:tcPr>
            <w:tcW w:w="1000" w:type="dxa"/>
          </w:tcPr>
          <w:p w:rsidR="009A28C5" w:rsidRDefault="00000000">
            <w:r>
              <w:t>1</w:t>
            </w:r>
          </w:p>
        </w:tc>
        <w:tc>
          <w:tcPr>
            <w:tcW w:w="1000" w:type="dxa"/>
          </w:tcPr>
          <w:p w:rsidR="009A28C5" w:rsidRDefault="00000000">
            <w:r>
              <w:t>10</w:t>
            </w:r>
          </w:p>
        </w:tc>
      </w:tr>
      <w:tr w:rsidR="009A28C5">
        <w:tblPrEx>
          <w:tblCellMar>
            <w:top w:w="0" w:type="dxa"/>
            <w:bottom w:w="0" w:type="dxa"/>
          </w:tblCellMar>
        </w:tblPrEx>
        <w:trPr>
          <w:cantSplit/>
        </w:trPr>
        <w:tc>
          <w:tcPr>
            <w:tcW w:w="7000" w:type="dxa"/>
          </w:tcPr>
          <w:p w:rsidR="009A28C5" w:rsidRDefault="00000000">
            <w:r>
              <w:t>Spatial Filtering &amp; Edge-Preserving Enhancement — Bilateral filtering, edge preservation, autonomous vehicle navigation</w:t>
            </w:r>
          </w:p>
        </w:tc>
        <w:tc>
          <w:tcPr>
            <w:tcW w:w="1000" w:type="dxa"/>
          </w:tcPr>
          <w:p w:rsidR="009A28C5" w:rsidRDefault="00000000">
            <w:r>
              <w:t>2</w:t>
            </w:r>
          </w:p>
        </w:tc>
        <w:tc>
          <w:tcPr>
            <w:tcW w:w="1000" w:type="dxa"/>
          </w:tcPr>
          <w:p w:rsidR="009A28C5" w:rsidRDefault="00000000">
            <w:r>
              <w:t>10</w:t>
            </w:r>
          </w:p>
        </w:tc>
      </w:tr>
    </w:tbl>
    <w:p w:rsidR="009A28C5" w:rsidRDefault="00000000">
      <w:pPr>
        <w:spacing w:after="150"/>
      </w:pPr>
      <w:r>
        <w:t>GRAND TOTAL: 20 Marks</w:t>
      </w:r>
    </w:p>
    <w:p w:rsidR="009A28C5" w:rsidRDefault="00000000">
      <w:pPr>
        <w:pStyle w:val="Heading1"/>
        <w:pageBreakBefore/>
        <w:spacing w:before="300" w:after="150"/>
      </w:pPr>
      <w:r>
        <w:lastRenderedPageBreak/>
        <w:t>Annexure A – Scenario Based Assessment: Answers</w:t>
      </w:r>
    </w:p>
    <w:p w:rsidR="009A28C5" w:rsidRDefault="00000000">
      <w:pPr>
        <w:pStyle w:val="Heading1"/>
        <w:spacing w:before="300" w:after="150"/>
      </w:pPr>
      <w:r>
        <w:t>Scenario 1: Manufacturing Quality Inspection</w:t>
      </w:r>
    </w:p>
    <w:p w:rsidR="009A28C5" w:rsidRDefault="00000000">
      <w:pPr>
        <w:spacing w:after="150"/>
      </w:pPr>
      <w:r>
        <w:t>An automated quality inspection system captures images of metal components. Electrical interference introduces repetitive horizontal stripes across the images, making defect detection unreliable.</w:t>
      </w:r>
    </w:p>
    <w:p w:rsidR="009A28C5" w:rsidRDefault="00000000">
      <w:pPr>
        <w:spacing w:before="150" w:after="60"/>
      </w:pPr>
      <w:r>
        <w:rPr>
          <w:b/>
          <w:bCs/>
          <w:i/>
          <w:iCs/>
        </w:rPr>
        <w:t>(a) Interpret the scenario and identify the type of noise present.</w:t>
      </w:r>
    </w:p>
    <w:p w:rsidR="009A28C5" w:rsidRDefault="00000000">
      <w:pPr>
        <w:spacing w:after="150"/>
      </w:pPr>
      <w:r>
        <w:t>The repetitive horizontal stripe pattern caused by electrical interference is periodic noise (also called structured or sinusoidal noise). Unlike random noise, periodic noise repeats in a regular pattern across the entire image and is typically introduced by electrical/electromagnetic interference during image acquisition or signal transmission — for example, power-line interference or interference coupling into the camera's sensor electronics.</w:t>
      </w:r>
    </w:p>
    <w:p w:rsidR="009A28C5" w:rsidRDefault="00000000">
      <w:pPr>
        <w:spacing w:before="150" w:after="60"/>
      </w:pPr>
      <w:r>
        <w:rPr>
          <w:b/>
          <w:bCs/>
          <w:i/>
          <w:iCs/>
        </w:rPr>
        <w:t>(b) Explain how this degradation affects inspection accuracy.</w:t>
      </w:r>
    </w:p>
    <w:p w:rsidR="009A28C5" w:rsidRDefault="00000000">
      <w:pPr>
        <w:spacing w:after="150"/>
      </w:pPr>
      <w:r>
        <w:t>Periodic noise superimposes a regular, high-contrast stripe pattern uniformly across the image, which can visually overlap with or resemble genuine surface defects such as scratches or cracks on the metal components. This leads to two types of errors: false positives, where the stripe pattern itself is misidentified as a defect, and false negatives, where a genuine defect is masked or obscured by the overlying stripe pattern. Both outcomes directly reduce the reliability and accuracy of the automated inspection system.</w:t>
      </w:r>
    </w:p>
    <w:p w:rsidR="009A28C5" w:rsidRDefault="00000000">
      <w:pPr>
        <w:spacing w:before="150" w:after="60"/>
      </w:pPr>
      <w:r>
        <w:rPr>
          <w:b/>
          <w:bCs/>
          <w:i/>
          <w:iCs/>
        </w:rPr>
        <w:t>(c) Recommend an appropriate enhancement technique to remove the interference.</w:t>
      </w:r>
    </w:p>
    <w:p w:rsidR="009A28C5" w:rsidRDefault="00000000">
      <w:pPr>
        <w:spacing w:after="150"/>
      </w:pPr>
      <w:r>
        <w:t>The recommended approach is frequency-domain filtering using the Fourier Transform. The image is first converted to the frequency domain using the Discrete Fourier Transform (DFT/FFT). Periodic noise appears as sharp, isolated bright spikes at specific frequency locations in the frequency spectrum (corresponding to the frequency/orientation of the stripe pattern). A notch filter (band-reject filter) is then applied at exactly those frequency locations to suppress the noise components, after which the Inverse Fourier Transform is applied to reconstruct a clean spatial-domain image.</w:t>
      </w:r>
    </w:p>
    <w:p w:rsidR="009A28C5" w:rsidRDefault="00000000">
      <w:pPr>
        <w:spacing w:before="150" w:after="60"/>
      </w:pPr>
      <w:r>
        <w:rPr>
          <w:b/>
          <w:bCs/>
          <w:i/>
          <w:iCs/>
        </w:rPr>
        <w:t>(d) Justify why your selected approach is more suitable than spatial-domain methods.</w:t>
      </w:r>
    </w:p>
    <w:p w:rsidR="009A28C5" w:rsidRDefault="00000000">
      <w:pPr>
        <w:spacing w:after="150"/>
      </w:pPr>
      <w:r>
        <w:t xml:space="preserve">Periodic noise is a global pattern that repeats consistently across the whole image, but in the frequency domain it collapses into a small number of well-localized, easily identifiable peaks. This makes it possible to remove precisely and only the noise frequencies using a notch filter, without altering the rest of the image content. Spatial-domain methods (e.g., averaging or median filtering) operate on local pixel </w:t>
      </w:r>
      <w:proofErr w:type="spellStart"/>
      <w:r>
        <w:t>neighborhoods</w:t>
      </w:r>
      <w:proofErr w:type="spellEnd"/>
      <w:r>
        <w:t xml:space="preserve"> and cannot distinguish a fine periodic stripe from genuine fine edges or defect boundaries; they would need heavy smoothing to suppress the stripes, which also blurs real defects and degrades inspection quality. Frequency-domain notch filtering is therefore more surgical and preserves defect-relevant detail better than spatial-domain approaches.</w:t>
      </w:r>
    </w:p>
    <w:p w:rsidR="009A28C5" w:rsidRDefault="00000000">
      <w:pPr>
        <w:spacing w:before="150" w:after="60"/>
      </w:pPr>
      <w:r>
        <w:rPr>
          <w:b/>
          <w:bCs/>
          <w:i/>
          <w:iCs/>
        </w:rPr>
        <w:t>(e) Explain your answer in a logical sequence.</w:t>
      </w:r>
    </w:p>
    <w:p w:rsidR="009A28C5" w:rsidRDefault="00000000">
      <w:pPr>
        <w:spacing w:after="150"/>
      </w:pPr>
      <w:r>
        <w:t xml:space="preserve">1) Acquire the image of the metal component. 2) Observe the degradation — repetitive horizontal stripes — and identify it as periodic noise. 3) Apply the DFT to transform the image into the frequency domain. 4) </w:t>
      </w:r>
      <w:proofErr w:type="spellStart"/>
      <w:r>
        <w:t>Analyze</w:t>
      </w:r>
      <w:proofErr w:type="spellEnd"/>
      <w:r>
        <w:t xml:space="preserve"> the frequency spectrum to locate the isolated peaks corresponding to the noise. 5) Design and apply a notch (band-reject) filter at those specific frequencies. 6) Apply the Inverse DFT to reconstruct the enhanced spatial-domain image. 7) Proceed with defect detection on the cleaned image, now free of the interference pattern.</w:t>
      </w:r>
    </w:p>
    <w:p w:rsidR="009A28C5" w:rsidRDefault="00000000">
      <w:pPr>
        <w:pStyle w:val="Heading1"/>
        <w:spacing w:before="300" w:after="150"/>
      </w:pPr>
      <w:r>
        <w:t>Scenario 2: Autonomous Vehicle Navigation</w:t>
      </w:r>
    </w:p>
    <w:p w:rsidR="009A28C5" w:rsidRDefault="00000000">
      <w:pPr>
        <w:spacing w:after="150"/>
      </w:pPr>
      <w:r>
        <w:t>A self-driving car captures road images during heavy rain. Although noise is present, the lane markings and road edges must remain sharp for safe navigation.</w:t>
      </w:r>
    </w:p>
    <w:p w:rsidR="009A28C5" w:rsidRDefault="00000000">
      <w:pPr>
        <w:spacing w:before="150" w:after="60"/>
      </w:pPr>
      <w:r>
        <w:rPr>
          <w:b/>
          <w:bCs/>
          <w:i/>
          <w:iCs/>
        </w:rPr>
        <w:t>(a) Interpret the scenario and explain the challenge involved.</w:t>
      </w:r>
    </w:p>
    <w:p w:rsidR="009A28C5" w:rsidRDefault="00000000">
      <w:pPr>
        <w:spacing w:after="150"/>
      </w:pPr>
      <w:r>
        <w:t>Images captured during heavy rain contain random noise — introduced by raindrops, water droplets on the lens, spray, and reduced visibility — superimposed on the road scene. The core challenge is that noise must be suppressed to improve image clarity, but this cannot come at the cost of blurring or losing the sharp edges of lane markings and road boundaries, which are essential for the vehicle's perception system. This creates a fundamental trade-off between smoothing out noise and preserving fine structural detail.</w:t>
      </w:r>
    </w:p>
    <w:p w:rsidR="009A28C5" w:rsidRDefault="00000000">
      <w:pPr>
        <w:spacing w:before="150" w:after="60"/>
      </w:pPr>
      <w:r>
        <w:rPr>
          <w:b/>
          <w:bCs/>
          <w:i/>
          <w:iCs/>
        </w:rPr>
        <w:lastRenderedPageBreak/>
        <w:t>(b) Identify the importance of preserving edges while removing noise.</w:t>
      </w:r>
    </w:p>
    <w:p w:rsidR="009A28C5" w:rsidRDefault="00000000">
      <w:pPr>
        <w:spacing w:after="150"/>
      </w:pPr>
      <w:r>
        <w:t>Edges represent the essential structural information in the scene — lane markings, road boundaries, and the outlines of other vehicles or obstacles — which downstream algorithms (lane detection, path planning, obstacle avoidance) depend on directly. If a noise-removal filter blurs these edges, the vehicle's perception system may misjudge the lane position, miss a road boundary, or fail to detect an obstacle accurately, creating serious safety risks. Therefore, any denoising approach used here must be edge-aware, removing noise from smooth regions while keeping true edges intact.</w:t>
      </w:r>
    </w:p>
    <w:p w:rsidR="009A28C5" w:rsidRDefault="00000000">
      <w:pPr>
        <w:spacing w:before="150" w:after="60"/>
      </w:pPr>
      <w:r>
        <w:rPr>
          <w:b/>
          <w:bCs/>
          <w:i/>
          <w:iCs/>
        </w:rPr>
        <w:t>(c) Recommend a suitable filtering technique.</w:t>
      </w:r>
    </w:p>
    <w:p w:rsidR="009A28C5" w:rsidRDefault="00000000">
      <w:pPr>
        <w:spacing w:after="150"/>
      </w:pPr>
      <w:r>
        <w:t>The recommended technique is bilateral filtering — a non-linear, edge-preserving smoothing filter well suited to this scenario.</w:t>
      </w:r>
    </w:p>
    <w:p w:rsidR="009A28C5" w:rsidRDefault="00000000">
      <w:pPr>
        <w:spacing w:before="150" w:after="60"/>
      </w:pPr>
      <w:r>
        <w:rPr>
          <w:b/>
          <w:bCs/>
          <w:i/>
          <w:iCs/>
        </w:rPr>
        <w:t>(d) Justify why your selected filter preserves important image details.</w:t>
      </w:r>
    </w:p>
    <w:p w:rsidR="009A28C5" w:rsidRDefault="00000000">
      <w:pPr>
        <w:spacing w:after="150"/>
      </w:pPr>
      <w:r>
        <w:t xml:space="preserve">The bilateral filter combines two weighting factors when smoothing each pixel: a spatial (domain) Gaussian kernel based on pixel proximity, and a range (intensity) Gaussian kernel based on how similar </w:t>
      </w:r>
      <w:proofErr w:type="spellStart"/>
      <w:r>
        <w:t>neighboring</w:t>
      </w:r>
      <w:proofErr w:type="spellEnd"/>
      <w:r>
        <w:t xml:space="preserve"> pixel intensities are. Pixels that are close together AND have similar intensity are averaged together, smoothing out noise in homogeneous regions such as road surface or sky. However, pixels across a strong intensity discontinuity — i.e., an edge such as a lane marking — have very different intensities, so they receive very low weight in the range kernel and are not averaged together, keeping the edge sharp. This is a key advantage over simple Gaussian or mean filtering, which blurs edges uniformly along with noise, making bilateral filtering more suitable for retaining lane-marking and road-edge sharpness while still suppressing rain-induced noise.</w:t>
      </w:r>
    </w:p>
    <w:p w:rsidR="009A28C5" w:rsidRDefault="00000000">
      <w:pPr>
        <w:spacing w:before="150" w:after="60"/>
      </w:pPr>
      <w:r>
        <w:rPr>
          <w:b/>
          <w:bCs/>
          <w:i/>
          <w:iCs/>
        </w:rPr>
        <w:t>(e) Present your explanation clearly and systematically.</w:t>
      </w:r>
    </w:p>
    <w:p w:rsidR="009A28C5" w:rsidRDefault="00000000">
      <w:pPr>
        <w:spacing w:after="150"/>
      </w:pPr>
      <w:r>
        <w:t>1) Capture the noisy, rain-affected road image frame. 2) Apply a bilateral filter with tuned spatial (</w:t>
      </w:r>
      <w:proofErr w:type="spellStart"/>
      <w:r>
        <w:t>σ_spatial</w:t>
      </w:r>
      <w:proofErr w:type="spellEnd"/>
      <w:r>
        <w:t>) and range (</w:t>
      </w:r>
      <w:proofErr w:type="spellStart"/>
      <w:r>
        <w:t>σ_range</w:t>
      </w:r>
      <w:proofErr w:type="spellEnd"/>
      <w:r>
        <w:t>) parameters suited to the noise level. 3) The filter smooths homogeneous noisy regions (road surface, sky, rain speckle) while preserving strong intensity discontinuities. 4) The resulting filtered image retains sharp lane-marking and road-edge boundaries. 5) The filtered image is passed to downstream edge/lane detection modules (e.g., Canny edge detection or Hough line detection). 6) The vehicle's navigation system uses these sharp, reliable edges to make safe, accurate driving decisions even in rainy conditions.</w:t>
      </w:r>
    </w:p>
    <w:sectPr w:rsidR="009A28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F4E60"/>
    <w:multiLevelType w:val="hybridMultilevel"/>
    <w:tmpl w:val="EE3C367A"/>
    <w:lvl w:ilvl="0" w:tplc="52C85538">
      <w:start w:val="1"/>
      <w:numFmt w:val="bullet"/>
      <w:lvlText w:val="●"/>
      <w:lvlJc w:val="left"/>
      <w:pPr>
        <w:ind w:left="720" w:hanging="360"/>
      </w:pPr>
    </w:lvl>
    <w:lvl w:ilvl="1" w:tplc="A634CB5E">
      <w:start w:val="1"/>
      <w:numFmt w:val="bullet"/>
      <w:lvlText w:val="○"/>
      <w:lvlJc w:val="left"/>
      <w:pPr>
        <w:ind w:left="1440" w:hanging="360"/>
      </w:pPr>
    </w:lvl>
    <w:lvl w:ilvl="2" w:tplc="8D183F2C">
      <w:start w:val="1"/>
      <w:numFmt w:val="bullet"/>
      <w:lvlText w:val="■"/>
      <w:lvlJc w:val="left"/>
      <w:pPr>
        <w:ind w:left="2160" w:hanging="360"/>
      </w:pPr>
    </w:lvl>
    <w:lvl w:ilvl="3" w:tplc="CA0EFDD8">
      <w:start w:val="1"/>
      <w:numFmt w:val="bullet"/>
      <w:lvlText w:val="●"/>
      <w:lvlJc w:val="left"/>
      <w:pPr>
        <w:ind w:left="2880" w:hanging="360"/>
      </w:pPr>
    </w:lvl>
    <w:lvl w:ilvl="4" w:tplc="E5B26E3E">
      <w:start w:val="1"/>
      <w:numFmt w:val="bullet"/>
      <w:lvlText w:val="○"/>
      <w:lvlJc w:val="left"/>
      <w:pPr>
        <w:ind w:left="3600" w:hanging="360"/>
      </w:pPr>
    </w:lvl>
    <w:lvl w:ilvl="5" w:tplc="C4463D0A">
      <w:start w:val="1"/>
      <w:numFmt w:val="bullet"/>
      <w:lvlText w:val="■"/>
      <w:lvlJc w:val="left"/>
      <w:pPr>
        <w:ind w:left="4320" w:hanging="360"/>
      </w:pPr>
    </w:lvl>
    <w:lvl w:ilvl="6" w:tplc="06C4021A">
      <w:start w:val="1"/>
      <w:numFmt w:val="bullet"/>
      <w:lvlText w:val="●"/>
      <w:lvlJc w:val="left"/>
      <w:pPr>
        <w:ind w:left="5040" w:hanging="360"/>
      </w:pPr>
    </w:lvl>
    <w:lvl w:ilvl="7" w:tplc="F814A668">
      <w:start w:val="1"/>
      <w:numFmt w:val="bullet"/>
      <w:lvlText w:val="●"/>
      <w:lvlJc w:val="left"/>
      <w:pPr>
        <w:ind w:left="5760" w:hanging="360"/>
      </w:pPr>
    </w:lvl>
    <w:lvl w:ilvl="8" w:tplc="5064868E">
      <w:start w:val="1"/>
      <w:numFmt w:val="bullet"/>
      <w:lvlText w:val="●"/>
      <w:lvlJc w:val="left"/>
      <w:pPr>
        <w:ind w:left="6480" w:hanging="360"/>
      </w:pPr>
    </w:lvl>
  </w:abstractNum>
  <w:num w:numId="1" w16cid:durableId="855384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8C5"/>
    <w:rsid w:val="002E16C0"/>
    <w:rsid w:val="005B426C"/>
    <w:rsid w:val="009A28C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26C0D6EE"/>
  <w15:docId w15:val="{44BFCD21-2865-D44A-8A63-0F1388BFC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1246</Words>
  <Characters>7108</Characters>
  <Application>Microsoft Office Word</Application>
  <DocSecurity>0</DocSecurity>
  <Lines>59</Lines>
  <Paragraphs>16</Paragraphs>
  <ScaleCrop>false</ScaleCrop>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Ajith Guru</cp:lastModifiedBy>
  <cp:revision>2</cp:revision>
  <dcterms:created xsi:type="dcterms:W3CDTF">2026-08-27T03:49:00Z</dcterms:created>
  <dcterms:modified xsi:type="dcterms:W3CDTF">2026-08-27T03:54:00Z</dcterms:modified>
</cp:coreProperties>
</file>