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b85042"/>
          <w:sz w:val="26"/>
          <w:szCs w:val="26"/>
          <w:rtl w:val="0"/>
        </w:rPr>
        <w:t xml:space="preserve">CO1_AT3 — VISUALIZATION DESIGN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Handling and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CO1 – Precision (BL2)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bookmarkStart w:colFirst="0" w:colLast="0" w:name="_heading=h.lp9fowg6wtfh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 3 – Visualization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(2 Questions × 10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CO1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Understand the fundamental concepts, principles, and techniques of data visualization.(BL2)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Janani Priya 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192324041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2023 Btech AI &amp; DS/ SLOT C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28/07/2026</w:t>
            </w:r>
          </w:p>
        </w:tc>
      </w:tr>
    </w:tbl>
    <w:p w:rsidR="00000000" w:rsidDel="00000000" w:rsidP="00000000" w:rsidRDefault="00000000" w:rsidRPr="00000000" w14:paraId="0000001D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  <w:t xml:space="preserve">Janani Priya G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192324041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This assessment contains 2 questions, each carrying 10 marks. Total: 20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negative marking. Unanswered questions carry zero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calculators or electronic devices permitted.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Duration: 60 minutes.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VISUALIZATION DESIGN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03 (A): CHART TYPE OF ORDINAL DATA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091238" cy="2781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6921" l="33654" r="0" t="12902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03 (B): REINFORCE ORDERED NATURE CATEGORIES</w:t>
      </w:r>
    </w:p>
    <w:p w:rsidR="00000000" w:rsidDel="00000000" w:rsidP="00000000" w:rsidRDefault="00000000" w:rsidRPr="00000000" w14:paraId="00000045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162675" cy="3338513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13462" l="30449" r="0" t="1009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03 (C ) DIVERGING SCALE :</w:t>
      </w:r>
    </w:p>
    <w:p w:rsidR="00000000" w:rsidDel="00000000" w:rsidP="00000000" w:rsidRDefault="00000000" w:rsidRPr="00000000" w14:paraId="0000004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50" w:lineRule="auto"/>
        <w:rPr/>
      </w:pPr>
      <w:r w:rsidDel="00000000" w:rsidR="00000000" w:rsidRPr="00000000">
        <w:rPr/>
        <w:drawing>
          <wp:inline distB="114300" distT="114300" distL="114300" distR="114300">
            <wp:extent cx="6624638" cy="41338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1510" l="30506" r="1488" t="7747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50" w:lineRule="auto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13 (A): POLAR CHART LAYOUT TO EMPHASIZE THIS WEEKLY CYCLE</w:t>
      </w:r>
    </w:p>
    <w:p w:rsidR="00000000" w:rsidDel="00000000" w:rsidP="00000000" w:rsidRDefault="00000000" w:rsidRPr="00000000" w14:paraId="00000050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0" w:lineRule="auto"/>
        <w:rPr/>
      </w:pPr>
      <w:r w:rsidDel="00000000" w:rsidR="00000000" w:rsidRPr="00000000">
        <w:rPr/>
        <w:drawing>
          <wp:inline distB="114300" distT="114300" distL="114300" distR="114300">
            <wp:extent cx="6519863" cy="3009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18080" l="31994" r="0" t="11384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13 (B) : LINEAR CARTESIAN LINE CHARTSPANNING THE FULL YEAR</w:t>
      </w:r>
    </w:p>
    <w:p w:rsidR="00000000" w:rsidDel="00000000" w:rsidP="00000000" w:rsidRDefault="00000000" w:rsidRPr="00000000" w14:paraId="00000053">
      <w:pPr>
        <w:spacing w:after="50" w:lineRule="auto"/>
        <w:rPr/>
      </w:pPr>
      <w:r w:rsidDel="00000000" w:rsidR="00000000" w:rsidRPr="00000000">
        <w:rPr/>
        <w:drawing>
          <wp:inline distB="114300" distT="114300" distL="114300" distR="114300">
            <wp:extent cx="6653213" cy="33432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5778" l="27827" r="0" t="12113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13 (C ) : AGGREGATED BY DAY - OF - WEEK (ACROSS A YEAR)</w:t>
      </w:r>
    </w:p>
    <w:p w:rsidR="00000000" w:rsidDel="00000000" w:rsidP="00000000" w:rsidRDefault="00000000" w:rsidRPr="00000000" w14:paraId="00000056">
      <w:pPr>
        <w:spacing w:after="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50" w:lineRule="auto"/>
        <w:rPr/>
      </w:pPr>
      <w:r w:rsidDel="00000000" w:rsidR="00000000" w:rsidRPr="00000000">
        <w:rPr/>
        <w:drawing>
          <wp:inline distB="114300" distT="114300" distL="114300" distR="114300">
            <wp:extent cx="6905625" cy="319800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16842" l="25744" r="0" t="24877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198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2e75b6" w:space="1" w:sz="4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2e75b6" w:space="1" w:sz="4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2e75b6" w:space="1" w:sz="4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2e75b6" w:space="1" w:sz="4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ZC8vleSWoEj28ho92awKV0GYGw==">CgMxLjAyDmgubHA5Zm93ZzZ3dGZoOAByITE3U0M2Z01abmcxa2l6UDRxN2RDTDkwa1JZbDlpdVhFXw==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