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58" w:lineRule="auto"/>
        <w:ind w:left="-5" w:firstLine="0"/>
        <w:rPr/>
      </w:pPr>
      <w:r w:rsidDel="00000000" w:rsidR="00000000" w:rsidRPr="00000000">
        <w:rPr>
          <w:b w:val="1"/>
          <w:rtl w:val="0"/>
        </w:rPr>
        <w:t xml:space="preserve"> EXP NO 24. Create a Storage service using any Public Cloud Service Provider (Azure/GCP/AWS) and check the public accessibility of the stored file to demonstrate Storage as a Service.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58" w:lineRule="auto"/>
        <w:ind w:left="-5" w:firstLine="0"/>
        <w:rPr/>
      </w:pPr>
      <w:r w:rsidDel="00000000" w:rsidR="00000000" w:rsidRPr="00000000">
        <w:rPr>
          <w:b w:val="1"/>
          <w:rtl w:val="0"/>
        </w:rPr>
        <w:t xml:space="preserve">AIM: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Demonstrate Storage as a Service (SaaS) create and configure a new VM Image in any Public Cloud Service Provider using Azure. </w:t>
      </w:r>
    </w:p>
    <w:p w:rsidR="00000000" w:rsidDel="00000000" w:rsidP="00000000" w:rsidRDefault="00000000" w:rsidRPr="00000000" w14:paraId="00000004">
      <w:pPr>
        <w:spacing w:after="158" w:lineRule="auto"/>
        <w:ind w:left="-5" w:firstLine="0"/>
        <w:rPr/>
      </w:pPr>
      <w:r w:rsidDel="00000000" w:rsidR="00000000" w:rsidRPr="00000000">
        <w:rPr>
          <w:b w:val="1"/>
          <w:rtl w:val="0"/>
        </w:rPr>
        <w:t xml:space="preserve">Procedure: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Step 1: Log in to Azure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159" w:line="259" w:lineRule="auto"/>
        <w:ind w:left="705" w:hanging="360"/>
        <w:rPr/>
      </w:pPr>
      <w:r w:rsidDel="00000000" w:rsidR="00000000" w:rsidRPr="00000000">
        <w:rPr>
          <w:rtl w:val="0"/>
        </w:rPr>
        <w:t xml:space="preserve">Go to </w:t>
      </w:r>
      <w:hyperlink r:id="rId14">
        <w:r w:rsidDel="00000000" w:rsidR="00000000" w:rsidRPr="00000000">
          <w:rPr>
            <w:color w:val="0563c1"/>
            <w:u w:val="single"/>
            <w:rtl w:val="0"/>
          </w:rPr>
          <w:t xml:space="preserve">https://portal.azure.com</w:t>
        </w:r>
      </w:hyperlink>
      <w:hyperlink r:id="rId15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and sign in.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Step 2: Create a Resource Group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Click Resource Groups → + Create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Name: SaaS-Storage-RG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Select nearest Region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Click Review + Create → Create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Step 3: Create a Storage Account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Click Create a Resource → Storage → Storage Account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Fill details: </w:t>
      </w:r>
    </w:p>
    <w:p w:rsidR="00000000" w:rsidDel="00000000" w:rsidP="00000000" w:rsidRDefault="00000000" w:rsidRPr="00000000" w14:paraId="0000000F">
      <w:pPr>
        <w:spacing w:after="1" w:line="403" w:lineRule="auto"/>
        <w:ind w:left="1090" w:right="2935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Resource Group: SaaS-Storage-RG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Storage Account Name: saasdemostorage123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Performance: Standard, Replication: LRS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Click Review + Create → Create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Step 4: Create Container &amp; Upload File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Open the storage account → Containers → + Container → Name: mycontainer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Open mycontainer → Click Upload → Select a file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Step 5: Access File Publicly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Click the uploaded file → Generate SAS / URL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Copy the link → Open in browser or share </w:t>
      </w:r>
    </w:p>
    <w:p w:rsidR="00000000" w:rsidDel="00000000" w:rsidP="00000000" w:rsidRDefault="00000000" w:rsidRPr="00000000" w14:paraId="00000017">
      <w:pPr>
        <w:spacing w:after="156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15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15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1" w:lineRule="auto"/>
        <w:rPr/>
      </w:pPr>
      <w:r w:rsidDel="00000000" w:rsidR="00000000" w:rsidRPr="00000000">
        <w:rPr>
          <w:rtl w:val="0"/>
        </w:rPr>
        <w:t xml:space="preserve">Design: </w:t>
      </w:r>
    </w:p>
    <w:p w:rsidR="00000000" w:rsidDel="00000000" w:rsidP="00000000" w:rsidRDefault="00000000" w:rsidRPr="00000000" w14:paraId="0000001C">
      <w:pPr>
        <w:spacing w:after="0" w:line="259" w:lineRule="auto"/>
        <w:ind w:left="0" w:right="-314" w:firstLine="0"/>
        <w:rPr/>
        <w:sectPr>
          <w:pgSz w:h="16838" w:w="11906" w:orient="portrait"/>
          <w:pgMar w:bottom="1866" w:top="1497" w:left="1440" w:right="1754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463792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792"/>
                          <a:chOff x="0" y="0"/>
                          <a:chExt cx="5731510" cy="6463792"/>
                        </a:xfrm>
                      </wpg:grpSpPr>
                      <pic:pic>
                        <pic:nvPicPr>
                          <pic:cNvPr id="145" name="Picture 145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Picture 147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7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3792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379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463792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792"/>
                          <a:chOff x="0" y="0"/>
                          <a:chExt cx="5731510" cy="6463792"/>
                        </a:xfrm>
                      </wpg:grpSpPr>
                      <pic:pic>
                        <pic:nvPicPr>
                          <pic:cNvPr id="151" name="Picture 151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Picture 15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3792"/>
                <wp:effectExtent b="0" l="0" r="0" t="0"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379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59" w:lineRule="auto"/>
        <w:ind w:left="0" w:right="-64" w:firstLine="0"/>
        <w:jc w:val="both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/>
        <w:drawing>
          <wp:inline distB="0" distT="0" distL="0" distR="0">
            <wp:extent cx="5731510" cy="322516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463792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792"/>
                          <a:chOff x="0" y="0"/>
                          <a:chExt cx="5731510" cy="6463792"/>
                        </a:xfrm>
                      </wpg:grpSpPr>
                      <pic:pic>
                        <pic:nvPicPr>
                          <pic:cNvPr id="162" name="Picture 16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Picture 16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3792"/>
                <wp:effectExtent b="0" l="0" r="0" t="0"/>
                <wp:docPr id="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379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59" w:lineRule="auto"/>
        <w:ind w:lef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463792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792"/>
                          <a:chOff x="0" y="0"/>
                          <a:chExt cx="5731510" cy="6463792"/>
                        </a:xfrm>
                      </wpg:grpSpPr>
                      <pic:pic>
                        <pic:nvPicPr>
                          <pic:cNvPr id="169" name="Picture 16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Picture 17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3792"/>
                <wp:effectExtent b="0" l="0" r="0" t="0"/>
                <wp:docPr id="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2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379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5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516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158" w:lineRule="auto"/>
        <w:ind w:left="-5" w:firstLine="0"/>
        <w:rPr/>
      </w:pPr>
      <w:r w:rsidDel="00000000" w:rsidR="00000000" w:rsidRPr="00000000">
        <w:rPr>
          <w:b w:val="1"/>
          <w:rtl w:val="0"/>
        </w:rPr>
        <w:t xml:space="preserve">Result: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file was successfully uploaded to Azure Storage and made publicly accessible, demonstrating Storage as a Service (SaaS). </w:t>
      </w:r>
    </w:p>
    <w:p w:rsidR="00000000" w:rsidDel="00000000" w:rsidP="00000000" w:rsidRDefault="00000000" w:rsidRPr="00000000" w14:paraId="00000024">
      <w:pPr>
        <w:spacing w:after="15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type w:val="nextPage"/>
      <w:pgSz w:h="16838" w:w="11906" w:orient="portrait"/>
      <w:pgMar w:bottom="5159" w:top="1440" w:left="1440" w:right="1376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Arial"/>
  <w:font w:name="Calibri"/>
  <w:font w:name="Quattrocento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>
        <w:spacing w:after="160" w:line="258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fontTable" Target="fontTable.xml"/><Relationship Id="rId10" Type="http://schemas.openxmlformats.org/officeDocument/2006/relationships/settings" Target="settings.xml"/><Relationship Id="rId21" Type="http://schemas.openxmlformats.org/officeDocument/2006/relationships/image" Target="media/image3.png"/><Relationship Id="rId13" Type="http://schemas.openxmlformats.org/officeDocument/2006/relationships/styles" Target="styles.xml"/><Relationship Id="rId12" Type="http://schemas.openxmlformats.org/officeDocument/2006/relationships/numbering" Target="numbering.xml"/><Relationship Id="rId1" Type="http://schemas.openxmlformats.org/officeDocument/2006/relationships/image" Target="media/image1.jpg"/><Relationship Id="rId2" Type="http://schemas.openxmlformats.org/officeDocument/2006/relationships/image" Target="media/image2.jpg"/><Relationship Id="rId3" Type="http://schemas.openxmlformats.org/officeDocument/2006/relationships/image" Target="media/image4.jpg"/><Relationship Id="rId4" Type="http://schemas.openxmlformats.org/officeDocument/2006/relationships/image" Target="media/image5.jpg"/><Relationship Id="rId9" Type="http://schemas.openxmlformats.org/officeDocument/2006/relationships/theme" Target="theme/theme1.xml"/><Relationship Id="rId15" Type="http://schemas.openxmlformats.org/officeDocument/2006/relationships/hyperlink" Target="https://portal.azure.com/" TargetMode="External"/><Relationship Id="rId14" Type="http://schemas.openxmlformats.org/officeDocument/2006/relationships/hyperlink" Target="https://portal.azure.com/" TargetMode="External"/><Relationship Id="rId17" Type="http://schemas.openxmlformats.org/officeDocument/2006/relationships/image" Target="media/image10.png"/><Relationship Id="rId16" Type="http://schemas.openxmlformats.org/officeDocument/2006/relationships/image" Target="media/image6.png"/><Relationship Id="rId5" Type="http://schemas.openxmlformats.org/officeDocument/2006/relationships/image" Target="media/image11.jpg"/><Relationship Id="rId19" Type="http://schemas.openxmlformats.org/officeDocument/2006/relationships/image" Target="media/image14.png"/><Relationship Id="rId18" Type="http://schemas.openxmlformats.org/officeDocument/2006/relationships/image" Target="media/image8.png"/><Relationship Id="rId6" Type="http://schemas.openxmlformats.org/officeDocument/2006/relationships/image" Target="media/image12.jpg"/><Relationship Id="rId7" Type="http://schemas.openxmlformats.org/officeDocument/2006/relationships/image" Target="media/image7.jpg"/><Relationship Id="rId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