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3275" w14:textId="77777777" w:rsidR="001539F6" w:rsidRDefault="00C4452C">
      <w:pPr>
        <w:widowControl w:val="0"/>
        <w:pBdr>
          <w:top w:val="nil"/>
          <w:left w:val="nil"/>
          <w:bottom w:val="nil"/>
          <w:right w:val="nil"/>
          <w:between w:val="nil"/>
        </w:pBdr>
        <w:spacing w:line="240" w:lineRule="auto"/>
        <w:ind w:right="2645"/>
        <w:jc w:val="right"/>
        <w:rPr>
          <w:b/>
          <w:bCs/>
          <w:color w:val="000000"/>
          <w:sz w:val="34"/>
          <w:szCs w:val="34"/>
        </w:rPr>
      </w:pPr>
      <w:r>
        <w:rPr>
          <w:b/>
          <w:bCs/>
          <w:color w:val="000000"/>
          <w:sz w:val="34"/>
          <w:szCs w:val="34"/>
        </w:rPr>
        <w:t xml:space="preserve">SIMATS ENGINEERING </w:t>
      </w:r>
    </w:p>
    <w:p w14:paraId="103A9663" w14:textId="77777777" w:rsidR="001539F6" w:rsidRDefault="00C4452C">
      <w:pPr>
        <w:widowControl w:val="0"/>
        <w:pBdr>
          <w:top w:val="nil"/>
          <w:left w:val="nil"/>
          <w:bottom w:val="nil"/>
          <w:right w:val="nil"/>
          <w:between w:val="nil"/>
        </w:pBdr>
        <w:spacing w:before="56" w:line="240" w:lineRule="auto"/>
        <w:jc w:val="center"/>
        <w:rPr>
          <w:b/>
          <w:bCs/>
          <w:color w:val="000000"/>
          <w:sz w:val="28"/>
          <w:szCs w:val="28"/>
        </w:rPr>
      </w:pPr>
      <w:r>
        <w:rPr>
          <w:b/>
          <w:bCs/>
          <w:color w:val="000000"/>
          <w:sz w:val="28"/>
          <w:szCs w:val="28"/>
        </w:rPr>
        <w:t xml:space="preserve">CO- 2: AT – 2: Simulation Task - Medium </w:t>
      </w:r>
    </w:p>
    <w:p w14:paraId="32A80C50" w14:textId="77777777" w:rsidR="001539F6" w:rsidRDefault="00C4452C">
      <w:pPr>
        <w:widowControl w:val="0"/>
        <w:pBdr>
          <w:top w:val="nil"/>
          <w:left w:val="nil"/>
          <w:bottom w:val="nil"/>
          <w:right w:val="nil"/>
          <w:between w:val="nil"/>
        </w:pBdr>
        <w:spacing w:before="497" w:line="240" w:lineRule="auto"/>
        <w:ind w:left="126"/>
        <w:rPr>
          <w:b/>
          <w:bCs/>
          <w:color w:val="000000"/>
          <w:sz w:val="24"/>
          <w:szCs w:val="24"/>
        </w:rPr>
      </w:pPr>
      <w:r>
        <w:rPr>
          <w:b/>
          <w:bCs/>
          <w:color w:val="000000"/>
          <w:sz w:val="24"/>
          <w:szCs w:val="24"/>
        </w:rPr>
        <w:t xml:space="preserve">COURSE NAME: 5G / 6G Communication Systems </w:t>
      </w:r>
    </w:p>
    <w:p w14:paraId="73ED2350" w14:textId="47E1EFF9" w:rsidR="001539F6" w:rsidRDefault="00C4452C">
      <w:pPr>
        <w:widowControl w:val="0"/>
        <w:pBdr>
          <w:top w:val="nil"/>
          <w:left w:val="nil"/>
          <w:bottom w:val="nil"/>
          <w:right w:val="nil"/>
          <w:between w:val="nil"/>
        </w:pBdr>
        <w:spacing w:before="132" w:line="240" w:lineRule="auto"/>
        <w:ind w:left="126"/>
        <w:rPr>
          <w:b/>
          <w:bCs/>
          <w:color w:val="000000"/>
          <w:sz w:val="24"/>
          <w:szCs w:val="24"/>
        </w:rPr>
      </w:pPr>
      <w:r>
        <w:rPr>
          <w:b/>
          <w:bCs/>
          <w:color w:val="000000"/>
          <w:sz w:val="24"/>
          <w:szCs w:val="24"/>
        </w:rPr>
        <w:t>COURSE CODE: ECA56</w:t>
      </w:r>
      <w:r w:rsidR="00EE2CC9">
        <w:rPr>
          <w:b/>
          <w:bCs/>
          <w:color w:val="000000"/>
          <w:sz w:val="24"/>
          <w:szCs w:val="24"/>
        </w:rPr>
        <w:t>04</w:t>
      </w:r>
    </w:p>
    <w:p w14:paraId="7E313518" w14:textId="43F5AB0E" w:rsidR="00EE2CC9" w:rsidRDefault="00EE2CC9">
      <w:pPr>
        <w:widowControl w:val="0"/>
        <w:pBdr>
          <w:top w:val="nil"/>
          <w:left w:val="nil"/>
          <w:bottom w:val="nil"/>
          <w:right w:val="nil"/>
          <w:between w:val="nil"/>
        </w:pBdr>
        <w:spacing w:before="132" w:line="240" w:lineRule="auto"/>
        <w:ind w:left="126"/>
        <w:rPr>
          <w:b/>
          <w:bCs/>
          <w:color w:val="000000"/>
          <w:sz w:val="24"/>
          <w:szCs w:val="24"/>
        </w:rPr>
      </w:pPr>
      <w:r>
        <w:rPr>
          <w:b/>
          <w:bCs/>
          <w:color w:val="000000"/>
          <w:sz w:val="24"/>
          <w:szCs w:val="24"/>
        </w:rPr>
        <w:t>NAME:</w:t>
      </w:r>
      <w:r w:rsidR="00E12E98">
        <w:rPr>
          <w:b/>
          <w:bCs/>
          <w:color w:val="000000"/>
          <w:sz w:val="24"/>
          <w:szCs w:val="24"/>
        </w:rPr>
        <w:t>S.RAKESH KUMAR</w:t>
      </w:r>
    </w:p>
    <w:p w14:paraId="75DD5643" w14:textId="3290B79A" w:rsidR="00EE2CC9" w:rsidRDefault="00EE2CC9">
      <w:pPr>
        <w:widowControl w:val="0"/>
        <w:pBdr>
          <w:top w:val="nil"/>
          <w:left w:val="nil"/>
          <w:bottom w:val="nil"/>
          <w:right w:val="nil"/>
          <w:between w:val="nil"/>
        </w:pBdr>
        <w:spacing w:before="132" w:line="240" w:lineRule="auto"/>
        <w:ind w:left="126"/>
        <w:rPr>
          <w:b/>
          <w:bCs/>
          <w:color w:val="000000"/>
          <w:sz w:val="24"/>
          <w:szCs w:val="24"/>
        </w:rPr>
      </w:pPr>
      <w:r>
        <w:rPr>
          <w:b/>
          <w:bCs/>
          <w:color w:val="000000"/>
          <w:sz w:val="24"/>
          <w:szCs w:val="24"/>
        </w:rPr>
        <w:t>REG NO:</w:t>
      </w:r>
      <w:r w:rsidR="009D797E">
        <w:rPr>
          <w:b/>
          <w:bCs/>
          <w:color w:val="000000"/>
          <w:sz w:val="24"/>
          <w:szCs w:val="24"/>
        </w:rPr>
        <w:t>192412</w:t>
      </w:r>
      <w:r w:rsidR="00376BB8">
        <w:rPr>
          <w:b/>
          <w:bCs/>
          <w:color w:val="000000"/>
          <w:sz w:val="24"/>
          <w:szCs w:val="24"/>
        </w:rPr>
        <w:t>048</w:t>
      </w:r>
    </w:p>
    <w:p w14:paraId="6B70B47D" w14:textId="77777777" w:rsidR="001539F6" w:rsidRDefault="00C4452C">
      <w:pPr>
        <w:widowControl w:val="0"/>
        <w:pBdr>
          <w:top w:val="nil"/>
          <w:left w:val="nil"/>
          <w:bottom w:val="nil"/>
          <w:right w:val="nil"/>
          <w:between w:val="nil"/>
        </w:pBdr>
        <w:spacing w:before="742" w:line="240" w:lineRule="auto"/>
        <w:ind w:left="126"/>
        <w:rPr>
          <w:b/>
          <w:bCs/>
          <w:color w:val="000000"/>
          <w:sz w:val="24"/>
          <w:szCs w:val="24"/>
        </w:rPr>
      </w:pPr>
      <w:r>
        <w:rPr>
          <w:b/>
          <w:bCs/>
          <w:color w:val="000000"/>
          <w:sz w:val="24"/>
          <w:szCs w:val="24"/>
        </w:rPr>
        <w:t xml:space="preserve">COURSE OUTCOME COVERED </w:t>
      </w:r>
    </w:p>
    <w:p w14:paraId="5DC90623" w14:textId="77777777" w:rsidR="001539F6" w:rsidRDefault="00C4452C">
      <w:pPr>
        <w:widowControl w:val="0"/>
        <w:pBdr>
          <w:top w:val="nil"/>
          <w:left w:val="nil"/>
          <w:bottom w:val="nil"/>
          <w:right w:val="nil"/>
          <w:between w:val="nil"/>
        </w:pBdr>
        <w:spacing w:before="353" w:line="264" w:lineRule="auto"/>
        <w:ind w:left="123" w:right="-8" w:firstLine="3"/>
        <w:jc w:val="both"/>
        <w:rPr>
          <w:color w:val="000000"/>
          <w:sz w:val="24"/>
          <w:szCs w:val="24"/>
        </w:rPr>
      </w:pPr>
      <w:r>
        <w:rPr>
          <w:b/>
          <w:bCs/>
          <w:color w:val="000000"/>
          <w:sz w:val="24"/>
          <w:szCs w:val="24"/>
        </w:rPr>
        <w:t xml:space="preserve">CO: 2 - </w:t>
      </w:r>
      <w:r>
        <w:rPr>
          <w:i/>
          <w:iCs/>
          <w:color w:val="000000"/>
          <w:sz w:val="24"/>
          <w:szCs w:val="24"/>
        </w:rPr>
        <w:t xml:space="preserve">Analyse LTE and 5G wireless network architectures, including carrier  aggregation, MIMO techniques, beamforming strategies, and service-based core  network functional entities. </w:t>
      </w:r>
      <w:r>
        <w:rPr>
          <w:color w:val="000000"/>
          <w:sz w:val="24"/>
          <w:szCs w:val="24"/>
        </w:rPr>
        <w:t xml:space="preserve">(BL4) </w:t>
      </w:r>
    </w:p>
    <w:p w14:paraId="03FD47C2" w14:textId="77777777" w:rsidR="001539F6" w:rsidRDefault="00C4452C">
      <w:pPr>
        <w:widowControl w:val="0"/>
        <w:pBdr>
          <w:top w:val="nil"/>
          <w:left w:val="nil"/>
          <w:bottom w:val="nil"/>
          <w:right w:val="nil"/>
          <w:between w:val="nil"/>
        </w:pBdr>
        <w:spacing w:before="334" w:line="240" w:lineRule="auto"/>
        <w:ind w:left="115"/>
        <w:rPr>
          <w:color w:val="000000"/>
          <w:sz w:val="24"/>
          <w:szCs w:val="24"/>
        </w:rPr>
      </w:pPr>
      <w:r>
        <w:rPr>
          <w:color w:val="000000"/>
          <w:sz w:val="24"/>
          <w:szCs w:val="24"/>
        </w:rPr>
        <w:t xml:space="preserve">Assessment Tool Weightage: 35% </w:t>
      </w:r>
    </w:p>
    <w:p w14:paraId="26B68531" w14:textId="77777777" w:rsidR="001539F6" w:rsidRDefault="00C4452C">
      <w:pPr>
        <w:widowControl w:val="0"/>
        <w:pBdr>
          <w:top w:val="nil"/>
          <w:left w:val="nil"/>
          <w:bottom w:val="nil"/>
          <w:right w:val="nil"/>
          <w:between w:val="nil"/>
        </w:pBdr>
        <w:spacing w:before="353" w:line="264" w:lineRule="auto"/>
        <w:ind w:left="119" w:right="-6" w:firstLine="6"/>
        <w:jc w:val="both"/>
        <w:rPr>
          <w:color w:val="000000"/>
          <w:sz w:val="24"/>
          <w:szCs w:val="24"/>
        </w:rPr>
      </w:pPr>
      <w:r>
        <w:rPr>
          <w:color w:val="000000"/>
          <w:sz w:val="24"/>
          <w:szCs w:val="24"/>
        </w:rPr>
        <w:t xml:space="preserve">Short description about assessment: Performance-based evaluation using simulation  tools to apply theoretical concepts practically. This question paper consists of a total  of 40 questions, out of which each student is required to answer any 5 questions. Each  question carries 20 marks, and the paper carries a total of 100 marks </w:t>
      </w:r>
    </w:p>
    <w:p w14:paraId="4320669E" w14:textId="0B108C1B" w:rsidR="001539F6" w:rsidRDefault="00C4452C">
      <w:pPr>
        <w:widowControl w:val="0"/>
        <w:pBdr>
          <w:top w:val="nil"/>
          <w:left w:val="nil"/>
          <w:bottom w:val="nil"/>
          <w:right w:val="nil"/>
          <w:between w:val="nil"/>
        </w:pBdr>
        <w:spacing w:before="621" w:line="240" w:lineRule="auto"/>
        <w:ind w:left="125"/>
        <w:rPr>
          <w:b/>
          <w:bCs/>
          <w:color w:val="000000"/>
          <w:sz w:val="24"/>
          <w:szCs w:val="24"/>
        </w:rPr>
      </w:pPr>
      <w:r>
        <w:rPr>
          <w:b/>
          <w:bCs/>
          <w:color w:val="000000"/>
          <w:sz w:val="24"/>
          <w:szCs w:val="24"/>
        </w:rPr>
        <w:t xml:space="preserve">QUESTIONS:5 Total Marks: 100 Duration: 120 Mins </w:t>
      </w:r>
    </w:p>
    <w:p w14:paraId="782F9D98" w14:textId="77777777" w:rsidR="00D56894" w:rsidRDefault="00D56894" w:rsidP="00870120">
      <w:pPr>
        <w:widowControl w:val="0"/>
        <w:pBdr>
          <w:top w:val="nil"/>
          <w:left w:val="nil"/>
          <w:bottom w:val="nil"/>
          <w:right w:val="nil"/>
          <w:between w:val="nil"/>
        </w:pBdr>
        <w:spacing w:line="235" w:lineRule="auto"/>
        <w:ind w:right="1"/>
        <w:rPr>
          <w:rFonts w:ascii="Times New Roman" w:eastAsia="Times New Roman" w:hAnsi="Times New Roman" w:cs="Times New Roman"/>
          <w:sz w:val="24"/>
          <w:szCs w:val="24"/>
        </w:rPr>
      </w:pPr>
    </w:p>
    <w:p w14:paraId="7859DCCB" w14:textId="65F80DA0" w:rsidR="00870120" w:rsidRPr="00870120" w:rsidRDefault="00870120" w:rsidP="00870120">
      <w:pPr>
        <w:widowControl w:val="0"/>
        <w:pBdr>
          <w:top w:val="nil"/>
          <w:left w:val="nil"/>
          <w:bottom w:val="nil"/>
          <w:right w:val="nil"/>
          <w:between w:val="nil"/>
        </w:pBdr>
        <w:spacing w:line="235" w:lineRule="auto"/>
        <w:ind w:right="1"/>
        <w:rPr>
          <w:rFonts w:ascii="Times New Roman" w:eastAsia="Times New Roman" w:hAnsi="Times New Roman" w:cs="Times New Roman"/>
          <w:sz w:val="24"/>
          <w:szCs w:val="24"/>
        </w:rPr>
      </w:pPr>
      <w:r w:rsidRPr="00870120">
        <w:rPr>
          <w:rFonts w:ascii="Times New Roman" w:eastAsia="Times New Roman" w:hAnsi="Times New Roman" w:cs="Times New Roman"/>
          <w:sz w:val="24"/>
          <w:szCs w:val="24"/>
        </w:rPr>
        <w:t>Question 16</w:t>
      </w:r>
    </w:p>
    <w:p w14:paraId="62B8896A" w14:textId="77777777" w:rsidR="00D56894" w:rsidRDefault="00D56894" w:rsidP="00D56894">
      <w:pPr>
        <w:widowControl w:val="0"/>
        <w:pBdr>
          <w:top w:val="nil"/>
          <w:left w:val="nil"/>
          <w:bottom w:val="nil"/>
          <w:right w:val="nil"/>
          <w:between w:val="nil"/>
        </w:pBdr>
        <w:spacing w:line="235" w:lineRule="auto"/>
        <w:ind w:right="1"/>
        <w:rPr>
          <w:rFonts w:ascii="Times New Roman" w:eastAsia="Times New Roman" w:hAnsi="Times New Roman" w:cs="Times New Roman"/>
          <w:sz w:val="24"/>
          <w:szCs w:val="24"/>
        </w:rPr>
      </w:pPr>
    </w:p>
    <w:p w14:paraId="61F323B7" w14:textId="74FE8170" w:rsidR="00870120" w:rsidRPr="00870120" w:rsidRDefault="00870120" w:rsidP="00D56894">
      <w:pPr>
        <w:widowControl w:val="0"/>
        <w:pBdr>
          <w:top w:val="nil"/>
          <w:left w:val="nil"/>
          <w:bottom w:val="nil"/>
          <w:right w:val="nil"/>
          <w:between w:val="nil"/>
        </w:pBdr>
        <w:spacing w:line="235" w:lineRule="auto"/>
        <w:ind w:right="1"/>
        <w:rPr>
          <w:rFonts w:ascii="Times New Roman" w:eastAsia="Times New Roman" w:hAnsi="Times New Roman" w:cs="Times New Roman"/>
          <w:sz w:val="24"/>
          <w:szCs w:val="24"/>
        </w:rPr>
      </w:pPr>
      <w:r w:rsidRPr="00870120">
        <w:rPr>
          <w:rFonts w:ascii="Times New Roman" w:eastAsia="Times New Roman" w:hAnsi="Times New Roman" w:cs="Times New Roman"/>
          <w:sz w:val="24"/>
          <w:szCs w:val="24"/>
        </w:rPr>
        <w:t>Simulation of 5G throughput performance under QPSK, 16-QAM, 64-QAM, 256-QAM, and varying SNR. (BL4)</w:t>
      </w:r>
    </w:p>
    <w:p w14:paraId="4D0D8F9E" w14:textId="77777777" w:rsidR="001539F6" w:rsidRDefault="00C4452C">
      <w:pPr>
        <w:widowControl w:val="0"/>
        <w:pBdr>
          <w:top w:val="nil"/>
          <w:left w:val="nil"/>
          <w:bottom w:val="nil"/>
          <w:right w:val="nil"/>
          <w:between w:val="nil"/>
        </w:pBdr>
        <w:spacing w:line="235" w:lineRule="auto"/>
        <w:ind w:left="843" w:right="1" w:hanging="363"/>
        <w:rPr>
          <w:rFonts w:ascii="Cambria" w:eastAsia="Cambria" w:hAnsi="Cambria" w:cs="Cambria"/>
          <w:color w:val="000000"/>
          <w:sz w:val="24"/>
          <w:szCs w:val="24"/>
        </w:rPr>
      </w:pPr>
      <w:r>
        <w:rPr>
          <w:rFonts w:ascii="Times New Roman" w:eastAsia="Times New Roman" w:hAnsi="Times New Roman" w:cs="Times New Roman"/>
          <w:sz w:val="24"/>
          <w:szCs w:val="24"/>
        </w:rPr>
        <w:t xml:space="preserve"> </w:t>
      </w:r>
    </w:p>
    <w:p w14:paraId="7AAD13CD"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Question 18</w:t>
      </w:r>
    </w:p>
    <w:p w14:paraId="5CDDA31F"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Simulation of subcarrier spacing effect under 15 kHz, 30 kHz, 60 kHz, 120 kHz, and symbol duration. (BL4)</w:t>
      </w:r>
    </w:p>
    <w:p w14:paraId="3DC7BBA5"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Question 19</w:t>
      </w:r>
    </w:p>
    <w:p w14:paraId="32768B8C"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Simulation of OFDMA resource allocation under user density, subcarriers, power allocation, throughput, and delay. (BL4)</w:t>
      </w:r>
    </w:p>
    <w:p w14:paraId="08D45533"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Question 35</w:t>
      </w:r>
    </w:p>
    <w:p w14:paraId="54D5491D"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Simulation of fading channel effects under Rayleigh, Rician, Nakagami, BER, and outage probability. (BL4)</w:t>
      </w:r>
    </w:p>
    <w:p w14:paraId="1562B13C"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lastRenderedPageBreak/>
        <w:t>Question 38</w:t>
      </w:r>
    </w:p>
    <w:p w14:paraId="0635FA28" w14:textId="77777777" w:rsidR="00885C37" w:rsidRPr="00885C37" w:rsidRDefault="00885C37" w:rsidP="00885C37">
      <w:pPr>
        <w:widowControl w:val="0"/>
        <w:spacing w:before="240" w:after="240" w:line="235" w:lineRule="auto"/>
        <w:rPr>
          <w:rFonts w:ascii="Times New Roman" w:eastAsia="Times New Roman" w:hAnsi="Times New Roman" w:cs="Times New Roman"/>
          <w:sz w:val="24"/>
          <w:szCs w:val="24"/>
        </w:rPr>
      </w:pPr>
      <w:r w:rsidRPr="00885C37">
        <w:rPr>
          <w:rFonts w:ascii="Times New Roman" w:eastAsia="Times New Roman" w:hAnsi="Times New Roman" w:cs="Times New Roman"/>
          <w:sz w:val="24"/>
          <w:szCs w:val="24"/>
        </w:rPr>
        <w:t>Simulation of edge computing delay under local processing, cloud processing, latency, bandwidth, and task size. (BL4)</w:t>
      </w:r>
    </w:p>
    <w:p w14:paraId="495683CE" w14:textId="77777777" w:rsidR="001539F6" w:rsidRDefault="001539F6">
      <w:pPr>
        <w:widowControl w:val="0"/>
        <w:spacing w:before="240" w:after="240" w:line="235" w:lineRule="auto"/>
        <w:rPr>
          <w:rFonts w:ascii="Times New Roman" w:eastAsia="Times New Roman" w:hAnsi="Times New Roman" w:cs="Times New Roman"/>
          <w:sz w:val="24"/>
          <w:szCs w:val="24"/>
        </w:rPr>
      </w:pPr>
    </w:p>
    <w:p w14:paraId="29F4CD8E" w14:textId="77777777" w:rsidR="001539F6" w:rsidRDefault="00C4452C">
      <w:pPr>
        <w:widowControl w:val="0"/>
        <w:spacing w:before="240" w:after="240" w:line="240" w:lineRule="auto"/>
        <w:rPr>
          <w:b/>
          <w:bCs/>
          <w:i/>
          <w:iCs/>
          <w:sz w:val="24"/>
          <w:szCs w:val="24"/>
        </w:rPr>
      </w:pPr>
      <w:r>
        <w:rPr>
          <w:b/>
          <w:bCs/>
          <w:i/>
          <w:iCs/>
          <w:sz w:val="24"/>
          <w:szCs w:val="24"/>
        </w:rPr>
        <w:t># **Q1. Simulation of LTE Throughput Performance under Varying SNR (Question 1)**</w:t>
      </w:r>
    </w:p>
    <w:p w14:paraId="54DC65D7" w14:textId="77777777" w:rsidR="00585D03" w:rsidRPr="00585D03" w:rsidRDefault="00585D03" w:rsidP="00585D03">
      <w:pPr>
        <w:widowControl w:val="0"/>
        <w:spacing w:before="240" w:after="240" w:line="240" w:lineRule="auto"/>
        <w:rPr>
          <w:b/>
          <w:bCs/>
          <w:i/>
          <w:iCs/>
          <w:sz w:val="24"/>
          <w:szCs w:val="24"/>
        </w:rPr>
      </w:pPr>
      <w:proofErr w:type="spellStart"/>
      <w:r w:rsidRPr="00585D03">
        <w:rPr>
          <w:b/>
          <w:bCs/>
          <w:i/>
          <w:iCs/>
          <w:sz w:val="24"/>
          <w:szCs w:val="24"/>
        </w:rPr>
        <w:t>clc</w:t>
      </w:r>
      <w:proofErr w:type="spellEnd"/>
      <w:r w:rsidRPr="00585D03">
        <w:rPr>
          <w:b/>
          <w:bCs/>
          <w:i/>
          <w:iCs/>
          <w:sz w:val="24"/>
          <w:szCs w:val="24"/>
        </w:rPr>
        <w:t>;</w:t>
      </w:r>
    </w:p>
    <w:p w14:paraId="263BDED2"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clear;</w:t>
      </w:r>
    </w:p>
    <w:p w14:paraId="61DFDF7A"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close all;</w:t>
      </w:r>
    </w:p>
    <w:p w14:paraId="648D2635" w14:textId="77777777" w:rsidR="00585D03" w:rsidRPr="00585D03" w:rsidRDefault="00585D03" w:rsidP="00585D03">
      <w:pPr>
        <w:widowControl w:val="0"/>
        <w:spacing w:before="240" w:after="240" w:line="240" w:lineRule="auto"/>
        <w:rPr>
          <w:b/>
          <w:bCs/>
          <w:i/>
          <w:iCs/>
          <w:sz w:val="24"/>
          <w:szCs w:val="24"/>
        </w:rPr>
      </w:pPr>
    </w:p>
    <w:p w14:paraId="15FFA5C2"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SNR = 0:2:30;</w:t>
      </w:r>
    </w:p>
    <w:p w14:paraId="0B86C98A" w14:textId="77777777" w:rsidR="00585D03" w:rsidRPr="00585D03" w:rsidRDefault="00585D03" w:rsidP="00585D03">
      <w:pPr>
        <w:widowControl w:val="0"/>
        <w:spacing w:before="240" w:after="240" w:line="240" w:lineRule="auto"/>
        <w:rPr>
          <w:b/>
          <w:bCs/>
          <w:i/>
          <w:iCs/>
          <w:sz w:val="24"/>
          <w:szCs w:val="24"/>
        </w:rPr>
      </w:pPr>
    </w:p>
    <w:p w14:paraId="4CEE603D"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QPSK = 2*log2(1+10.^(SNR/10));</w:t>
      </w:r>
    </w:p>
    <w:p w14:paraId="6FEEEB55"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QAM16 = 4*log2(1+10.^(SNR/10));</w:t>
      </w:r>
    </w:p>
    <w:p w14:paraId="3BC720A7"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QAM64 = 6*log2(1+10.^(SNR/10));</w:t>
      </w:r>
    </w:p>
    <w:p w14:paraId="613C7B69"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QAM256 = 8*log2(1+10.^(SNR/10));</w:t>
      </w:r>
    </w:p>
    <w:p w14:paraId="685755B1"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…plot(SNR,QAM64,'LineWidth',2);</w:t>
      </w:r>
    </w:p>
    <w:p w14:paraId="797F4C60"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plot(SNR,QAM256,'LineWidth',2);</w:t>
      </w:r>
    </w:p>
    <w:p w14:paraId="23A2005A" w14:textId="77777777" w:rsidR="00585D03" w:rsidRPr="00585D03" w:rsidRDefault="00585D03" w:rsidP="00585D03">
      <w:pPr>
        <w:widowControl w:val="0"/>
        <w:spacing w:before="240" w:after="240" w:line="240" w:lineRule="auto"/>
        <w:rPr>
          <w:b/>
          <w:bCs/>
          <w:i/>
          <w:iCs/>
          <w:sz w:val="24"/>
          <w:szCs w:val="24"/>
        </w:rPr>
      </w:pPr>
    </w:p>
    <w:p w14:paraId="18F451BE"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grid on;</w:t>
      </w:r>
    </w:p>
    <w:p w14:paraId="6FF09FB7" w14:textId="77777777" w:rsidR="00585D03" w:rsidRPr="00585D03" w:rsidRDefault="00585D03" w:rsidP="00585D03">
      <w:pPr>
        <w:widowControl w:val="0"/>
        <w:spacing w:before="240" w:after="240" w:line="240" w:lineRule="auto"/>
        <w:rPr>
          <w:b/>
          <w:bCs/>
          <w:i/>
          <w:iCs/>
          <w:sz w:val="24"/>
          <w:szCs w:val="24"/>
        </w:rPr>
      </w:pPr>
    </w:p>
    <w:p w14:paraId="7D2C2A6F" w14:textId="77777777" w:rsidR="00585D03" w:rsidRPr="00585D03" w:rsidRDefault="00585D03" w:rsidP="00585D03">
      <w:pPr>
        <w:widowControl w:val="0"/>
        <w:spacing w:before="240" w:after="240" w:line="240" w:lineRule="auto"/>
        <w:rPr>
          <w:b/>
          <w:bCs/>
          <w:i/>
          <w:iCs/>
          <w:sz w:val="24"/>
          <w:szCs w:val="24"/>
        </w:rPr>
      </w:pPr>
      <w:proofErr w:type="spellStart"/>
      <w:r w:rsidRPr="00585D03">
        <w:rPr>
          <w:b/>
          <w:bCs/>
          <w:i/>
          <w:iCs/>
          <w:sz w:val="24"/>
          <w:szCs w:val="24"/>
        </w:rPr>
        <w:t>xlabel</w:t>
      </w:r>
      <w:proofErr w:type="spellEnd"/>
      <w:r w:rsidRPr="00585D03">
        <w:rPr>
          <w:b/>
          <w:bCs/>
          <w:i/>
          <w:iCs/>
          <w:sz w:val="24"/>
          <w:szCs w:val="24"/>
        </w:rPr>
        <w:t>('SNR (dB)');</w:t>
      </w:r>
    </w:p>
    <w:p w14:paraId="2264E760" w14:textId="77777777" w:rsidR="00585D03" w:rsidRPr="00585D03" w:rsidRDefault="00585D03" w:rsidP="00585D03">
      <w:pPr>
        <w:widowControl w:val="0"/>
        <w:spacing w:before="240" w:after="240" w:line="240" w:lineRule="auto"/>
        <w:rPr>
          <w:b/>
          <w:bCs/>
          <w:i/>
          <w:iCs/>
          <w:sz w:val="24"/>
          <w:szCs w:val="24"/>
        </w:rPr>
      </w:pPr>
      <w:proofErr w:type="spellStart"/>
      <w:r w:rsidRPr="00585D03">
        <w:rPr>
          <w:b/>
          <w:bCs/>
          <w:i/>
          <w:iCs/>
          <w:sz w:val="24"/>
          <w:szCs w:val="24"/>
        </w:rPr>
        <w:t>ylabel</w:t>
      </w:r>
      <w:proofErr w:type="spellEnd"/>
      <w:r w:rsidRPr="00585D03">
        <w:rPr>
          <w:b/>
          <w:bCs/>
          <w:i/>
          <w:iCs/>
          <w:sz w:val="24"/>
          <w:szCs w:val="24"/>
        </w:rPr>
        <w:t>('Relative Throughput');</w:t>
      </w:r>
    </w:p>
    <w:p w14:paraId="140D1BE1" w14:textId="77777777" w:rsidR="00585D03" w:rsidRPr="00585D03" w:rsidRDefault="00585D03" w:rsidP="00585D03">
      <w:pPr>
        <w:widowControl w:val="0"/>
        <w:spacing w:before="240" w:after="240" w:line="240" w:lineRule="auto"/>
        <w:rPr>
          <w:b/>
          <w:bCs/>
          <w:i/>
          <w:iCs/>
          <w:sz w:val="24"/>
          <w:szCs w:val="24"/>
        </w:rPr>
      </w:pPr>
      <w:r w:rsidRPr="00585D03">
        <w:rPr>
          <w:b/>
          <w:bCs/>
          <w:i/>
          <w:iCs/>
          <w:sz w:val="24"/>
          <w:szCs w:val="24"/>
        </w:rPr>
        <w:t>title('5G Throughput Performance');</w:t>
      </w:r>
    </w:p>
    <w:p w14:paraId="55F33D96" w14:textId="77777777" w:rsidR="00585D03" w:rsidRPr="00585D03" w:rsidRDefault="00585D03" w:rsidP="00585D03">
      <w:pPr>
        <w:widowControl w:val="0"/>
        <w:spacing w:before="240" w:after="240" w:line="240" w:lineRule="auto"/>
        <w:rPr>
          <w:b/>
          <w:bCs/>
          <w:i/>
          <w:iCs/>
          <w:sz w:val="24"/>
          <w:szCs w:val="24"/>
        </w:rPr>
      </w:pPr>
    </w:p>
    <w:p w14:paraId="0946CBBB" w14:textId="6F8E7BD4" w:rsidR="001539F6" w:rsidRDefault="00585D03" w:rsidP="00585D03">
      <w:pPr>
        <w:widowControl w:val="0"/>
        <w:spacing w:before="240" w:after="240" w:line="240" w:lineRule="auto"/>
        <w:rPr>
          <w:b/>
          <w:bCs/>
          <w:i/>
          <w:iCs/>
          <w:sz w:val="24"/>
          <w:szCs w:val="24"/>
        </w:rPr>
      </w:pPr>
      <w:r w:rsidRPr="00585D03">
        <w:rPr>
          <w:b/>
          <w:bCs/>
          <w:i/>
          <w:iCs/>
          <w:sz w:val="24"/>
          <w:szCs w:val="24"/>
        </w:rPr>
        <w:t>legend('QPSK','16-QAM','64-QAM','256-QAM');</w:t>
      </w:r>
    </w:p>
    <w:p w14:paraId="7C028AFD" w14:textId="785AA461" w:rsidR="001539F6" w:rsidRDefault="006E486F">
      <w:pPr>
        <w:widowControl w:val="0"/>
        <w:spacing w:before="240" w:after="240" w:line="240" w:lineRule="auto"/>
        <w:rPr>
          <w:b/>
          <w:bCs/>
          <w:i/>
          <w:iCs/>
          <w:sz w:val="24"/>
          <w:szCs w:val="24"/>
        </w:rPr>
      </w:pPr>
      <w:r>
        <w:rPr>
          <w:b/>
          <w:bCs/>
          <w:i/>
          <w:iCs/>
          <w:noProof/>
          <w:sz w:val="24"/>
          <w:szCs w:val="24"/>
        </w:rPr>
        <w:lastRenderedPageBreak/>
        <w:drawing>
          <wp:inline distT="0" distB="0" distL="0" distR="0" wp14:anchorId="4861101A" wp14:editId="143784A5">
            <wp:extent cx="5843905" cy="3283585"/>
            <wp:effectExtent l="0" t="0" r="4445" b="0"/>
            <wp:docPr id="54498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445" name="Picture 5449844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43905" cy="3283585"/>
                    </a:xfrm>
                    <a:prstGeom prst="rect">
                      <a:avLst/>
                    </a:prstGeom>
                  </pic:spPr>
                </pic:pic>
              </a:graphicData>
            </a:graphic>
          </wp:inline>
        </w:drawing>
      </w:r>
    </w:p>
    <w:p w14:paraId="089B05BF" w14:textId="77777777" w:rsidR="001539F6" w:rsidRDefault="001539F6">
      <w:pPr>
        <w:widowControl w:val="0"/>
        <w:spacing w:before="240" w:after="240" w:line="240" w:lineRule="auto"/>
        <w:rPr>
          <w:b/>
          <w:bCs/>
          <w:i/>
          <w:iCs/>
          <w:sz w:val="24"/>
          <w:szCs w:val="24"/>
        </w:rPr>
      </w:pPr>
    </w:p>
    <w:p w14:paraId="735020CE"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Result</w:t>
      </w:r>
    </w:p>
    <w:p w14:paraId="640774CF"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The simulation shows that LTE throughput increases with increasing SNR. At low SNR values, the throughput is limited due to poor channel conditions. As the SNR improves, higher modulation and coding schemes can be used, resulting in significantly higher data rates. Thus, better channel quality leads to improved LTE network throughput.</w:t>
      </w:r>
    </w:p>
    <w:p w14:paraId="3E38315A" w14:textId="77777777" w:rsidR="001539F6" w:rsidRDefault="00C4452C">
      <w:pPr>
        <w:widowControl w:val="0"/>
        <w:spacing w:before="240" w:after="240" w:line="240" w:lineRule="auto"/>
        <w:rPr>
          <w:b/>
          <w:bCs/>
          <w:i/>
          <w:iCs/>
          <w:sz w:val="24"/>
          <w:szCs w:val="24"/>
        </w:rPr>
      </w:pPr>
      <w:r>
        <w:rPr>
          <w:b/>
          <w:bCs/>
          <w:i/>
          <w:iCs/>
          <w:sz w:val="24"/>
          <w:szCs w:val="24"/>
        </w:rPr>
        <w:t>---</w:t>
      </w:r>
    </w:p>
    <w:p w14:paraId="0CCA0FAF" w14:textId="77777777" w:rsidR="001539F6" w:rsidRDefault="00C4452C">
      <w:pPr>
        <w:widowControl w:val="0"/>
        <w:spacing w:before="240" w:after="240" w:line="240" w:lineRule="auto"/>
        <w:rPr>
          <w:b/>
          <w:bCs/>
          <w:i/>
          <w:iCs/>
          <w:sz w:val="24"/>
          <w:szCs w:val="24"/>
        </w:rPr>
      </w:pPr>
      <w:r>
        <w:rPr>
          <w:b/>
          <w:bCs/>
          <w:i/>
          <w:iCs/>
          <w:sz w:val="24"/>
          <w:szCs w:val="24"/>
        </w:rPr>
        <w:t># **Q2. Simulation of Carrier Aggregation Performance (Question 3)**</w:t>
      </w:r>
    </w:p>
    <w:p w14:paraId="0B41CA56" w14:textId="77777777" w:rsidR="00144B8D" w:rsidRPr="00144B8D" w:rsidRDefault="00144B8D" w:rsidP="00144B8D">
      <w:pPr>
        <w:widowControl w:val="0"/>
        <w:spacing w:before="240" w:after="240" w:line="240" w:lineRule="auto"/>
        <w:rPr>
          <w:b/>
          <w:bCs/>
          <w:i/>
          <w:iCs/>
          <w:sz w:val="24"/>
          <w:szCs w:val="24"/>
        </w:rPr>
      </w:pPr>
      <w:proofErr w:type="spellStart"/>
      <w:r w:rsidRPr="00144B8D">
        <w:rPr>
          <w:b/>
          <w:bCs/>
          <w:i/>
          <w:iCs/>
          <w:sz w:val="24"/>
          <w:szCs w:val="24"/>
        </w:rPr>
        <w:t>clc</w:t>
      </w:r>
      <w:proofErr w:type="spellEnd"/>
      <w:r w:rsidRPr="00144B8D">
        <w:rPr>
          <w:b/>
          <w:bCs/>
          <w:i/>
          <w:iCs/>
          <w:sz w:val="24"/>
          <w:szCs w:val="24"/>
        </w:rPr>
        <w:t>;</w:t>
      </w:r>
    </w:p>
    <w:p w14:paraId="75FBF69E" w14:textId="77777777" w:rsidR="00144B8D" w:rsidRPr="00144B8D" w:rsidRDefault="00144B8D" w:rsidP="00144B8D">
      <w:pPr>
        <w:widowControl w:val="0"/>
        <w:spacing w:before="240" w:after="240" w:line="240" w:lineRule="auto"/>
        <w:rPr>
          <w:b/>
          <w:bCs/>
          <w:i/>
          <w:iCs/>
          <w:sz w:val="24"/>
          <w:szCs w:val="24"/>
        </w:rPr>
      </w:pPr>
      <w:r w:rsidRPr="00144B8D">
        <w:rPr>
          <w:b/>
          <w:bCs/>
          <w:i/>
          <w:iCs/>
          <w:sz w:val="24"/>
          <w:szCs w:val="24"/>
        </w:rPr>
        <w:t>clear;</w:t>
      </w:r>
    </w:p>
    <w:p w14:paraId="18DF188E" w14:textId="5EBBFDF7" w:rsidR="00144B8D" w:rsidRPr="00144B8D" w:rsidRDefault="00144B8D" w:rsidP="00144B8D">
      <w:pPr>
        <w:widowControl w:val="0"/>
        <w:spacing w:before="240" w:after="240" w:line="240" w:lineRule="auto"/>
        <w:rPr>
          <w:b/>
          <w:bCs/>
          <w:i/>
          <w:iCs/>
          <w:sz w:val="24"/>
          <w:szCs w:val="24"/>
        </w:rPr>
      </w:pPr>
      <w:r w:rsidRPr="00144B8D">
        <w:rPr>
          <w:b/>
          <w:bCs/>
          <w:i/>
          <w:iCs/>
          <w:sz w:val="24"/>
          <w:szCs w:val="24"/>
        </w:rPr>
        <w:t>close all;</w:t>
      </w:r>
    </w:p>
    <w:p w14:paraId="2A11AA5E" w14:textId="605CE393" w:rsidR="00144B8D" w:rsidRPr="00144B8D" w:rsidRDefault="00144B8D" w:rsidP="00144B8D">
      <w:pPr>
        <w:widowControl w:val="0"/>
        <w:spacing w:before="240" w:after="240" w:line="240" w:lineRule="auto"/>
        <w:rPr>
          <w:b/>
          <w:bCs/>
          <w:i/>
          <w:iCs/>
          <w:sz w:val="24"/>
          <w:szCs w:val="24"/>
        </w:rPr>
      </w:pPr>
      <w:r w:rsidRPr="00144B8D">
        <w:rPr>
          <w:b/>
          <w:bCs/>
          <w:i/>
          <w:iCs/>
          <w:sz w:val="24"/>
          <w:szCs w:val="24"/>
        </w:rPr>
        <w:t>SCS = [15 30 60 120];</w:t>
      </w:r>
    </w:p>
    <w:p w14:paraId="5A187CA0" w14:textId="3AEC9A46" w:rsidR="00144B8D" w:rsidRPr="00144B8D" w:rsidRDefault="00144B8D" w:rsidP="00144B8D">
      <w:pPr>
        <w:widowControl w:val="0"/>
        <w:spacing w:before="240" w:after="240" w:line="240" w:lineRule="auto"/>
        <w:rPr>
          <w:b/>
          <w:bCs/>
          <w:i/>
          <w:iCs/>
          <w:sz w:val="24"/>
          <w:szCs w:val="24"/>
        </w:rPr>
      </w:pPr>
      <w:proofErr w:type="spellStart"/>
      <w:r w:rsidRPr="00144B8D">
        <w:rPr>
          <w:b/>
          <w:bCs/>
          <w:i/>
          <w:iCs/>
          <w:sz w:val="24"/>
          <w:szCs w:val="24"/>
        </w:rPr>
        <w:t>SymbolDuration</w:t>
      </w:r>
      <w:proofErr w:type="spellEnd"/>
      <w:r w:rsidRPr="00144B8D">
        <w:rPr>
          <w:b/>
          <w:bCs/>
          <w:i/>
          <w:iCs/>
          <w:sz w:val="24"/>
          <w:szCs w:val="24"/>
        </w:rPr>
        <w:t xml:space="preserve"> = 1./SCS;</w:t>
      </w:r>
    </w:p>
    <w:p w14:paraId="4755E51E" w14:textId="640EC186" w:rsidR="00144B8D" w:rsidRPr="00144B8D" w:rsidRDefault="00144B8D" w:rsidP="00144B8D">
      <w:pPr>
        <w:widowControl w:val="0"/>
        <w:spacing w:before="240" w:after="240" w:line="240" w:lineRule="auto"/>
        <w:rPr>
          <w:b/>
          <w:bCs/>
          <w:i/>
          <w:iCs/>
          <w:sz w:val="24"/>
          <w:szCs w:val="24"/>
        </w:rPr>
      </w:pPr>
      <w:r w:rsidRPr="00144B8D">
        <w:rPr>
          <w:b/>
          <w:bCs/>
          <w:i/>
          <w:iCs/>
          <w:sz w:val="24"/>
          <w:szCs w:val="24"/>
        </w:rPr>
        <w:t>figure;</w:t>
      </w:r>
    </w:p>
    <w:p w14:paraId="48E0022A" w14:textId="14E8929A" w:rsidR="00144B8D" w:rsidRPr="00144B8D" w:rsidRDefault="00144B8D" w:rsidP="00144B8D">
      <w:pPr>
        <w:widowControl w:val="0"/>
        <w:spacing w:before="240" w:after="240" w:line="240" w:lineRule="auto"/>
        <w:rPr>
          <w:b/>
          <w:bCs/>
          <w:i/>
          <w:iCs/>
          <w:sz w:val="24"/>
          <w:szCs w:val="24"/>
        </w:rPr>
      </w:pPr>
      <w:r w:rsidRPr="00144B8D">
        <w:rPr>
          <w:b/>
          <w:bCs/>
          <w:i/>
          <w:iCs/>
          <w:sz w:val="24"/>
          <w:szCs w:val="24"/>
        </w:rPr>
        <w:t>bar(</w:t>
      </w:r>
      <w:proofErr w:type="spellStart"/>
      <w:r w:rsidRPr="00144B8D">
        <w:rPr>
          <w:b/>
          <w:bCs/>
          <w:i/>
          <w:iCs/>
          <w:sz w:val="24"/>
          <w:szCs w:val="24"/>
        </w:rPr>
        <w:t>SCS,SymbolDuration</w:t>
      </w:r>
      <w:proofErr w:type="spellEnd"/>
      <w:r w:rsidRPr="00144B8D">
        <w:rPr>
          <w:b/>
          <w:bCs/>
          <w:i/>
          <w:iCs/>
          <w:sz w:val="24"/>
          <w:szCs w:val="24"/>
        </w:rPr>
        <w:t>);</w:t>
      </w:r>
    </w:p>
    <w:p w14:paraId="54BFD043" w14:textId="77777777" w:rsidR="00144B8D" w:rsidRPr="00144B8D" w:rsidRDefault="00144B8D" w:rsidP="00144B8D">
      <w:pPr>
        <w:widowControl w:val="0"/>
        <w:spacing w:before="240" w:after="240" w:line="240" w:lineRule="auto"/>
        <w:rPr>
          <w:b/>
          <w:bCs/>
          <w:i/>
          <w:iCs/>
          <w:sz w:val="24"/>
          <w:szCs w:val="24"/>
        </w:rPr>
      </w:pPr>
      <w:r w:rsidRPr="00144B8D">
        <w:rPr>
          <w:b/>
          <w:bCs/>
          <w:i/>
          <w:iCs/>
          <w:sz w:val="24"/>
          <w:szCs w:val="24"/>
        </w:rPr>
        <w:t>grid on;</w:t>
      </w:r>
    </w:p>
    <w:p w14:paraId="0909B541" w14:textId="77777777" w:rsidR="005E4920" w:rsidRDefault="00144B8D" w:rsidP="00144B8D">
      <w:pPr>
        <w:widowControl w:val="0"/>
        <w:spacing w:before="240" w:after="240" w:line="240" w:lineRule="auto"/>
        <w:rPr>
          <w:b/>
          <w:bCs/>
          <w:i/>
          <w:iCs/>
          <w:sz w:val="24"/>
          <w:szCs w:val="24"/>
        </w:rPr>
      </w:pPr>
      <w:proofErr w:type="spellStart"/>
      <w:r w:rsidRPr="00144B8D">
        <w:rPr>
          <w:b/>
          <w:bCs/>
          <w:i/>
          <w:iCs/>
          <w:sz w:val="24"/>
          <w:szCs w:val="24"/>
        </w:rPr>
        <w:t>xlabel</w:t>
      </w:r>
      <w:proofErr w:type="spellEnd"/>
      <w:r w:rsidRPr="00144B8D">
        <w:rPr>
          <w:b/>
          <w:bCs/>
          <w:i/>
          <w:iCs/>
          <w:sz w:val="24"/>
          <w:szCs w:val="24"/>
        </w:rPr>
        <w:t>('Subcarrier Spacing (kHz)');</w:t>
      </w:r>
    </w:p>
    <w:p w14:paraId="64CD16F0" w14:textId="7137E99A" w:rsidR="00144B8D" w:rsidRPr="00144B8D" w:rsidRDefault="00144B8D" w:rsidP="00144B8D">
      <w:pPr>
        <w:widowControl w:val="0"/>
        <w:spacing w:before="240" w:after="240" w:line="240" w:lineRule="auto"/>
        <w:rPr>
          <w:b/>
          <w:bCs/>
          <w:i/>
          <w:iCs/>
          <w:sz w:val="24"/>
          <w:szCs w:val="24"/>
        </w:rPr>
      </w:pPr>
      <w:proofErr w:type="spellStart"/>
      <w:r w:rsidRPr="00144B8D">
        <w:rPr>
          <w:b/>
          <w:bCs/>
          <w:i/>
          <w:iCs/>
          <w:sz w:val="24"/>
          <w:szCs w:val="24"/>
        </w:rPr>
        <w:lastRenderedPageBreak/>
        <w:t>ylabel</w:t>
      </w:r>
      <w:proofErr w:type="spellEnd"/>
      <w:r w:rsidRPr="00144B8D">
        <w:rPr>
          <w:b/>
          <w:bCs/>
          <w:i/>
          <w:iCs/>
          <w:sz w:val="24"/>
          <w:szCs w:val="24"/>
        </w:rPr>
        <w:t>('Normalized Symbol Duration');</w:t>
      </w:r>
    </w:p>
    <w:p w14:paraId="2AF5EE0C" w14:textId="77777777" w:rsidR="00144B8D" w:rsidRPr="00144B8D" w:rsidRDefault="00144B8D" w:rsidP="00144B8D">
      <w:pPr>
        <w:widowControl w:val="0"/>
        <w:spacing w:before="240" w:after="240" w:line="240" w:lineRule="auto"/>
        <w:rPr>
          <w:b/>
          <w:bCs/>
          <w:i/>
          <w:iCs/>
          <w:sz w:val="24"/>
          <w:szCs w:val="24"/>
        </w:rPr>
      </w:pPr>
    </w:p>
    <w:p w14:paraId="6B7E188E" w14:textId="37BA1BAD" w:rsidR="001539F6" w:rsidRDefault="00144B8D" w:rsidP="00144B8D">
      <w:pPr>
        <w:widowControl w:val="0"/>
        <w:spacing w:before="240" w:after="240" w:line="240" w:lineRule="auto"/>
        <w:rPr>
          <w:b/>
          <w:bCs/>
          <w:i/>
          <w:iCs/>
          <w:sz w:val="24"/>
          <w:szCs w:val="24"/>
        </w:rPr>
      </w:pPr>
      <w:r w:rsidRPr="00144B8D">
        <w:rPr>
          <w:b/>
          <w:bCs/>
          <w:i/>
          <w:iCs/>
          <w:sz w:val="24"/>
          <w:szCs w:val="24"/>
        </w:rPr>
        <w:t>title('5G NR Subcarrier Spacing Effect');</w:t>
      </w:r>
      <w:r w:rsidR="00C4452C">
        <w:rPr>
          <w:b/>
          <w:bCs/>
          <w:i/>
          <w:iCs/>
          <w:sz w:val="24"/>
          <w:szCs w:val="24"/>
        </w:rPr>
        <w:t>```</w:t>
      </w:r>
    </w:p>
    <w:p w14:paraId="669BF357" w14:textId="020D2E8C" w:rsidR="00EE2CC9" w:rsidRDefault="003B6386" w:rsidP="00EE2CC9">
      <w:pPr>
        <w:widowControl w:val="0"/>
        <w:spacing w:before="240" w:after="240" w:line="240" w:lineRule="auto"/>
        <w:rPr>
          <w:b/>
          <w:bCs/>
          <w:i/>
          <w:iCs/>
          <w:sz w:val="24"/>
          <w:szCs w:val="24"/>
        </w:rPr>
      </w:pPr>
      <w:r>
        <w:rPr>
          <w:b/>
          <w:bCs/>
          <w:i/>
          <w:iCs/>
          <w:noProof/>
          <w:sz w:val="24"/>
          <w:szCs w:val="24"/>
        </w:rPr>
        <w:drawing>
          <wp:inline distT="0" distB="0" distL="0" distR="0" wp14:anchorId="4EBF563F" wp14:editId="6C3EB03D">
            <wp:extent cx="5843905" cy="3277235"/>
            <wp:effectExtent l="0" t="0" r="4445" b="0"/>
            <wp:docPr id="1827873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73308" name="Picture 18278733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3905" cy="3277235"/>
                    </a:xfrm>
                    <a:prstGeom prst="rect">
                      <a:avLst/>
                    </a:prstGeom>
                  </pic:spPr>
                </pic:pic>
              </a:graphicData>
            </a:graphic>
          </wp:inline>
        </w:drawing>
      </w:r>
    </w:p>
    <w:p w14:paraId="4F62D74B" w14:textId="77777777" w:rsidR="00EE2CC9" w:rsidRDefault="00EE2CC9" w:rsidP="00EE2CC9">
      <w:pPr>
        <w:widowControl w:val="0"/>
        <w:spacing w:before="240" w:after="240" w:line="240" w:lineRule="auto"/>
        <w:rPr>
          <w:b/>
          <w:bCs/>
          <w:i/>
          <w:iCs/>
          <w:sz w:val="24"/>
          <w:szCs w:val="24"/>
        </w:rPr>
      </w:pPr>
    </w:p>
    <w:p w14:paraId="4030BDE4" w14:textId="77777777" w:rsidR="00EE2CC9" w:rsidRDefault="00EE2CC9" w:rsidP="00EE2CC9">
      <w:pPr>
        <w:widowControl w:val="0"/>
        <w:spacing w:before="240" w:after="240" w:line="240" w:lineRule="auto"/>
        <w:rPr>
          <w:b/>
          <w:bCs/>
          <w:i/>
          <w:iCs/>
          <w:sz w:val="24"/>
          <w:szCs w:val="24"/>
        </w:rPr>
      </w:pPr>
    </w:p>
    <w:p w14:paraId="29327332" w14:textId="1DEA4A4A" w:rsidR="00EE2CC9" w:rsidRPr="00EE2CC9" w:rsidRDefault="00EE2CC9" w:rsidP="00EE2CC9">
      <w:pPr>
        <w:widowControl w:val="0"/>
        <w:spacing w:before="240" w:after="240" w:line="240" w:lineRule="auto"/>
        <w:rPr>
          <w:b/>
          <w:bCs/>
          <w:i/>
          <w:iCs/>
          <w:sz w:val="24"/>
          <w:szCs w:val="24"/>
        </w:rPr>
      </w:pPr>
      <w:r w:rsidRPr="00EE2CC9">
        <w:rPr>
          <w:b/>
          <w:bCs/>
          <w:i/>
          <w:iCs/>
          <w:sz w:val="24"/>
          <w:szCs w:val="24"/>
        </w:rPr>
        <w:t>Result</w:t>
      </w:r>
    </w:p>
    <w:p w14:paraId="0F7A1BAC"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The simulation demonstrates that carrier aggregation enhances the overall throughput. Triple-carrier aggregation achieves the highest throughput, followed by dual-carrier aggregation and single-carrier operation. Increasing the aggregated bandwidth improves spectral efficiency and supports higher user data rates in LTE-Advanced systems.</w:t>
      </w:r>
    </w:p>
    <w:p w14:paraId="5F80F54C" w14:textId="5A8450CA" w:rsidR="001539F6" w:rsidRDefault="00C4452C">
      <w:pPr>
        <w:widowControl w:val="0"/>
        <w:spacing w:before="240" w:after="240" w:line="240" w:lineRule="auto"/>
        <w:rPr>
          <w:b/>
          <w:bCs/>
          <w:i/>
          <w:iCs/>
          <w:sz w:val="24"/>
          <w:szCs w:val="24"/>
        </w:rPr>
      </w:pPr>
      <w:r>
        <w:rPr>
          <w:b/>
          <w:bCs/>
          <w:i/>
          <w:iCs/>
          <w:sz w:val="24"/>
          <w:szCs w:val="24"/>
        </w:rPr>
        <w:t>---</w:t>
      </w:r>
    </w:p>
    <w:p w14:paraId="714F4C3C" w14:textId="77777777" w:rsidR="001539F6" w:rsidRDefault="00C4452C">
      <w:pPr>
        <w:widowControl w:val="0"/>
        <w:spacing w:before="240" w:after="240" w:line="240" w:lineRule="auto"/>
        <w:rPr>
          <w:b/>
          <w:bCs/>
          <w:i/>
          <w:iCs/>
          <w:sz w:val="24"/>
          <w:szCs w:val="24"/>
        </w:rPr>
      </w:pPr>
      <w:r>
        <w:rPr>
          <w:b/>
          <w:bCs/>
          <w:i/>
          <w:iCs/>
          <w:sz w:val="24"/>
          <w:szCs w:val="24"/>
        </w:rPr>
        <w:t># **Q3. Simulation of BER Performance in 2×2, 4×4 and 8×8 MIMO (Question 6)**</w:t>
      </w:r>
    </w:p>
    <w:p w14:paraId="600306F6" w14:textId="77777777" w:rsidR="005E4920" w:rsidRPr="005E4920" w:rsidRDefault="005E4920" w:rsidP="005E4920">
      <w:pPr>
        <w:widowControl w:val="0"/>
        <w:spacing w:before="240" w:after="240" w:line="240" w:lineRule="auto"/>
        <w:rPr>
          <w:b/>
          <w:bCs/>
          <w:i/>
          <w:iCs/>
          <w:sz w:val="24"/>
          <w:szCs w:val="24"/>
        </w:rPr>
      </w:pPr>
      <w:proofErr w:type="spellStart"/>
      <w:r w:rsidRPr="005E4920">
        <w:rPr>
          <w:b/>
          <w:bCs/>
          <w:i/>
          <w:iCs/>
          <w:sz w:val="24"/>
          <w:szCs w:val="24"/>
        </w:rPr>
        <w:t>clc</w:t>
      </w:r>
      <w:proofErr w:type="spellEnd"/>
      <w:r w:rsidRPr="005E4920">
        <w:rPr>
          <w:b/>
          <w:bCs/>
          <w:i/>
          <w:iCs/>
          <w:sz w:val="24"/>
          <w:szCs w:val="24"/>
        </w:rPr>
        <w:t>;</w:t>
      </w:r>
    </w:p>
    <w:p w14:paraId="6F2EF204"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clear;</w:t>
      </w:r>
    </w:p>
    <w:p w14:paraId="77077DCF"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close all;</w:t>
      </w:r>
    </w:p>
    <w:p w14:paraId="75725FDD" w14:textId="77777777" w:rsidR="005E4920" w:rsidRPr="005E4920" w:rsidRDefault="005E4920" w:rsidP="005E4920">
      <w:pPr>
        <w:widowControl w:val="0"/>
        <w:spacing w:before="240" w:after="240" w:line="240" w:lineRule="auto"/>
        <w:rPr>
          <w:b/>
          <w:bCs/>
          <w:i/>
          <w:iCs/>
          <w:sz w:val="24"/>
          <w:szCs w:val="24"/>
        </w:rPr>
      </w:pPr>
    </w:p>
    <w:p w14:paraId="3FD49041"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Users = 1:10;</w:t>
      </w:r>
    </w:p>
    <w:p w14:paraId="58AEE7E7" w14:textId="77777777" w:rsidR="005E4920" w:rsidRPr="005E4920" w:rsidRDefault="005E4920" w:rsidP="005E4920">
      <w:pPr>
        <w:widowControl w:val="0"/>
        <w:spacing w:before="240" w:after="240" w:line="240" w:lineRule="auto"/>
        <w:rPr>
          <w:b/>
          <w:bCs/>
          <w:i/>
          <w:iCs/>
          <w:sz w:val="24"/>
          <w:szCs w:val="24"/>
        </w:rPr>
      </w:pPr>
    </w:p>
    <w:p w14:paraId="49035E09"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Subcarriers = 120;</w:t>
      </w:r>
    </w:p>
    <w:p w14:paraId="213B664C" w14:textId="77777777" w:rsidR="005E4920" w:rsidRPr="005E4920" w:rsidRDefault="005E4920" w:rsidP="005E4920">
      <w:pPr>
        <w:widowControl w:val="0"/>
        <w:spacing w:before="240" w:after="240" w:line="240" w:lineRule="auto"/>
        <w:rPr>
          <w:b/>
          <w:bCs/>
          <w:i/>
          <w:iCs/>
          <w:sz w:val="24"/>
          <w:szCs w:val="24"/>
        </w:rPr>
      </w:pPr>
    </w:p>
    <w:p w14:paraId="7ED04214"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Allocation = Subcarriers./Users;</w:t>
      </w:r>
    </w:p>
    <w:p w14:paraId="1683FC9E" w14:textId="77777777" w:rsidR="005E4920" w:rsidRPr="005E4920" w:rsidRDefault="005E4920" w:rsidP="005E4920">
      <w:pPr>
        <w:widowControl w:val="0"/>
        <w:spacing w:before="240" w:after="240" w:line="240" w:lineRule="auto"/>
        <w:rPr>
          <w:b/>
          <w:bCs/>
          <w:i/>
          <w:iCs/>
          <w:sz w:val="24"/>
          <w:szCs w:val="24"/>
        </w:rPr>
      </w:pPr>
    </w:p>
    <w:p w14:paraId="607EFCE8"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w:t>
      </w:r>
    </w:p>
    <w:p w14:paraId="02B94360"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plot(Users,Allocation,'-o','LineWidth',2);</w:t>
      </w:r>
    </w:p>
    <w:p w14:paraId="185A6D5A" w14:textId="77777777" w:rsidR="005E4920" w:rsidRPr="005E4920" w:rsidRDefault="005E4920" w:rsidP="005E4920">
      <w:pPr>
        <w:widowControl w:val="0"/>
        <w:spacing w:before="240" w:after="240" w:line="240" w:lineRule="auto"/>
        <w:rPr>
          <w:b/>
          <w:bCs/>
          <w:i/>
          <w:iCs/>
          <w:sz w:val="24"/>
          <w:szCs w:val="24"/>
        </w:rPr>
      </w:pPr>
    </w:p>
    <w:p w14:paraId="6021E75E" w14:textId="77777777" w:rsidR="005E4920" w:rsidRPr="005E4920" w:rsidRDefault="005E4920" w:rsidP="005E4920">
      <w:pPr>
        <w:widowControl w:val="0"/>
        <w:spacing w:before="240" w:after="240" w:line="240" w:lineRule="auto"/>
        <w:rPr>
          <w:b/>
          <w:bCs/>
          <w:i/>
          <w:iCs/>
          <w:sz w:val="24"/>
          <w:szCs w:val="24"/>
        </w:rPr>
      </w:pPr>
      <w:r w:rsidRPr="005E4920">
        <w:rPr>
          <w:b/>
          <w:bCs/>
          <w:i/>
          <w:iCs/>
          <w:sz w:val="24"/>
          <w:szCs w:val="24"/>
        </w:rPr>
        <w:t>grid on;</w:t>
      </w:r>
    </w:p>
    <w:p w14:paraId="0FB5F18B" w14:textId="77777777" w:rsidR="005E4920" w:rsidRPr="005E4920" w:rsidRDefault="005E4920" w:rsidP="005E4920">
      <w:pPr>
        <w:widowControl w:val="0"/>
        <w:spacing w:before="240" w:after="240" w:line="240" w:lineRule="auto"/>
        <w:rPr>
          <w:b/>
          <w:bCs/>
          <w:i/>
          <w:iCs/>
          <w:sz w:val="24"/>
          <w:szCs w:val="24"/>
        </w:rPr>
      </w:pPr>
    </w:p>
    <w:p w14:paraId="520026A7" w14:textId="77777777" w:rsidR="005E4920" w:rsidRPr="005E4920" w:rsidRDefault="005E4920" w:rsidP="005E4920">
      <w:pPr>
        <w:widowControl w:val="0"/>
        <w:spacing w:before="240" w:after="240" w:line="240" w:lineRule="auto"/>
        <w:rPr>
          <w:b/>
          <w:bCs/>
          <w:i/>
          <w:iCs/>
          <w:sz w:val="24"/>
          <w:szCs w:val="24"/>
        </w:rPr>
      </w:pPr>
      <w:proofErr w:type="spellStart"/>
      <w:r w:rsidRPr="005E4920">
        <w:rPr>
          <w:b/>
          <w:bCs/>
          <w:i/>
          <w:iCs/>
          <w:sz w:val="24"/>
          <w:szCs w:val="24"/>
        </w:rPr>
        <w:t>xlabel</w:t>
      </w:r>
      <w:proofErr w:type="spellEnd"/>
      <w:r w:rsidRPr="005E4920">
        <w:rPr>
          <w:b/>
          <w:bCs/>
          <w:i/>
          <w:iCs/>
          <w:sz w:val="24"/>
          <w:szCs w:val="24"/>
        </w:rPr>
        <w:t>('Number of Users');</w:t>
      </w:r>
    </w:p>
    <w:p w14:paraId="6AD7C79B" w14:textId="77777777" w:rsidR="005E4920" w:rsidRPr="005E4920" w:rsidRDefault="005E4920" w:rsidP="005E4920">
      <w:pPr>
        <w:widowControl w:val="0"/>
        <w:spacing w:before="240" w:after="240" w:line="240" w:lineRule="auto"/>
        <w:rPr>
          <w:b/>
          <w:bCs/>
          <w:i/>
          <w:iCs/>
          <w:sz w:val="24"/>
          <w:szCs w:val="24"/>
        </w:rPr>
      </w:pPr>
    </w:p>
    <w:p w14:paraId="73117792" w14:textId="77777777" w:rsidR="005E4920" w:rsidRPr="005E4920" w:rsidRDefault="005E4920" w:rsidP="005E4920">
      <w:pPr>
        <w:widowControl w:val="0"/>
        <w:spacing w:before="240" w:after="240" w:line="240" w:lineRule="auto"/>
        <w:rPr>
          <w:b/>
          <w:bCs/>
          <w:i/>
          <w:iCs/>
          <w:sz w:val="24"/>
          <w:szCs w:val="24"/>
        </w:rPr>
      </w:pPr>
      <w:proofErr w:type="spellStart"/>
      <w:r w:rsidRPr="005E4920">
        <w:rPr>
          <w:b/>
          <w:bCs/>
          <w:i/>
          <w:iCs/>
          <w:sz w:val="24"/>
          <w:szCs w:val="24"/>
        </w:rPr>
        <w:t>ylabel</w:t>
      </w:r>
      <w:proofErr w:type="spellEnd"/>
      <w:r w:rsidRPr="005E4920">
        <w:rPr>
          <w:b/>
          <w:bCs/>
          <w:i/>
          <w:iCs/>
          <w:sz w:val="24"/>
          <w:szCs w:val="24"/>
        </w:rPr>
        <w:t>('Allocated Subcarriers');</w:t>
      </w:r>
    </w:p>
    <w:p w14:paraId="00251C65" w14:textId="77777777" w:rsidR="005E4920" w:rsidRPr="005E4920" w:rsidRDefault="005E4920" w:rsidP="005E4920">
      <w:pPr>
        <w:widowControl w:val="0"/>
        <w:spacing w:before="240" w:after="240" w:line="240" w:lineRule="auto"/>
        <w:rPr>
          <w:b/>
          <w:bCs/>
          <w:i/>
          <w:iCs/>
          <w:sz w:val="24"/>
          <w:szCs w:val="24"/>
        </w:rPr>
      </w:pPr>
    </w:p>
    <w:p w14:paraId="714EF19E" w14:textId="2ABF0803" w:rsidR="001539F6" w:rsidRDefault="005E4920" w:rsidP="005E4920">
      <w:pPr>
        <w:widowControl w:val="0"/>
        <w:spacing w:before="240" w:after="240" w:line="240" w:lineRule="auto"/>
        <w:rPr>
          <w:b/>
          <w:bCs/>
          <w:i/>
          <w:iCs/>
          <w:sz w:val="24"/>
          <w:szCs w:val="24"/>
        </w:rPr>
      </w:pPr>
      <w:r w:rsidRPr="005E4920">
        <w:rPr>
          <w:b/>
          <w:bCs/>
          <w:i/>
          <w:iCs/>
          <w:sz w:val="24"/>
          <w:szCs w:val="24"/>
        </w:rPr>
        <w:t>title('OFDMA Resource Allocation');</w:t>
      </w:r>
      <w:r w:rsidR="00C4452C">
        <w:rPr>
          <w:b/>
          <w:bCs/>
          <w:i/>
          <w:iCs/>
          <w:sz w:val="24"/>
          <w:szCs w:val="24"/>
        </w:rPr>
        <w:t>```</w:t>
      </w:r>
      <w:r w:rsidR="003B6386">
        <w:rPr>
          <w:b/>
          <w:bCs/>
          <w:i/>
          <w:iCs/>
          <w:noProof/>
          <w:sz w:val="24"/>
          <w:szCs w:val="24"/>
        </w:rPr>
        <w:drawing>
          <wp:inline distT="0" distB="0" distL="0" distR="0" wp14:anchorId="72A11BEF" wp14:editId="6A878679">
            <wp:extent cx="5843905" cy="3291840"/>
            <wp:effectExtent l="0" t="0" r="4445" b="3810"/>
            <wp:docPr id="1951203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03654" name="Picture 19512036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43905" cy="3291840"/>
                    </a:xfrm>
                    <a:prstGeom prst="rect">
                      <a:avLst/>
                    </a:prstGeom>
                  </pic:spPr>
                </pic:pic>
              </a:graphicData>
            </a:graphic>
          </wp:inline>
        </w:drawing>
      </w:r>
    </w:p>
    <w:p w14:paraId="6FD15A3D"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Result</w:t>
      </w:r>
    </w:p>
    <w:p w14:paraId="4D7FD769"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 xml:space="preserve">The BER curves indicate that Bit Error Rate decreases as SNR increases for all </w:t>
      </w:r>
      <w:r w:rsidRPr="00EE2CC9">
        <w:rPr>
          <w:b/>
          <w:bCs/>
          <w:i/>
          <w:iCs/>
          <w:sz w:val="24"/>
          <w:szCs w:val="24"/>
        </w:rPr>
        <w:lastRenderedPageBreak/>
        <w:t>MIMO configurations. Among the three systems, the 8×8 MIMO configuration provides the lowest BER, followed by 4×4 and 2×2 MIMO. This confirms that increasing the number of antennas improves diversity gain and communication reliability.</w:t>
      </w:r>
    </w:p>
    <w:p w14:paraId="7C9829AA" w14:textId="77777777" w:rsidR="001539F6" w:rsidRDefault="00C4452C">
      <w:pPr>
        <w:widowControl w:val="0"/>
        <w:spacing w:before="240" w:after="240" w:line="240" w:lineRule="auto"/>
        <w:rPr>
          <w:b/>
          <w:bCs/>
          <w:i/>
          <w:iCs/>
          <w:sz w:val="24"/>
          <w:szCs w:val="24"/>
        </w:rPr>
      </w:pPr>
      <w:r>
        <w:rPr>
          <w:b/>
          <w:bCs/>
          <w:i/>
          <w:iCs/>
          <w:sz w:val="24"/>
          <w:szCs w:val="24"/>
        </w:rPr>
        <w:t>---</w:t>
      </w:r>
    </w:p>
    <w:p w14:paraId="748354EB" w14:textId="77777777" w:rsidR="001539F6" w:rsidRDefault="00C4452C">
      <w:pPr>
        <w:widowControl w:val="0"/>
        <w:spacing w:before="240" w:after="240" w:line="240" w:lineRule="auto"/>
        <w:rPr>
          <w:b/>
          <w:bCs/>
          <w:i/>
          <w:iCs/>
          <w:sz w:val="24"/>
          <w:szCs w:val="24"/>
        </w:rPr>
      </w:pPr>
      <w:r>
        <w:rPr>
          <w:b/>
          <w:bCs/>
          <w:i/>
          <w:iCs/>
          <w:sz w:val="24"/>
          <w:szCs w:val="24"/>
        </w:rPr>
        <w:t># **Q4. Simulation of Beamforming Gain (Question 11)**</w:t>
      </w:r>
    </w:p>
    <w:p w14:paraId="2211F9EC" w14:textId="77777777" w:rsidR="00164617" w:rsidRPr="00164617" w:rsidRDefault="00164617" w:rsidP="00164617">
      <w:pPr>
        <w:widowControl w:val="0"/>
        <w:spacing w:before="240" w:after="240" w:line="240" w:lineRule="auto"/>
        <w:rPr>
          <w:b/>
          <w:bCs/>
          <w:i/>
          <w:iCs/>
          <w:sz w:val="24"/>
          <w:szCs w:val="24"/>
        </w:rPr>
      </w:pPr>
      <w:proofErr w:type="spellStart"/>
      <w:r w:rsidRPr="00164617">
        <w:rPr>
          <w:b/>
          <w:bCs/>
          <w:i/>
          <w:iCs/>
          <w:sz w:val="24"/>
          <w:szCs w:val="24"/>
        </w:rPr>
        <w:t>clc</w:t>
      </w:r>
      <w:proofErr w:type="spellEnd"/>
      <w:r w:rsidRPr="00164617">
        <w:rPr>
          <w:b/>
          <w:bCs/>
          <w:i/>
          <w:iCs/>
          <w:sz w:val="24"/>
          <w:szCs w:val="24"/>
        </w:rPr>
        <w:t>;</w:t>
      </w:r>
    </w:p>
    <w:p w14:paraId="26AD9B1E"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clear;</w:t>
      </w:r>
    </w:p>
    <w:p w14:paraId="6D249334"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close all;</w:t>
      </w:r>
    </w:p>
    <w:p w14:paraId="2F3032C5" w14:textId="77777777" w:rsidR="00164617" w:rsidRPr="00164617" w:rsidRDefault="00164617" w:rsidP="00164617">
      <w:pPr>
        <w:widowControl w:val="0"/>
        <w:spacing w:before="240" w:after="240" w:line="240" w:lineRule="auto"/>
        <w:rPr>
          <w:b/>
          <w:bCs/>
          <w:i/>
          <w:iCs/>
          <w:sz w:val="24"/>
          <w:szCs w:val="24"/>
        </w:rPr>
      </w:pPr>
    </w:p>
    <w:p w14:paraId="67187339"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Users = 1:10;</w:t>
      </w:r>
    </w:p>
    <w:p w14:paraId="300952BC" w14:textId="77777777" w:rsidR="00164617" w:rsidRPr="00164617" w:rsidRDefault="00164617" w:rsidP="00164617">
      <w:pPr>
        <w:widowControl w:val="0"/>
        <w:spacing w:before="240" w:after="240" w:line="240" w:lineRule="auto"/>
        <w:rPr>
          <w:b/>
          <w:bCs/>
          <w:i/>
          <w:iCs/>
          <w:sz w:val="24"/>
          <w:szCs w:val="24"/>
        </w:rPr>
      </w:pPr>
    </w:p>
    <w:p w14:paraId="70B7C7E4"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Subcarriers = 120;</w:t>
      </w:r>
    </w:p>
    <w:p w14:paraId="557C6E9D" w14:textId="77777777" w:rsidR="00164617" w:rsidRPr="00164617" w:rsidRDefault="00164617" w:rsidP="00164617">
      <w:pPr>
        <w:widowControl w:val="0"/>
        <w:spacing w:before="240" w:after="240" w:line="240" w:lineRule="auto"/>
        <w:rPr>
          <w:b/>
          <w:bCs/>
          <w:i/>
          <w:iCs/>
          <w:sz w:val="24"/>
          <w:szCs w:val="24"/>
        </w:rPr>
      </w:pPr>
    </w:p>
    <w:p w14:paraId="21AC4F62"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Allocation = Subcarriers./Users;</w:t>
      </w:r>
    </w:p>
    <w:p w14:paraId="6A6E2DFA" w14:textId="77777777" w:rsidR="00164617" w:rsidRPr="00164617" w:rsidRDefault="00164617" w:rsidP="00164617">
      <w:pPr>
        <w:widowControl w:val="0"/>
        <w:spacing w:before="240" w:after="240" w:line="240" w:lineRule="auto"/>
        <w:rPr>
          <w:b/>
          <w:bCs/>
          <w:i/>
          <w:iCs/>
          <w:sz w:val="24"/>
          <w:szCs w:val="24"/>
        </w:rPr>
      </w:pPr>
    </w:p>
    <w:p w14:paraId="1FE6C5AF"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w:t>
      </w:r>
    </w:p>
    <w:p w14:paraId="733A99B2"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plot(Users,Allocation,'-o','LineWidth',2);</w:t>
      </w:r>
    </w:p>
    <w:p w14:paraId="2A273AAD" w14:textId="77777777" w:rsidR="00164617" w:rsidRPr="00164617" w:rsidRDefault="00164617" w:rsidP="00164617">
      <w:pPr>
        <w:widowControl w:val="0"/>
        <w:spacing w:before="240" w:after="240" w:line="240" w:lineRule="auto"/>
        <w:rPr>
          <w:b/>
          <w:bCs/>
          <w:i/>
          <w:iCs/>
          <w:sz w:val="24"/>
          <w:szCs w:val="24"/>
        </w:rPr>
      </w:pPr>
    </w:p>
    <w:p w14:paraId="3E02BFD0" w14:textId="77777777" w:rsidR="00164617" w:rsidRPr="00164617" w:rsidRDefault="00164617" w:rsidP="00164617">
      <w:pPr>
        <w:widowControl w:val="0"/>
        <w:spacing w:before="240" w:after="240" w:line="240" w:lineRule="auto"/>
        <w:rPr>
          <w:b/>
          <w:bCs/>
          <w:i/>
          <w:iCs/>
          <w:sz w:val="24"/>
          <w:szCs w:val="24"/>
        </w:rPr>
      </w:pPr>
      <w:r w:rsidRPr="00164617">
        <w:rPr>
          <w:b/>
          <w:bCs/>
          <w:i/>
          <w:iCs/>
          <w:sz w:val="24"/>
          <w:szCs w:val="24"/>
        </w:rPr>
        <w:t>grid on;</w:t>
      </w:r>
    </w:p>
    <w:p w14:paraId="0A85548D" w14:textId="77777777" w:rsidR="00164617" w:rsidRPr="00164617" w:rsidRDefault="00164617" w:rsidP="00164617">
      <w:pPr>
        <w:widowControl w:val="0"/>
        <w:spacing w:before="240" w:after="240" w:line="240" w:lineRule="auto"/>
        <w:rPr>
          <w:b/>
          <w:bCs/>
          <w:i/>
          <w:iCs/>
          <w:sz w:val="24"/>
          <w:szCs w:val="24"/>
        </w:rPr>
      </w:pPr>
    </w:p>
    <w:p w14:paraId="38094B5D" w14:textId="77777777" w:rsidR="00164617" w:rsidRPr="00164617" w:rsidRDefault="00164617" w:rsidP="00164617">
      <w:pPr>
        <w:widowControl w:val="0"/>
        <w:spacing w:before="240" w:after="240" w:line="240" w:lineRule="auto"/>
        <w:rPr>
          <w:b/>
          <w:bCs/>
          <w:i/>
          <w:iCs/>
          <w:sz w:val="24"/>
          <w:szCs w:val="24"/>
        </w:rPr>
      </w:pPr>
      <w:proofErr w:type="spellStart"/>
      <w:r w:rsidRPr="00164617">
        <w:rPr>
          <w:b/>
          <w:bCs/>
          <w:i/>
          <w:iCs/>
          <w:sz w:val="24"/>
          <w:szCs w:val="24"/>
        </w:rPr>
        <w:t>xlabel</w:t>
      </w:r>
      <w:proofErr w:type="spellEnd"/>
      <w:r w:rsidRPr="00164617">
        <w:rPr>
          <w:b/>
          <w:bCs/>
          <w:i/>
          <w:iCs/>
          <w:sz w:val="24"/>
          <w:szCs w:val="24"/>
        </w:rPr>
        <w:t>('Number of Users');</w:t>
      </w:r>
    </w:p>
    <w:p w14:paraId="579CF3B8" w14:textId="77777777" w:rsidR="00164617" w:rsidRPr="00164617" w:rsidRDefault="00164617" w:rsidP="00164617">
      <w:pPr>
        <w:widowControl w:val="0"/>
        <w:spacing w:before="240" w:after="240" w:line="240" w:lineRule="auto"/>
        <w:rPr>
          <w:b/>
          <w:bCs/>
          <w:i/>
          <w:iCs/>
          <w:sz w:val="24"/>
          <w:szCs w:val="24"/>
        </w:rPr>
      </w:pPr>
    </w:p>
    <w:p w14:paraId="3B3EB7E1" w14:textId="77777777" w:rsidR="00164617" w:rsidRPr="00164617" w:rsidRDefault="00164617" w:rsidP="00164617">
      <w:pPr>
        <w:widowControl w:val="0"/>
        <w:spacing w:before="240" w:after="240" w:line="240" w:lineRule="auto"/>
        <w:rPr>
          <w:b/>
          <w:bCs/>
          <w:i/>
          <w:iCs/>
          <w:sz w:val="24"/>
          <w:szCs w:val="24"/>
        </w:rPr>
      </w:pPr>
      <w:proofErr w:type="spellStart"/>
      <w:r w:rsidRPr="00164617">
        <w:rPr>
          <w:b/>
          <w:bCs/>
          <w:i/>
          <w:iCs/>
          <w:sz w:val="24"/>
          <w:szCs w:val="24"/>
        </w:rPr>
        <w:t>ylabel</w:t>
      </w:r>
      <w:proofErr w:type="spellEnd"/>
      <w:r w:rsidRPr="00164617">
        <w:rPr>
          <w:b/>
          <w:bCs/>
          <w:i/>
          <w:iCs/>
          <w:sz w:val="24"/>
          <w:szCs w:val="24"/>
        </w:rPr>
        <w:t>('Allocated Subcarriers');</w:t>
      </w:r>
    </w:p>
    <w:p w14:paraId="70210B00" w14:textId="77777777" w:rsidR="00164617" w:rsidRPr="00164617" w:rsidRDefault="00164617" w:rsidP="00164617">
      <w:pPr>
        <w:widowControl w:val="0"/>
        <w:spacing w:before="240" w:after="240" w:line="240" w:lineRule="auto"/>
        <w:rPr>
          <w:b/>
          <w:bCs/>
          <w:i/>
          <w:iCs/>
          <w:sz w:val="24"/>
          <w:szCs w:val="24"/>
        </w:rPr>
      </w:pPr>
    </w:p>
    <w:p w14:paraId="730D27E6" w14:textId="3EAFFE27" w:rsidR="001539F6" w:rsidRDefault="00164617" w:rsidP="00164617">
      <w:pPr>
        <w:widowControl w:val="0"/>
        <w:spacing w:before="240" w:after="240" w:line="240" w:lineRule="auto"/>
        <w:rPr>
          <w:b/>
          <w:bCs/>
          <w:i/>
          <w:iCs/>
          <w:sz w:val="24"/>
          <w:szCs w:val="24"/>
        </w:rPr>
      </w:pPr>
      <w:r w:rsidRPr="00164617">
        <w:rPr>
          <w:b/>
          <w:bCs/>
          <w:i/>
          <w:iCs/>
          <w:sz w:val="24"/>
          <w:szCs w:val="24"/>
        </w:rPr>
        <w:t>title('OFDMA Resource Allocation');</w:t>
      </w:r>
      <w:r w:rsidR="003B6386">
        <w:rPr>
          <w:b/>
          <w:bCs/>
          <w:i/>
          <w:iCs/>
          <w:noProof/>
          <w:sz w:val="24"/>
          <w:szCs w:val="24"/>
        </w:rPr>
        <w:lastRenderedPageBreak/>
        <w:drawing>
          <wp:inline distT="0" distB="0" distL="0" distR="0" wp14:anchorId="736D54DF" wp14:editId="00C39714">
            <wp:extent cx="5843905" cy="3286125"/>
            <wp:effectExtent l="0" t="0" r="4445" b="9525"/>
            <wp:docPr id="928540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0442" name="Picture 9285404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3905" cy="3286125"/>
                    </a:xfrm>
                    <a:prstGeom prst="rect">
                      <a:avLst/>
                    </a:prstGeom>
                  </pic:spPr>
                </pic:pic>
              </a:graphicData>
            </a:graphic>
          </wp:inline>
        </w:drawing>
      </w:r>
    </w:p>
    <w:p w14:paraId="26FCDDA0"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Result</w:t>
      </w:r>
    </w:p>
    <w:p w14:paraId="4DCEFB2C" w14:textId="77777777" w:rsidR="00EE2CC9" w:rsidRPr="00EE2CC9" w:rsidRDefault="00EE2CC9" w:rsidP="00EE2CC9">
      <w:pPr>
        <w:widowControl w:val="0"/>
        <w:spacing w:before="240" w:after="240" w:line="240" w:lineRule="auto"/>
        <w:rPr>
          <w:b/>
          <w:bCs/>
          <w:i/>
          <w:iCs/>
          <w:sz w:val="24"/>
          <w:szCs w:val="24"/>
        </w:rPr>
      </w:pPr>
      <w:r w:rsidRPr="00EE2CC9">
        <w:rPr>
          <w:b/>
          <w:bCs/>
          <w:i/>
          <w:iCs/>
          <w:sz w:val="24"/>
          <w:szCs w:val="24"/>
        </w:rPr>
        <w:t>The beamforming simulation produces a high-gain main beam in the desired steering direction, while sidelobes are significantly lower. This demonstrates that beamforming effectively concentrates signal energy toward the intended user, improving signal quality, reducing interference, and increasing communication efficiency.</w:t>
      </w:r>
    </w:p>
    <w:p w14:paraId="5AC09FE9" w14:textId="77777777" w:rsidR="001539F6" w:rsidRDefault="00C4452C">
      <w:pPr>
        <w:widowControl w:val="0"/>
        <w:spacing w:before="240" w:after="240" w:line="240" w:lineRule="auto"/>
        <w:rPr>
          <w:b/>
          <w:bCs/>
          <w:i/>
          <w:iCs/>
          <w:sz w:val="24"/>
          <w:szCs w:val="24"/>
        </w:rPr>
      </w:pPr>
      <w:r>
        <w:rPr>
          <w:b/>
          <w:bCs/>
          <w:i/>
          <w:iCs/>
          <w:sz w:val="24"/>
          <w:szCs w:val="24"/>
        </w:rPr>
        <w:t>---</w:t>
      </w:r>
    </w:p>
    <w:p w14:paraId="2AC38324" w14:textId="77777777" w:rsidR="001539F6" w:rsidRDefault="00C4452C">
      <w:pPr>
        <w:widowControl w:val="0"/>
        <w:spacing w:before="240" w:after="240" w:line="240" w:lineRule="auto"/>
        <w:rPr>
          <w:b/>
          <w:bCs/>
          <w:i/>
          <w:iCs/>
          <w:sz w:val="24"/>
          <w:szCs w:val="24"/>
        </w:rPr>
      </w:pPr>
      <w:r>
        <w:rPr>
          <w:b/>
          <w:bCs/>
          <w:i/>
          <w:iCs/>
          <w:sz w:val="24"/>
          <w:szCs w:val="24"/>
        </w:rPr>
        <w:t># **Q5. Simulation of Propagation Loss (Question 31)**</w:t>
      </w:r>
    </w:p>
    <w:p w14:paraId="0ADEBE84" w14:textId="77777777" w:rsidR="00EC09FE" w:rsidRPr="00EC09FE" w:rsidRDefault="00EC09FE" w:rsidP="00EC09FE">
      <w:pPr>
        <w:widowControl w:val="0"/>
        <w:spacing w:before="240" w:after="240" w:line="240" w:lineRule="auto"/>
        <w:rPr>
          <w:b/>
          <w:bCs/>
          <w:i/>
          <w:iCs/>
          <w:sz w:val="24"/>
          <w:szCs w:val="24"/>
        </w:rPr>
      </w:pPr>
      <w:proofErr w:type="spellStart"/>
      <w:r w:rsidRPr="00EC09FE">
        <w:rPr>
          <w:b/>
          <w:bCs/>
          <w:i/>
          <w:iCs/>
          <w:sz w:val="24"/>
          <w:szCs w:val="24"/>
        </w:rPr>
        <w:t>clc</w:t>
      </w:r>
      <w:proofErr w:type="spellEnd"/>
      <w:r w:rsidRPr="00EC09FE">
        <w:rPr>
          <w:b/>
          <w:bCs/>
          <w:i/>
          <w:iCs/>
          <w:sz w:val="24"/>
          <w:szCs w:val="24"/>
        </w:rPr>
        <w:t>;</w:t>
      </w:r>
    </w:p>
    <w:p w14:paraId="1E3F743E"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clear;</w:t>
      </w:r>
    </w:p>
    <w:p w14:paraId="035B4166"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close all;</w:t>
      </w:r>
    </w:p>
    <w:p w14:paraId="5EE8957C" w14:textId="77777777" w:rsidR="00EC09FE" w:rsidRPr="00EC09FE" w:rsidRDefault="00EC09FE" w:rsidP="00EC09FE">
      <w:pPr>
        <w:widowControl w:val="0"/>
        <w:spacing w:before="240" w:after="240" w:line="240" w:lineRule="auto"/>
        <w:rPr>
          <w:b/>
          <w:bCs/>
          <w:i/>
          <w:iCs/>
          <w:sz w:val="24"/>
          <w:szCs w:val="24"/>
        </w:rPr>
      </w:pPr>
    </w:p>
    <w:p w14:paraId="1BBB8F10"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SNR = 0:2:20;</w:t>
      </w:r>
    </w:p>
    <w:p w14:paraId="056C2A90" w14:textId="77777777" w:rsidR="00EC09FE" w:rsidRPr="00EC09FE" w:rsidRDefault="00EC09FE" w:rsidP="00EC09FE">
      <w:pPr>
        <w:widowControl w:val="0"/>
        <w:spacing w:before="240" w:after="240" w:line="240" w:lineRule="auto"/>
        <w:rPr>
          <w:b/>
          <w:bCs/>
          <w:i/>
          <w:iCs/>
          <w:sz w:val="24"/>
          <w:szCs w:val="24"/>
        </w:rPr>
      </w:pPr>
    </w:p>
    <w:p w14:paraId="21A9904F"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Rayleigh = exp(-SNR/5);</w:t>
      </w:r>
    </w:p>
    <w:p w14:paraId="0111F0CF" w14:textId="77777777" w:rsidR="00EC09FE" w:rsidRPr="00EC09FE" w:rsidRDefault="00EC09FE" w:rsidP="00EC09FE">
      <w:pPr>
        <w:widowControl w:val="0"/>
        <w:spacing w:before="240" w:after="240" w:line="240" w:lineRule="auto"/>
        <w:rPr>
          <w:b/>
          <w:bCs/>
          <w:i/>
          <w:iCs/>
          <w:sz w:val="24"/>
          <w:szCs w:val="24"/>
        </w:rPr>
      </w:pPr>
    </w:p>
    <w:p w14:paraId="284FDAF7"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Rician = exp(-SNR/7);</w:t>
      </w:r>
    </w:p>
    <w:p w14:paraId="1A8FFE31" w14:textId="77777777" w:rsidR="00EC09FE" w:rsidRPr="00EC09FE" w:rsidRDefault="00EC09FE" w:rsidP="00EC09FE">
      <w:pPr>
        <w:widowControl w:val="0"/>
        <w:spacing w:before="240" w:after="240" w:line="240" w:lineRule="auto"/>
        <w:rPr>
          <w:b/>
          <w:bCs/>
          <w:i/>
          <w:iCs/>
          <w:sz w:val="24"/>
          <w:szCs w:val="24"/>
        </w:rPr>
      </w:pPr>
    </w:p>
    <w:p w14:paraId="21174F38"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lastRenderedPageBreak/>
        <w:t>…</w:t>
      </w:r>
      <w:proofErr w:type="spellStart"/>
      <w:r w:rsidRPr="00EC09FE">
        <w:rPr>
          <w:b/>
          <w:bCs/>
          <w:i/>
          <w:iCs/>
          <w:sz w:val="24"/>
          <w:szCs w:val="24"/>
        </w:rPr>
        <w:t>semilogy</w:t>
      </w:r>
      <w:proofErr w:type="spellEnd"/>
      <w:r w:rsidRPr="00EC09FE">
        <w:rPr>
          <w:b/>
          <w:bCs/>
          <w:i/>
          <w:iCs/>
          <w:sz w:val="24"/>
          <w:szCs w:val="24"/>
        </w:rPr>
        <w:t>(</w:t>
      </w:r>
      <w:proofErr w:type="spellStart"/>
      <w:r w:rsidRPr="00EC09FE">
        <w:rPr>
          <w:b/>
          <w:bCs/>
          <w:i/>
          <w:iCs/>
          <w:sz w:val="24"/>
          <w:szCs w:val="24"/>
        </w:rPr>
        <w:t>SNR,Nakagami</w:t>
      </w:r>
      <w:proofErr w:type="spellEnd"/>
      <w:r w:rsidRPr="00EC09FE">
        <w:rPr>
          <w:b/>
          <w:bCs/>
          <w:i/>
          <w:iCs/>
          <w:sz w:val="24"/>
          <w:szCs w:val="24"/>
        </w:rPr>
        <w:t>,'-^','LineWidth',2);</w:t>
      </w:r>
    </w:p>
    <w:p w14:paraId="1646D606" w14:textId="77777777" w:rsidR="00EC09FE" w:rsidRPr="00EC09FE" w:rsidRDefault="00EC09FE" w:rsidP="00EC09FE">
      <w:pPr>
        <w:widowControl w:val="0"/>
        <w:spacing w:before="240" w:after="240" w:line="240" w:lineRule="auto"/>
        <w:rPr>
          <w:b/>
          <w:bCs/>
          <w:i/>
          <w:iCs/>
          <w:sz w:val="24"/>
          <w:szCs w:val="24"/>
        </w:rPr>
      </w:pPr>
    </w:p>
    <w:p w14:paraId="368D68A1"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grid on;</w:t>
      </w:r>
    </w:p>
    <w:p w14:paraId="69F3AC69" w14:textId="77777777" w:rsidR="00EC09FE" w:rsidRPr="00EC09FE" w:rsidRDefault="00EC09FE" w:rsidP="00EC09FE">
      <w:pPr>
        <w:widowControl w:val="0"/>
        <w:spacing w:before="240" w:after="240" w:line="240" w:lineRule="auto"/>
        <w:rPr>
          <w:b/>
          <w:bCs/>
          <w:i/>
          <w:iCs/>
          <w:sz w:val="24"/>
          <w:szCs w:val="24"/>
        </w:rPr>
      </w:pPr>
    </w:p>
    <w:p w14:paraId="442A180E" w14:textId="77777777" w:rsidR="00EC09FE" w:rsidRPr="00EC09FE" w:rsidRDefault="00EC09FE" w:rsidP="00EC09FE">
      <w:pPr>
        <w:widowControl w:val="0"/>
        <w:spacing w:before="240" w:after="240" w:line="240" w:lineRule="auto"/>
        <w:rPr>
          <w:b/>
          <w:bCs/>
          <w:i/>
          <w:iCs/>
          <w:sz w:val="24"/>
          <w:szCs w:val="24"/>
        </w:rPr>
      </w:pPr>
      <w:proofErr w:type="spellStart"/>
      <w:r w:rsidRPr="00EC09FE">
        <w:rPr>
          <w:b/>
          <w:bCs/>
          <w:i/>
          <w:iCs/>
          <w:sz w:val="24"/>
          <w:szCs w:val="24"/>
        </w:rPr>
        <w:t>xlabel</w:t>
      </w:r>
      <w:proofErr w:type="spellEnd"/>
      <w:r w:rsidRPr="00EC09FE">
        <w:rPr>
          <w:b/>
          <w:bCs/>
          <w:i/>
          <w:iCs/>
          <w:sz w:val="24"/>
          <w:szCs w:val="24"/>
        </w:rPr>
        <w:t>('SNR (dB)');</w:t>
      </w:r>
    </w:p>
    <w:p w14:paraId="1DE997BF" w14:textId="77777777" w:rsidR="00EC09FE" w:rsidRPr="00EC09FE" w:rsidRDefault="00EC09FE" w:rsidP="00EC09FE">
      <w:pPr>
        <w:widowControl w:val="0"/>
        <w:spacing w:before="240" w:after="240" w:line="240" w:lineRule="auto"/>
        <w:rPr>
          <w:b/>
          <w:bCs/>
          <w:i/>
          <w:iCs/>
          <w:sz w:val="24"/>
          <w:szCs w:val="24"/>
        </w:rPr>
      </w:pPr>
      <w:proofErr w:type="spellStart"/>
      <w:r w:rsidRPr="00EC09FE">
        <w:rPr>
          <w:b/>
          <w:bCs/>
          <w:i/>
          <w:iCs/>
          <w:sz w:val="24"/>
          <w:szCs w:val="24"/>
        </w:rPr>
        <w:t>ylabel</w:t>
      </w:r>
      <w:proofErr w:type="spellEnd"/>
      <w:r w:rsidRPr="00EC09FE">
        <w:rPr>
          <w:b/>
          <w:bCs/>
          <w:i/>
          <w:iCs/>
          <w:sz w:val="24"/>
          <w:szCs w:val="24"/>
        </w:rPr>
        <w:t>('BER');</w:t>
      </w:r>
    </w:p>
    <w:p w14:paraId="256F38E1" w14:textId="77777777" w:rsidR="00EC09FE" w:rsidRPr="00EC09FE" w:rsidRDefault="00EC09FE" w:rsidP="00EC09FE">
      <w:pPr>
        <w:widowControl w:val="0"/>
        <w:spacing w:before="240" w:after="240" w:line="240" w:lineRule="auto"/>
        <w:rPr>
          <w:b/>
          <w:bCs/>
          <w:i/>
          <w:iCs/>
          <w:sz w:val="24"/>
          <w:szCs w:val="24"/>
        </w:rPr>
      </w:pPr>
    </w:p>
    <w:p w14:paraId="36E5D5F2" w14:textId="77777777" w:rsidR="00EC09FE" w:rsidRPr="00EC09FE" w:rsidRDefault="00EC09FE" w:rsidP="00EC09FE">
      <w:pPr>
        <w:widowControl w:val="0"/>
        <w:spacing w:before="240" w:after="240" w:line="240" w:lineRule="auto"/>
        <w:rPr>
          <w:b/>
          <w:bCs/>
          <w:i/>
          <w:iCs/>
          <w:sz w:val="24"/>
          <w:szCs w:val="24"/>
        </w:rPr>
      </w:pPr>
      <w:r w:rsidRPr="00EC09FE">
        <w:rPr>
          <w:b/>
          <w:bCs/>
          <w:i/>
          <w:iCs/>
          <w:sz w:val="24"/>
          <w:szCs w:val="24"/>
        </w:rPr>
        <w:t>title('Comparison of Fading Channels');</w:t>
      </w:r>
    </w:p>
    <w:p w14:paraId="2A4D8653" w14:textId="77777777" w:rsidR="00EC09FE" w:rsidRPr="00EC09FE" w:rsidRDefault="00EC09FE" w:rsidP="00EC09FE">
      <w:pPr>
        <w:widowControl w:val="0"/>
        <w:spacing w:before="240" w:after="240" w:line="240" w:lineRule="auto"/>
        <w:rPr>
          <w:b/>
          <w:bCs/>
          <w:i/>
          <w:iCs/>
          <w:sz w:val="24"/>
          <w:szCs w:val="24"/>
        </w:rPr>
      </w:pPr>
    </w:p>
    <w:p w14:paraId="2DB70D6B" w14:textId="7B26D6B8" w:rsidR="001539F6" w:rsidRDefault="00EC09FE" w:rsidP="00EC09FE">
      <w:pPr>
        <w:widowControl w:val="0"/>
        <w:spacing w:before="240" w:after="240" w:line="240" w:lineRule="auto"/>
        <w:rPr>
          <w:b/>
          <w:bCs/>
          <w:i/>
          <w:iCs/>
          <w:sz w:val="24"/>
          <w:szCs w:val="24"/>
        </w:rPr>
      </w:pPr>
      <w:r w:rsidRPr="00EC09FE">
        <w:rPr>
          <w:b/>
          <w:bCs/>
          <w:i/>
          <w:iCs/>
          <w:sz w:val="24"/>
          <w:szCs w:val="24"/>
        </w:rPr>
        <w:t>legend('</w:t>
      </w:r>
      <w:proofErr w:type="spellStart"/>
      <w:r w:rsidRPr="00EC09FE">
        <w:rPr>
          <w:b/>
          <w:bCs/>
          <w:i/>
          <w:iCs/>
          <w:sz w:val="24"/>
          <w:szCs w:val="24"/>
        </w:rPr>
        <w:t>Rayleigh','Rician','Nakagami</w:t>
      </w:r>
      <w:proofErr w:type="spellEnd"/>
      <w:r w:rsidRPr="00EC09FE">
        <w:rPr>
          <w:b/>
          <w:bCs/>
          <w:i/>
          <w:iCs/>
          <w:sz w:val="24"/>
          <w:szCs w:val="24"/>
        </w:rPr>
        <w:t>');</w:t>
      </w:r>
      <w:r w:rsidR="00C4452C">
        <w:rPr>
          <w:b/>
          <w:bCs/>
          <w:i/>
          <w:iCs/>
          <w:sz w:val="24"/>
          <w:szCs w:val="24"/>
        </w:rPr>
        <w:t>```</w:t>
      </w:r>
      <w:r w:rsidR="003B6386">
        <w:rPr>
          <w:b/>
          <w:bCs/>
          <w:i/>
          <w:iCs/>
          <w:noProof/>
          <w:sz w:val="24"/>
          <w:szCs w:val="24"/>
        </w:rPr>
        <w:drawing>
          <wp:inline distT="0" distB="0" distL="0" distR="0" wp14:anchorId="4D1AB4D6" wp14:editId="04F331A1">
            <wp:extent cx="5843905" cy="3283585"/>
            <wp:effectExtent l="0" t="0" r="4445" b="0"/>
            <wp:docPr id="780756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6684" name="Picture 7807566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3905" cy="3283585"/>
                    </a:xfrm>
                    <a:prstGeom prst="rect">
                      <a:avLst/>
                    </a:prstGeom>
                  </pic:spPr>
                </pic:pic>
              </a:graphicData>
            </a:graphic>
          </wp:inline>
        </w:drawing>
      </w:r>
    </w:p>
    <w:p w14:paraId="00A27AA9" w14:textId="77777777" w:rsidR="00EE2CC9" w:rsidRPr="00EE2CC9" w:rsidRDefault="00EE2CC9" w:rsidP="00EE2CC9">
      <w:pPr>
        <w:widowControl w:val="0"/>
        <w:pBdr>
          <w:top w:val="nil"/>
          <w:left w:val="nil"/>
          <w:bottom w:val="nil"/>
          <w:right w:val="nil"/>
          <w:between w:val="nil"/>
        </w:pBdr>
        <w:spacing w:before="813" w:line="240" w:lineRule="auto"/>
        <w:ind w:left="138"/>
        <w:rPr>
          <w:b/>
          <w:bCs/>
          <w:i/>
          <w:iCs/>
          <w:sz w:val="24"/>
          <w:szCs w:val="24"/>
        </w:rPr>
      </w:pPr>
      <w:r w:rsidRPr="00EE2CC9">
        <w:rPr>
          <w:b/>
          <w:bCs/>
          <w:i/>
          <w:iCs/>
          <w:sz w:val="24"/>
          <w:szCs w:val="24"/>
        </w:rPr>
        <w:t>Result</w:t>
      </w:r>
    </w:p>
    <w:p w14:paraId="744868C1" w14:textId="77777777" w:rsidR="00EE2CC9" w:rsidRPr="00EE2CC9" w:rsidRDefault="00EE2CC9" w:rsidP="00EE2CC9">
      <w:pPr>
        <w:widowControl w:val="0"/>
        <w:pBdr>
          <w:top w:val="nil"/>
          <w:left w:val="nil"/>
          <w:bottom w:val="nil"/>
          <w:right w:val="nil"/>
          <w:between w:val="nil"/>
        </w:pBdr>
        <w:spacing w:before="813" w:line="240" w:lineRule="auto"/>
        <w:ind w:left="138"/>
        <w:rPr>
          <w:b/>
          <w:bCs/>
          <w:i/>
          <w:iCs/>
          <w:sz w:val="24"/>
          <w:szCs w:val="24"/>
        </w:rPr>
      </w:pPr>
      <w:r w:rsidRPr="00EE2CC9">
        <w:rPr>
          <w:b/>
          <w:bCs/>
          <w:i/>
          <w:iCs/>
          <w:sz w:val="24"/>
          <w:szCs w:val="24"/>
        </w:rPr>
        <w:t>The simulation shows that path loss increases with both frequency and transmission distance. The 700 MHz band experiences the lowest propagation loss, whereas the 60 GHz band exhibits the highest path loss due to greater attenuation. This demonstrates why lower-frequency bands provide wider coverage, while higher-frequency bands are suitable for high-capacity, short-range 5G communications.</w:t>
      </w:r>
    </w:p>
    <w:p w14:paraId="628A9364"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79455524"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73E042E8"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7D73AFCB"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5A2C0624"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65F4759B"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6E50B60A"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29648BB4"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11504BCA" w14:textId="77777777" w:rsidR="001539F6" w:rsidRDefault="001539F6">
      <w:pPr>
        <w:widowControl w:val="0"/>
        <w:pBdr>
          <w:top w:val="nil"/>
          <w:left w:val="nil"/>
          <w:bottom w:val="nil"/>
          <w:right w:val="nil"/>
          <w:between w:val="nil"/>
        </w:pBdr>
        <w:spacing w:before="813" w:line="240" w:lineRule="auto"/>
        <w:ind w:left="138"/>
        <w:rPr>
          <w:b/>
          <w:bCs/>
          <w:i/>
          <w:iCs/>
          <w:sz w:val="24"/>
          <w:szCs w:val="24"/>
        </w:rPr>
      </w:pPr>
    </w:p>
    <w:p w14:paraId="3FD77121" w14:textId="77777777" w:rsidR="00EE2CC9" w:rsidRDefault="00EE2CC9" w:rsidP="00EE2CC9">
      <w:pPr>
        <w:widowControl w:val="0"/>
        <w:pBdr>
          <w:top w:val="nil"/>
          <w:left w:val="nil"/>
          <w:bottom w:val="nil"/>
          <w:right w:val="nil"/>
          <w:between w:val="nil"/>
        </w:pBdr>
        <w:spacing w:before="813" w:line="240" w:lineRule="auto"/>
        <w:rPr>
          <w:b/>
          <w:bCs/>
          <w:i/>
          <w:iCs/>
          <w:sz w:val="24"/>
          <w:szCs w:val="24"/>
        </w:rPr>
      </w:pPr>
    </w:p>
    <w:p w14:paraId="5BFAFD50" w14:textId="0C76ACFF" w:rsidR="001539F6" w:rsidRDefault="00C4452C" w:rsidP="00EE2CC9">
      <w:pPr>
        <w:widowControl w:val="0"/>
        <w:pBdr>
          <w:top w:val="nil"/>
          <w:left w:val="nil"/>
          <w:bottom w:val="nil"/>
          <w:right w:val="nil"/>
          <w:between w:val="nil"/>
        </w:pBdr>
        <w:spacing w:before="813" w:line="240" w:lineRule="auto"/>
        <w:rPr>
          <w:b/>
          <w:bCs/>
          <w:i/>
          <w:iCs/>
          <w:color w:val="000000"/>
          <w:sz w:val="24"/>
          <w:szCs w:val="24"/>
        </w:rPr>
      </w:pPr>
      <w:r>
        <w:rPr>
          <w:b/>
          <w:bCs/>
          <w:i/>
          <w:iCs/>
          <w:color w:val="000000"/>
          <w:sz w:val="24"/>
          <w:szCs w:val="24"/>
        </w:rPr>
        <w:t xml:space="preserve">Code of Conduct: </w:t>
      </w:r>
    </w:p>
    <w:p w14:paraId="46D4D422" w14:textId="49C7AE4D" w:rsidR="001539F6" w:rsidRDefault="00C4452C">
      <w:pPr>
        <w:widowControl w:val="0"/>
        <w:pBdr>
          <w:top w:val="nil"/>
          <w:left w:val="nil"/>
          <w:bottom w:val="nil"/>
          <w:right w:val="nil"/>
          <w:between w:val="nil"/>
        </w:pBdr>
        <w:spacing w:before="351" w:line="345" w:lineRule="auto"/>
        <w:ind w:left="125" w:right="-1" w:firstLine="3"/>
        <w:rPr>
          <w:i/>
          <w:iCs/>
          <w:color w:val="000000"/>
          <w:sz w:val="24"/>
          <w:szCs w:val="24"/>
        </w:rPr>
      </w:pPr>
      <w:r>
        <w:rPr>
          <w:i/>
          <w:iCs/>
          <w:color w:val="000000"/>
          <w:sz w:val="24"/>
          <w:szCs w:val="24"/>
        </w:rPr>
        <w:t xml:space="preserve">I </w:t>
      </w:r>
      <w:proofErr w:type="spellStart"/>
      <w:r w:rsidR="00EE2CC9" w:rsidRPr="00EE2CC9">
        <w:rPr>
          <w:i/>
          <w:iCs/>
          <w:color w:val="000000"/>
          <w:sz w:val="24"/>
          <w:szCs w:val="24"/>
          <w:u w:val="single"/>
        </w:rPr>
        <w:t>N.yukeshwaran</w:t>
      </w:r>
      <w:proofErr w:type="spellEnd"/>
      <w:r w:rsidR="00EE2CC9" w:rsidRPr="00EE2CC9">
        <w:rPr>
          <w:i/>
          <w:iCs/>
          <w:color w:val="000000"/>
          <w:sz w:val="24"/>
          <w:szCs w:val="24"/>
          <w:u w:val="single"/>
        </w:rPr>
        <w:t>/192412301</w:t>
      </w:r>
      <w:r w:rsidRPr="00EE2CC9">
        <w:rPr>
          <w:i/>
          <w:iCs/>
          <w:color w:val="000000"/>
          <w:sz w:val="24"/>
          <w:szCs w:val="24"/>
          <w:u w:val="single"/>
        </w:rPr>
        <w:t xml:space="preserve"> </w:t>
      </w:r>
      <w:r>
        <w:rPr>
          <w:i/>
          <w:iCs/>
          <w:color w:val="000000"/>
          <w:sz w:val="24"/>
          <w:szCs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6DDAEFAB" w14:textId="77777777" w:rsidR="001539F6" w:rsidRDefault="00C4452C">
      <w:pPr>
        <w:widowControl w:val="0"/>
        <w:pBdr>
          <w:top w:val="nil"/>
          <w:left w:val="nil"/>
          <w:bottom w:val="nil"/>
          <w:right w:val="nil"/>
          <w:between w:val="nil"/>
        </w:pBdr>
        <w:spacing w:before="346" w:line="240" w:lineRule="auto"/>
        <w:ind w:left="130"/>
        <w:rPr>
          <w:b/>
          <w:bCs/>
          <w:i/>
          <w:iCs/>
          <w:color w:val="000000"/>
          <w:sz w:val="24"/>
          <w:szCs w:val="24"/>
        </w:rPr>
      </w:pPr>
      <w:r>
        <w:rPr>
          <w:b/>
          <w:bCs/>
          <w:i/>
          <w:iCs/>
          <w:color w:val="000000"/>
          <w:sz w:val="24"/>
          <w:szCs w:val="24"/>
        </w:rPr>
        <w:t>Signature of the student:</w:t>
      </w:r>
    </w:p>
    <w:p w14:paraId="032972BA" w14:textId="77777777" w:rsidR="001539F6" w:rsidRDefault="00C4452C">
      <w:pPr>
        <w:widowControl w:val="0"/>
        <w:pBdr>
          <w:top w:val="nil"/>
          <w:left w:val="nil"/>
          <w:bottom w:val="nil"/>
          <w:right w:val="nil"/>
          <w:between w:val="nil"/>
        </w:pBdr>
        <w:spacing w:line="240" w:lineRule="auto"/>
        <w:ind w:left="132"/>
        <w:rPr>
          <w:b/>
          <w:bCs/>
          <w:color w:val="000000"/>
          <w:sz w:val="24"/>
          <w:szCs w:val="24"/>
        </w:rPr>
      </w:pPr>
      <w:r>
        <w:rPr>
          <w:b/>
          <w:bCs/>
          <w:color w:val="000000"/>
          <w:sz w:val="24"/>
          <w:szCs w:val="24"/>
        </w:rPr>
        <w:lastRenderedPageBreak/>
        <w:t>RUBRICS FOR CALCULATION:</w:t>
      </w:r>
    </w:p>
    <w:tbl>
      <w:tblPr>
        <w:tblStyle w:val="a"/>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6"/>
        <w:gridCol w:w="1230"/>
        <w:gridCol w:w="1610"/>
        <w:gridCol w:w="1610"/>
        <w:gridCol w:w="1733"/>
        <w:gridCol w:w="1471"/>
      </w:tblGrid>
      <w:tr w:rsidR="001539F6" w14:paraId="2340F0CB" w14:textId="77777777">
        <w:trPr>
          <w:trHeight w:val="626"/>
        </w:trPr>
        <w:tc>
          <w:tcPr>
            <w:tcW w:w="9208" w:type="dxa"/>
            <w:gridSpan w:val="6"/>
            <w:tcMar>
              <w:top w:w="100" w:type="dxa"/>
              <w:left w:w="100" w:type="dxa"/>
              <w:bottom w:w="100" w:type="dxa"/>
              <w:right w:w="100" w:type="dxa"/>
            </w:tcMar>
          </w:tcPr>
          <w:p w14:paraId="682309EE" w14:textId="77777777" w:rsidR="001539F6" w:rsidRDefault="00C4452C">
            <w:pPr>
              <w:widowControl w:val="0"/>
              <w:pBdr>
                <w:top w:val="nil"/>
                <w:left w:val="nil"/>
                <w:bottom w:val="nil"/>
                <w:right w:val="nil"/>
                <w:between w:val="nil"/>
              </w:pBdr>
              <w:spacing w:line="240" w:lineRule="auto"/>
              <w:jc w:val="center"/>
              <w:rPr>
                <w:b/>
                <w:bCs/>
                <w:color w:val="000000"/>
                <w:sz w:val="28"/>
                <w:szCs w:val="28"/>
                <w:highlight w:val="cyan"/>
              </w:rPr>
            </w:pPr>
            <w:r>
              <w:rPr>
                <w:b/>
                <w:bCs/>
                <w:color w:val="000000"/>
                <w:sz w:val="28"/>
                <w:szCs w:val="28"/>
                <w:highlight w:val="cyan"/>
              </w:rPr>
              <w:t>Simulation Task</w:t>
            </w:r>
          </w:p>
        </w:tc>
      </w:tr>
      <w:tr w:rsidR="001539F6" w14:paraId="56FB8F94" w14:textId="77777777">
        <w:trPr>
          <w:trHeight w:val="624"/>
        </w:trPr>
        <w:tc>
          <w:tcPr>
            <w:tcW w:w="1555" w:type="dxa"/>
            <w:tcMar>
              <w:top w:w="100" w:type="dxa"/>
              <w:left w:w="100" w:type="dxa"/>
              <w:bottom w:w="100" w:type="dxa"/>
              <w:right w:w="100" w:type="dxa"/>
            </w:tcMar>
          </w:tcPr>
          <w:p w14:paraId="0D62537F"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 xml:space="preserve">Criteria </w:t>
            </w:r>
          </w:p>
        </w:tc>
        <w:tc>
          <w:tcPr>
            <w:tcW w:w="1229" w:type="dxa"/>
            <w:tcMar>
              <w:top w:w="100" w:type="dxa"/>
              <w:left w:w="100" w:type="dxa"/>
              <w:bottom w:w="100" w:type="dxa"/>
              <w:right w:w="100" w:type="dxa"/>
            </w:tcMar>
          </w:tcPr>
          <w:p w14:paraId="1029E803"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proofErr w:type="spellStart"/>
            <w:r>
              <w:rPr>
                <w:b/>
                <w:bCs/>
                <w:color w:val="000000"/>
                <w:sz w:val="19"/>
                <w:szCs w:val="19"/>
                <w:highlight w:val="cyan"/>
              </w:rPr>
              <w:t>Weightag</w:t>
            </w:r>
            <w:proofErr w:type="spellEnd"/>
            <w:r>
              <w:rPr>
                <w:b/>
                <w:bCs/>
                <w:color w:val="000000"/>
                <w:sz w:val="19"/>
                <w:szCs w:val="19"/>
                <w:highlight w:val="cyan"/>
              </w:rPr>
              <w:t xml:space="preserve"> </w:t>
            </w:r>
          </w:p>
          <w:p w14:paraId="32B66966"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e</w:t>
            </w:r>
          </w:p>
        </w:tc>
        <w:tc>
          <w:tcPr>
            <w:tcW w:w="1610" w:type="dxa"/>
            <w:tcMar>
              <w:top w:w="100" w:type="dxa"/>
              <w:left w:w="100" w:type="dxa"/>
              <w:bottom w:w="100" w:type="dxa"/>
              <w:right w:w="100" w:type="dxa"/>
            </w:tcMar>
          </w:tcPr>
          <w:p w14:paraId="1AF62B46"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 xml:space="preserve">Level 4  </w:t>
            </w:r>
          </w:p>
          <w:p w14:paraId="70E6DF43"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(Exemplary)</w:t>
            </w:r>
          </w:p>
        </w:tc>
        <w:tc>
          <w:tcPr>
            <w:tcW w:w="1610" w:type="dxa"/>
            <w:tcMar>
              <w:top w:w="100" w:type="dxa"/>
              <w:left w:w="100" w:type="dxa"/>
              <w:bottom w:w="100" w:type="dxa"/>
              <w:right w:w="100" w:type="dxa"/>
            </w:tcMar>
          </w:tcPr>
          <w:p w14:paraId="64100E70"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 xml:space="preserve">Level 3  </w:t>
            </w:r>
          </w:p>
          <w:p w14:paraId="5706DDB1"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(Proficient)</w:t>
            </w:r>
          </w:p>
        </w:tc>
        <w:tc>
          <w:tcPr>
            <w:tcW w:w="1733" w:type="dxa"/>
            <w:tcMar>
              <w:top w:w="100" w:type="dxa"/>
              <w:left w:w="100" w:type="dxa"/>
              <w:bottom w:w="100" w:type="dxa"/>
              <w:right w:w="100" w:type="dxa"/>
            </w:tcMar>
          </w:tcPr>
          <w:p w14:paraId="3D73A492" w14:textId="77777777" w:rsidR="001539F6" w:rsidRDefault="00C4452C">
            <w:pPr>
              <w:widowControl w:val="0"/>
              <w:pBdr>
                <w:top w:val="nil"/>
                <w:left w:val="nil"/>
                <w:bottom w:val="nil"/>
                <w:right w:val="nil"/>
                <w:between w:val="nil"/>
              </w:pBdr>
              <w:spacing w:line="240" w:lineRule="auto"/>
              <w:ind w:right="468"/>
              <w:jc w:val="right"/>
              <w:rPr>
                <w:b/>
                <w:bCs/>
                <w:color w:val="000000"/>
                <w:sz w:val="19"/>
                <w:szCs w:val="19"/>
                <w:highlight w:val="cyan"/>
              </w:rPr>
            </w:pPr>
            <w:r>
              <w:rPr>
                <w:b/>
                <w:bCs/>
                <w:color w:val="000000"/>
                <w:sz w:val="19"/>
                <w:szCs w:val="19"/>
                <w:highlight w:val="cyan"/>
              </w:rPr>
              <w:t xml:space="preserve">Level 2  </w:t>
            </w:r>
          </w:p>
          <w:p w14:paraId="187D43A4"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(Developing)</w:t>
            </w:r>
          </w:p>
        </w:tc>
        <w:tc>
          <w:tcPr>
            <w:tcW w:w="1471" w:type="dxa"/>
            <w:tcMar>
              <w:top w:w="100" w:type="dxa"/>
              <w:left w:w="100" w:type="dxa"/>
              <w:bottom w:w="100" w:type="dxa"/>
              <w:right w:w="100" w:type="dxa"/>
            </w:tcMar>
          </w:tcPr>
          <w:p w14:paraId="1898B2D0"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 xml:space="preserve">Level 1  </w:t>
            </w:r>
          </w:p>
          <w:p w14:paraId="35108CEF" w14:textId="77777777" w:rsidR="001539F6" w:rsidRDefault="00C4452C">
            <w:pPr>
              <w:widowControl w:val="0"/>
              <w:pBdr>
                <w:top w:val="nil"/>
                <w:left w:val="nil"/>
                <w:bottom w:val="nil"/>
                <w:right w:val="nil"/>
                <w:between w:val="nil"/>
              </w:pBdr>
              <w:spacing w:line="240" w:lineRule="auto"/>
              <w:jc w:val="center"/>
              <w:rPr>
                <w:b/>
                <w:bCs/>
                <w:color w:val="000000"/>
                <w:sz w:val="19"/>
                <w:szCs w:val="19"/>
                <w:highlight w:val="cyan"/>
              </w:rPr>
            </w:pPr>
            <w:r>
              <w:rPr>
                <w:b/>
                <w:bCs/>
                <w:color w:val="000000"/>
                <w:sz w:val="19"/>
                <w:szCs w:val="19"/>
                <w:highlight w:val="cyan"/>
              </w:rPr>
              <w:t>(Beginning)</w:t>
            </w:r>
          </w:p>
        </w:tc>
      </w:tr>
      <w:tr w:rsidR="001539F6" w14:paraId="72401411" w14:textId="77777777">
        <w:trPr>
          <w:trHeight w:val="1389"/>
        </w:trPr>
        <w:tc>
          <w:tcPr>
            <w:tcW w:w="1555" w:type="dxa"/>
            <w:tcMar>
              <w:top w:w="100" w:type="dxa"/>
              <w:left w:w="100" w:type="dxa"/>
              <w:bottom w:w="100" w:type="dxa"/>
              <w:right w:w="100" w:type="dxa"/>
            </w:tcMar>
          </w:tcPr>
          <w:p w14:paraId="0BC00A0B"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Conceptual  </w:t>
            </w:r>
          </w:p>
          <w:p w14:paraId="614E0356"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Understanding</w:t>
            </w:r>
          </w:p>
        </w:tc>
        <w:tc>
          <w:tcPr>
            <w:tcW w:w="1229" w:type="dxa"/>
            <w:tcMar>
              <w:top w:w="100" w:type="dxa"/>
              <w:left w:w="100" w:type="dxa"/>
              <w:bottom w:w="100" w:type="dxa"/>
              <w:right w:w="100" w:type="dxa"/>
            </w:tcMar>
          </w:tcPr>
          <w:p w14:paraId="08E2F50E"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p w14:paraId="05DFC267"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(4 marks )</w:t>
            </w:r>
          </w:p>
        </w:tc>
        <w:tc>
          <w:tcPr>
            <w:tcW w:w="1610" w:type="dxa"/>
            <w:tcMar>
              <w:top w:w="100" w:type="dxa"/>
              <w:left w:w="100" w:type="dxa"/>
              <w:bottom w:w="100" w:type="dxa"/>
              <w:right w:w="100" w:type="dxa"/>
            </w:tcMar>
          </w:tcPr>
          <w:p w14:paraId="74319240" w14:textId="77777777" w:rsidR="001539F6" w:rsidRDefault="00C4452C">
            <w:pPr>
              <w:widowControl w:val="0"/>
              <w:pBdr>
                <w:top w:val="nil"/>
                <w:left w:val="nil"/>
                <w:bottom w:val="nil"/>
                <w:right w:val="nil"/>
                <w:between w:val="nil"/>
              </w:pBdr>
              <w:spacing w:line="231" w:lineRule="auto"/>
              <w:ind w:left="202" w:right="123"/>
              <w:jc w:val="center"/>
              <w:rPr>
                <w:color w:val="000000"/>
                <w:sz w:val="19"/>
                <w:szCs w:val="19"/>
              </w:rPr>
            </w:pPr>
            <w:r>
              <w:rPr>
                <w:color w:val="000000"/>
                <w:sz w:val="19"/>
                <w:szCs w:val="19"/>
              </w:rPr>
              <w:t xml:space="preserve">Demonstrates  strong  </w:t>
            </w:r>
          </w:p>
          <w:p w14:paraId="2CC4A13B" w14:textId="77777777" w:rsidR="001539F6" w:rsidRDefault="00C4452C">
            <w:pPr>
              <w:widowControl w:val="0"/>
              <w:pBdr>
                <w:top w:val="nil"/>
                <w:left w:val="nil"/>
                <w:bottom w:val="nil"/>
                <w:right w:val="nil"/>
                <w:between w:val="nil"/>
              </w:pBdr>
              <w:spacing w:before="5" w:line="231" w:lineRule="auto"/>
              <w:ind w:left="190" w:right="114"/>
              <w:jc w:val="center"/>
              <w:rPr>
                <w:color w:val="000000"/>
                <w:sz w:val="19"/>
                <w:szCs w:val="19"/>
              </w:rPr>
            </w:pPr>
            <w:r>
              <w:rPr>
                <w:color w:val="000000"/>
                <w:sz w:val="19"/>
                <w:szCs w:val="19"/>
              </w:rPr>
              <w:t xml:space="preserve">understanding  of underlying  </w:t>
            </w:r>
          </w:p>
          <w:p w14:paraId="0E6A1134" w14:textId="77777777" w:rsidR="001539F6" w:rsidRDefault="00C4452C">
            <w:pPr>
              <w:widowControl w:val="0"/>
              <w:pBdr>
                <w:top w:val="nil"/>
                <w:left w:val="nil"/>
                <w:bottom w:val="nil"/>
                <w:right w:val="nil"/>
                <w:between w:val="nil"/>
              </w:pBdr>
              <w:spacing w:before="5" w:line="231" w:lineRule="auto"/>
              <w:ind w:left="144" w:right="75"/>
              <w:jc w:val="center"/>
              <w:rPr>
                <w:color w:val="000000"/>
                <w:sz w:val="19"/>
                <w:szCs w:val="19"/>
              </w:rPr>
            </w:pPr>
            <w:r>
              <w:rPr>
                <w:color w:val="000000"/>
                <w:sz w:val="19"/>
                <w:szCs w:val="19"/>
              </w:rPr>
              <w:t>concepts in the  simulation</w:t>
            </w:r>
          </w:p>
        </w:tc>
        <w:tc>
          <w:tcPr>
            <w:tcW w:w="1610" w:type="dxa"/>
            <w:tcMar>
              <w:top w:w="100" w:type="dxa"/>
              <w:left w:w="100" w:type="dxa"/>
              <w:bottom w:w="100" w:type="dxa"/>
              <w:right w:w="100" w:type="dxa"/>
            </w:tcMar>
          </w:tcPr>
          <w:p w14:paraId="1622B748"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Shows good  </w:t>
            </w:r>
          </w:p>
          <w:p w14:paraId="4CDE1242" w14:textId="77777777" w:rsidR="001539F6" w:rsidRDefault="00C4452C">
            <w:pPr>
              <w:widowControl w:val="0"/>
              <w:pBdr>
                <w:top w:val="nil"/>
                <w:left w:val="nil"/>
                <w:bottom w:val="nil"/>
                <w:right w:val="nil"/>
                <w:between w:val="nil"/>
              </w:pBdr>
              <w:spacing w:line="231" w:lineRule="auto"/>
              <w:ind w:left="190" w:right="113"/>
              <w:jc w:val="center"/>
              <w:rPr>
                <w:color w:val="000000"/>
                <w:sz w:val="19"/>
                <w:szCs w:val="19"/>
              </w:rPr>
            </w:pPr>
            <w:r>
              <w:rPr>
                <w:color w:val="000000"/>
                <w:sz w:val="19"/>
                <w:szCs w:val="19"/>
              </w:rPr>
              <w:t xml:space="preserve">understanding  with minor  </w:t>
            </w:r>
          </w:p>
          <w:p w14:paraId="7E6F444A"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gaps</w:t>
            </w:r>
          </w:p>
        </w:tc>
        <w:tc>
          <w:tcPr>
            <w:tcW w:w="1733" w:type="dxa"/>
            <w:tcMar>
              <w:top w:w="100" w:type="dxa"/>
              <w:left w:w="100" w:type="dxa"/>
              <w:bottom w:w="100" w:type="dxa"/>
              <w:right w:w="100" w:type="dxa"/>
            </w:tcMar>
          </w:tcPr>
          <w:p w14:paraId="0D9BD4AE"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Partial  </w:t>
            </w:r>
          </w:p>
          <w:p w14:paraId="2E3ACC30" w14:textId="77777777" w:rsidR="001539F6" w:rsidRDefault="00C4452C">
            <w:pPr>
              <w:widowControl w:val="0"/>
              <w:pBdr>
                <w:top w:val="nil"/>
                <w:left w:val="nil"/>
                <w:bottom w:val="nil"/>
                <w:right w:val="nil"/>
                <w:between w:val="nil"/>
              </w:pBdr>
              <w:spacing w:line="231" w:lineRule="auto"/>
              <w:ind w:left="221" w:right="148"/>
              <w:jc w:val="center"/>
              <w:rPr>
                <w:color w:val="000000"/>
                <w:sz w:val="19"/>
                <w:szCs w:val="19"/>
              </w:rPr>
            </w:pPr>
            <w:r>
              <w:rPr>
                <w:color w:val="000000"/>
                <w:sz w:val="19"/>
                <w:szCs w:val="19"/>
              </w:rPr>
              <w:t xml:space="preserve">understanding;  some  </w:t>
            </w:r>
          </w:p>
          <w:p w14:paraId="20B81106"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misconceptions</w:t>
            </w:r>
          </w:p>
        </w:tc>
        <w:tc>
          <w:tcPr>
            <w:tcW w:w="1471" w:type="dxa"/>
            <w:tcMar>
              <w:top w:w="100" w:type="dxa"/>
              <w:left w:w="100" w:type="dxa"/>
              <w:bottom w:w="100" w:type="dxa"/>
              <w:right w:w="100" w:type="dxa"/>
            </w:tcMar>
          </w:tcPr>
          <w:p w14:paraId="5071E6E0"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Lacks  </w:t>
            </w:r>
          </w:p>
          <w:p w14:paraId="3CB2F518" w14:textId="77777777" w:rsidR="001539F6" w:rsidRDefault="00C4452C">
            <w:pPr>
              <w:widowControl w:val="0"/>
              <w:pBdr>
                <w:top w:val="nil"/>
                <w:left w:val="nil"/>
                <w:bottom w:val="nil"/>
                <w:right w:val="nil"/>
                <w:between w:val="nil"/>
              </w:pBdr>
              <w:spacing w:line="231" w:lineRule="auto"/>
              <w:ind w:left="173" w:right="157"/>
              <w:jc w:val="center"/>
              <w:rPr>
                <w:color w:val="000000"/>
                <w:sz w:val="19"/>
                <w:szCs w:val="19"/>
              </w:rPr>
            </w:pPr>
            <w:proofErr w:type="spellStart"/>
            <w:r>
              <w:rPr>
                <w:color w:val="000000"/>
                <w:sz w:val="19"/>
                <w:szCs w:val="19"/>
              </w:rPr>
              <w:t>understandin</w:t>
            </w:r>
            <w:proofErr w:type="spellEnd"/>
            <w:r>
              <w:rPr>
                <w:color w:val="000000"/>
                <w:sz w:val="19"/>
                <w:szCs w:val="19"/>
              </w:rPr>
              <w:t xml:space="preserve"> g of key  </w:t>
            </w:r>
          </w:p>
          <w:p w14:paraId="38716BC4"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concepts</w:t>
            </w:r>
          </w:p>
        </w:tc>
      </w:tr>
      <w:tr w:rsidR="001539F6" w14:paraId="10507B49" w14:textId="77777777">
        <w:trPr>
          <w:trHeight w:val="1392"/>
        </w:trPr>
        <w:tc>
          <w:tcPr>
            <w:tcW w:w="1555" w:type="dxa"/>
            <w:tcMar>
              <w:top w:w="100" w:type="dxa"/>
              <w:left w:w="100" w:type="dxa"/>
              <w:bottom w:w="100" w:type="dxa"/>
              <w:right w:w="100" w:type="dxa"/>
            </w:tcMar>
          </w:tcPr>
          <w:p w14:paraId="1F4ED686"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Model Design </w:t>
            </w:r>
          </w:p>
        </w:tc>
        <w:tc>
          <w:tcPr>
            <w:tcW w:w="1229" w:type="dxa"/>
            <w:tcMar>
              <w:top w:w="100" w:type="dxa"/>
              <w:left w:w="100" w:type="dxa"/>
              <w:bottom w:w="100" w:type="dxa"/>
              <w:right w:w="100" w:type="dxa"/>
            </w:tcMar>
          </w:tcPr>
          <w:p w14:paraId="2E88A062"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25% </w:t>
            </w:r>
          </w:p>
          <w:p w14:paraId="4A7D90F0"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(5 marks )</w:t>
            </w:r>
          </w:p>
        </w:tc>
        <w:tc>
          <w:tcPr>
            <w:tcW w:w="1610" w:type="dxa"/>
            <w:tcMar>
              <w:top w:w="100" w:type="dxa"/>
              <w:left w:w="100" w:type="dxa"/>
              <w:bottom w:w="100" w:type="dxa"/>
              <w:right w:w="100" w:type="dxa"/>
            </w:tcMar>
          </w:tcPr>
          <w:p w14:paraId="4E2E3003"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Develops  </w:t>
            </w:r>
          </w:p>
          <w:p w14:paraId="5CF4C159" w14:textId="77777777" w:rsidR="001539F6" w:rsidRDefault="00C4452C">
            <w:pPr>
              <w:widowControl w:val="0"/>
              <w:pBdr>
                <w:top w:val="nil"/>
                <w:left w:val="nil"/>
                <w:bottom w:val="nil"/>
                <w:right w:val="nil"/>
                <w:between w:val="nil"/>
              </w:pBdr>
              <w:spacing w:line="231" w:lineRule="auto"/>
              <w:ind w:left="172" w:right="163"/>
              <w:jc w:val="center"/>
              <w:rPr>
                <w:color w:val="000000"/>
                <w:sz w:val="19"/>
                <w:szCs w:val="19"/>
              </w:rPr>
            </w:pPr>
            <w:r>
              <w:rPr>
                <w:color w:val="000000"/>
                <w:sz w:val="19"/>
                <w:szCs w:val="19"/>
              </w:rPr>
              <w:t xml:space="preserve">accurate, well structured  </w:t>
            </w:r>
          </w:p>
          <w:p w14:paraId="34AA6081" w14:textId="77777777" w:rsidR="001539F6" w:rsidRDefault="00C4452C">
            <w:pPr>
              <w:widowControl w:val="0"/>
              <w:pBdr>
                <w:top w:val="nil"/>
                <w:left w:val="nil"/>
                <w:bottom w:val="nil"/>
                <w:right w:val="nil"/>
                <w:between w:val="nil"/>
              </w:pBdr>
              <w:spacing w:before="5" w:line="231" w:lineRule="auto"/>
              <w:ind w:left="142" w:right="129"/>
              <w:jc w:val="center"/>
              <w:rPr>
                <w:color w:val="000000"/>
                <w:sz w:val="19"/>
                <w:szCs w:val="19"/>
              </w:rPr>
            </w:pPr>
            <w:r>
              <w:rPr>
                <w:color w:val="000000"/>
                <w:sz w:val="19"/>
                <w:szCs w:val="19"/>
              </w:rPr>
              <w:t xml:space="preserve">simulation/mod el  </w:t>
            </w:r>
          </w:p>
          <w:p w14:paraId="0745014B"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independently</w:t>
            </w:r>
          </w:p>
        </w:tc>
        <w:tc>
          <w:tcPr>
            <w:tcW w:w="1610" w:type="dxa"/>
            <w:tcMar>
              <w:top w:w="100" w:type="dxa"/>
              <w:left w:w="100" w:type="dxa"/>
              <w:bottom w:w="100" w:type="dxa"/>
              <w:right w:w="100" w:type="dxa"/>
            </w:tcMar>
          </w:tcPr>
          <w:p w14:paraId="7D4F5835"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Develops  </w:t>
            </w:r>
          </w:p>
          <w:p w14:paraId="67F7F1C5" w14:textId="77777777" w:rsidR="001539F6" w:rsidRDefault="00C4452C">
            <w:pPr>
              <w:widowControl w:val="0"/>
              <w:pBdr>
                <w:top w:val="nil"/>
                <w:left w:val="nil"/>
                <w:bottom w:val="nil"/>
                <w:right w:val="nil"/>
                <w:between w:val="nil"/>
              </w:pBdr>
              <w:spacing w:line="231" w:lineRule="auto"/>
              <w:ind w:left="211" w:right="142"/>
              <w:jc w:val="center"/>
              <w:rPr>
                <w:color w:val="000000"/>
                <w:sz w:val="19"/>
                <w:szCs w:val="19"/>
              </w:rPr>
            </w:pPr>
            <w:r>
              <w:rPr>
                <w:color w:val="000000"/>
                <w:sz w:val="19"/>
                <w:szCs w:val="19"/>
              </w:rPr>
              <w:t xml:space="preserve">correct model  with minor  </w:t>
            </w:r>
          </w:p>
          <w:p w14:paraId="2E0310F9" w14:textId="77777777" w:rsidR="001539F6" w:rsidRDefault="00C4452C">
            <w:pPr>
              <w:widowControl w:val="0"/>
              <w:pBdr>
                <w:top w:val="nil"/>
                <w:left w:val="nil"/>
                <w:bottom w:val="nil"/>
                <w:right w:val="nil"/>
                <w:between w:val="nil"/>
              </w:pBdr>
              <w:spacing w:before="4" w:line="240" w:lineRule="auto"/>
              <w:jc w:val="center"/>
              <w:rPr>
                <w:color w:val="000000"/>
                <w:sz w:val="19"/>
                <w:szCs w:val="19"/>
              </w:rPr>
            </w:pPr>
            <w:r>
              <w:rPr>
                <w:color w:val="000000"/>
                <w:sz w:val="19"/>
                <w:szCs w:val="19"/>
              </w:rPr>
              <w:t>errors</w:t>
            </w:r>
          </w:p>
        </w:tc>
        <w:tc>
          <w:tcPr>
            <w:tcW w:w="1733" w:type="dxa"/>
            <w:tcMar>
              <w:top w:w="100" w:type="dxa"/>
              <w:left w:w="100" w:type="dxa"/>
              <w:bottom w:w="100" w:type="dxa"/>
              <w:right w:w="100" w:type="dxa"/>
            </w:tcMar>
          </w:tcPr>
          <w:p w14:paraId="46AEE458"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Model is  </w:t>
            </w:r>
          </w:p>
          <w:p w14:paraId="3E7ACD2D"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incomplete or  </w:t>
            </w:r>
          </w:p>
          <w:p w14:paraId="081DFC96"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requires  </w:t>
            </w:r>
          </w:p>
          <w:p w14:paraId="016FB3AE"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guidance</w:t>
            </w:r>
          </w:p>
        </w:tc>
        <w:tc>
          <w:tcPr>
            <w:tcW w:w="1471" w:type="dxa"/>
            <w:tcMar>
              <w:top w:w="100" w:type="dxa"/>
              <w:left w:w="100" w:type="dxa"/>
              <w:bottom w:w="100" w:type="dxa"/>
              <w:right w:w="100" w:type="dxa"/>
            </w:tcMar>
          </w:tcPr>
          <w:p w14:paraId="354CBBA1"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Unable to  </w:t>
            </w:r>
          </w:p>
          <w:p w14:paraId="5BC6E9C7"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develop a  </w:t>
            </w:r>
          </w:p>
          <w:p w14:paraId="790357E9"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proper model</w:t>
            </w:r>
          </w:p>
        </w:tc>
      </w:tr>
      <w:tr w:rsidR="001539F6" w14:paraId="09308726" w14:textId="77777777">
        <w:trPr>
          <w:trHeight w:val="1159"/>
        </w:trPr>
        <w:tc>
          <w:tcPr>
            <w:tcW w:w="1555" w:type="dxa"/>
            <w:tcMar>
              <w:top w:w="100" w:type="dxa"/>
              <w:left w:w="100" w:type="dxa"/>
              <w:bottom w:w="100" w:type="dxa"/>
              <w:right w:w="100" w:type="dxa"/>
            </w:tcMar>
          </w:tcPr>
          <w:p w14:paraId="7A9659E3"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Tool Usage </w:t>
            </w:r>
          </w:p>
        </w:tc>
        <w:tc>
          <w:tcPr>
            <w:tcW w:w="1229" w:type="dxa"/>
            <w:tcMar>
              <w:top w:w="100" w:type="dxa"/>
              <w:left w:w="100" w:type="dxa"/>
              <w:bottom w:w="100" w:type="dxa"/>
              <w:right w:w="100" w:type="dxa"/>
            </w:tcMar>
          </w:tcPr>
          <w:p w14:paraId="75034668"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p w14:paraId="19B1082F"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(4 marks )</w:t>
            </w:r>
          </w:p>
        </w:tc>
        <w:tc>
          <w:tcPr>
            <w:tcW w:w="1610" w:type="dxa"/>
            <w:tcMar>
              <w:top w:w="100" w:type="dxa"/>
              <w:left w:w="100" w:type="dxa"/>
              <w:bottom w:w="100" w:type="dxa"/>
              <w:right w:w="100" w:type="dxa"/>
            </w:tcMar>
          </w:tcPr>
          <w:p w14:paraId="3793A50D"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Uses  </w:t>
            </w:r>
          </w:p>
          <w:p w14:paraId="362FC37B" w14:textId="77777777" w:rsidR="001539F6" w:rsidRDefault="00C4452C">
            <w:pPr>
              <w:widowControl w:val="0"/>
              <w:pBdr>
                <w:top w:val="nil"/>
                <w:left w:val="nil"/>
                <w:bottom w:val="nil"/>
                <w:right w:val="nil"/>
                <w:between w:val="nil"/>
              </w:pBdr>
              <w:spacing w:line="230" w:lineRule="auto"/>
              <w:ind w:left="126" w:right="58"/>
              <w:jc w:val="center"/>
              <w:rPr>
                <w:color w:val="000000"/>
                <w:sz w:val="19"/>
                <w:szCs w:val="19"/>
              </w:rPr>
            </w:pPr>
            <w:r>
              <w:rPr>
                <w:color w:val="000000"/>
                <w:sz w:val="19"/>
                <w:szCs w:val="19"/>
              </w:rPr>
              <w:t xml:space="preserve">simulation tools  effectively with  correct setup  </w:t>
            </w:r>
          </w:p>
          <w:p w14:paraId="616B24C4" w14:textId="77777777" w:rsidR="001539F6" w:rsidRDefault="00C4452C">
            <w:pPr>
              <w:widowControl w:val="0"/>
              <w:pBdr>
                <w:top w:val="nil"/>
                <w:left w:val="nil"/>
                <w:bottom w:val="nil"/>
                <w:right w:val="nil"/>
                <w:between w:val="nil"/>
              </w:pBdr>
              <w:spacing w:before="6" w:line="240" w:lineRule="auto"/>
              <w:jc w:val="center"/>
              <w:rPr>
                <w:color w:val="000000"/>
                <w:sz w:val="19"/>
                <w:szCs w:val="19"/>
              </w:rPr>
            </w:pPr>
            <w:r>
              <w:rPr>
                <w:color w:val="000000"/>
                <w:sz w:val="19"/>
                <w:szCs w:val="19"/>
              </w:rPr>
              <w:t>and execution</w:t>
            </w:r>
          </w:p>
        </w:tc>
        <w:tc>
          <w:tcPr>
            <w:tcW w:w="1610" w:type="dxa"/>
            <w:tcMar>
              <w:top w:w="100" w:type="dxa"/>
              <w:left w:w="100" w:type="dxa"/>
              <w:bottom w:w="100" w:type="dxa"/>
              <w:right w:w="100" w:type="dxa"/>
            </w:tcMar>
          </w:tcPr>
          <w:p w14:paraId="666E604C" w14:textId="77777777" w:rsidR="001539F6" w:rsidRDefault="00C4452C">
            <w:pPr>
              <w:widowControl w:val="0"/>
              <w:pBdr>
                <w:top w:val="nil"/>
                <w:left w:val="nil"/>
                <w:bottom w:val="nil"/>
                <w:right w:val="nil"/>
                <w:between w:val="nil"/>
              </w:pBdr>
              <w:spacing w:line="230" w:lineRule="auto"/>
              <w:ind w:left="152" w:right="75"/>
              <w:jc w:val="center"/>
              <w:rPr>
                <w:color w:val="000000"/>
                <w:sz w:val="19"/>
                <w:szCs w:val="19"/>
              </w:rPr>
            </w:pPr>
            <w:r>
              <w:rPr>
                <w:color w:val="000000"/>
                <w:sz w:val="19"/>
                <w:szCs w:val="19"/>
              </w:rPr>
              <w:t>Uses tools with  minor errors or  guidance</w:t>
            </w:r>
          </w:p>
        </w:tc>
        <w:tc>
          <w:tcPr>
            <w:tcW w:w="1733" w:type="dxa"/>
            <w:tcMar>
              <w:top w:w="100" w:type="dxa"/>
              <w:left w:w="100" w:type="dxa"/>
              <w:bottom w:w="100" w:type="dxa"/>
              <w:right w:w="100" w:type="dxa"/>
            </w:tcMar>
          </w:tcPr>
          <w:p w14:paraId="33712F6F" w14:textId="77777777" w:rsidR="001539F6" w:rsidRDefault="00C4452C">
            <w:pPr>
              <w:widowControl w:val="0"/>
              <w:pBdr>
                <w:top w:val="nil"/>
                <w:left w:val="nil"/>
                <w:bottom w:val="nil"/>
                <w:right w:val="nil"/>
                <w:between w:val="nil"/>
              </w:pBdr>
              <w:spacing w:line="228" w:lineRule="auto"/>
              <w:ind w:left="168" w:right="92"/>
              <w:jc w:val="center"/>
              <w:rPr>
                <w:color w:val="000000"/>
                <w:sz w:val="19"/>
                <w:szCs w:val="19"/>
              </w:rPr>
            </w:pPr>
            <w:r>
              <w:rPr>
                <w:color w:val="000000"/>
                <w:sz w:val="19"/>
                <w:szCs w:val="19"/>
              </w:rPr>
              <w:t xml:space="preserve">Limited ability to  use tools  </w:t>
            </w:r>
          </w:p>
          <w:p w14:paraId="1835776A" w14:textId="77777777" w:rsidR="001539F6" w:rsidRDefault="00C4452C">
            <w:pPr>
              <w:widowControl w:val="0"/>
              <w:pBdr>
                <w:top w:val="nil"/>
                <w:left w:val="nil"/>
                <w:bottom w:val="nil"/>
                <w:right w:val="nil"/>
                <w:between w:val="nil"/>
              </w:pBdr>
              <w:spacing w:before="7" w:line="240" w:lineRule="auto"/>
              <w:jc w:val="center"/>
              <w:rPr>
                <w:color w:val="000000"/>
                <w:sz w:val="19"/>
                <w:szCs w:val="19"/>
              </w:rPr>
            </w:pPr>
            <w:r>
              <w:rPr>
                <w:color w:val="000000"/>
                <w:sz w:val="19"/>
                <w:szCs w:val="19"/>
              </w:rPr>
              <w:t>properly</w:t>
            </w:r>
          </w:p>
        </w:tc>
        <w:tc>
          <w:tcPr>
            <w:tcW w:w="1471" w:type="dxa"/>
            <w:tcMar>
              <w:top w:w="100" w:type="dxa"/>
              <w:left w:w="100" w:type="dxa"/>
              <w:bottom w:w="100" w:type="dxa"/>
              <w:right w:w="100" w:type="dxa"/>
            </w:tcMar>
          </w:tcPr>
          <w:p w14:paraId="5632D8ED" w14:textId="77777777" w:rsidR="001539F6" w:rsidRDefault="00C4452C">
            <w:pPr>
              <w:widowControl w:val="0"/>
              <w:pBdr>
                <w:top w:val="nil"/>
                <w:left w:val="nil"/>
                <w:bottom w:val="nil"/>
                <w:right w:val="nil"/>
                <w:between w:val="nil"/>
              </w:pBdr>
              <w:spacing w:line="228" w:lineRule="auto"/>
              <w:ind w:left="140" w:right="60"/>
              <w:jc w:val="center"/>
              <w:rPr>
                <w:color w:val="000000"/>
                <w:sz w:val="19"/>
                <w:szCs w:val="19"/>
              </w:rPr>
            </w:pPr>
            <w:r>
              <w:rPr>
                <w:color w:val="000000"/>
                <w:sz w:val="19"/>
                <w:szCs w:val="19"/>
              </w:rPr>
              <w:t xml:space="preserve">Unable to use  simulation  </w:t>
            </w:r>
          </w:p>
          <w:p w14:paraId="77B8D782" w14:textId="77777777" w:rsidR="001539F6" w:rsidRDefault="00C4452C">
            <w:pPr>
              <w:widowControl w:val="0"/>
              <w:pBdr>
                <w:top w:val="nil"/>
                <w:left w:val="nil"/>
                <w:bottom w:val="nil"/>
                <w:right w:val="nil"/>
                <w:between w:val="nil"/>
              </w:pBdr>
              <w:spacing w:before="7" w:line="240" w:lineRule="auto"/>
              <w:jc w:val="center"/>
              <w:rPr>
                <w:color w:val="000000"/>
                <w:sz w:val="19"/>
                <w:szCs w:val="19"/>
              </w:rPr>
            </w:pPr>
            <w:r>
              <w:rPr>
                <w:color w:val="000000"/>
                <w:sz w:val="19"/>
                <w:szCs w:val="19"/>
              </w:rPr>
              <w:t>tools</w:t>
            </w:r>
          </w:p>
        </w:tc>
      </w:tr>
      <w:tr w:rsidR="001539F6" w14:paraId="5B1299AD" w14:textId="77777777">
        <w:trPr>
          <w:trHeight w:val="1159"/>
        </w:trPr>
        <w:tc>
          <w:tcPr>
            <w:tcW w:w="1555" w:type="dxa"/>
            <w:tcMar>
              <w:top w:w="100" w:type="dxa"/>
              <w:left w:w="100" w:type="dxa"/>
              <w:bottom w:w="100" w:type="dxa"/>
              <w:right w:w="100" w:type="dxa"/>
            </w:tcMar>
          </w:tcPr>
          <w:p w14:paraId="25BD6618"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Analysis of  </w:t>
            </w:r>
          </w:p>
          <w:p w14:paraId="6E025D6A"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Results</w:t>
            </w:r>
          </w:p>
        </w:tc>
        <w:tc>
          <w:tcPr>
            <w:tcW w:w="1229" w:type="dxa"/>
            <w:tcMar>
              <w:top w:w="100" w:type="dxa"/>
              <w:left w:w="100" w:type="dxa"/>
              <w:bottom w:w="100" w:type="dxa"/>
              <w:right w:w="100" w:type="dxa"/>
            </w:tcMar>
          </w:tcPr>
          <w:p w14:paraId="6BC69C46"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20% </w:t>
            </w:r>
          </w:p>
          <w:p w14:paraId="3D661181"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(4 marks )</w:t>
            </w:r>
          </w:p>
        </w:tc>
        <w:tc>
          <w:tcPr>
            <w:tcW w:w="1610" w:type="dxa"/>
            <w:tcMar>
              <w:top w:w="100" w:type="dxa"/>
              <w:left w:w="100" w:type="dxa"/>
              <w:bottom w:w="100" w:type="dxa"/>
              <w:right w:w="100" w:type="dxa"/>
            </w:tcMar>
          </w:tcPr>
          <w:p w14:paraId="0FBA673F" w14:textId="77777777" w:rsidR="001539F6" w:rsidRDefault="00C4452C">
            <w:pPr>
              <w:widowControl w:val="0"/>
              <w:pBdr>
                <w:top w:val="nil"/>
                <w:left w:val="nil"/>
                <w:bottom w:val="nil"/>
                <w:right w:val="nil"/>
                <w:between w:val="nil"/>
              </w:pBdr>
              <w:spacing w:line="230" w:lineRule="auto"/>
              <w:ind w:left="134" w:right="63"/>
              <w:jc w:val="center"/>
              <w:rPr>
                <w:color w:val="000000"/>
                <w:sz w:val="19"/>
                <w:szCs w:val="19"/>
              </w:rPr>
            </w:pPr>
            <w:r>
              <w:rPr>
                <w:color w:val="000000"/>
                <w:sz w:val="19"/>
                <w:szCs w:val="19"/>
              </w:rPr>
              <w:t xml:space="preserve">Provides clear,  logical analysis  and meaningful  interpretation  </w:t>
            </w:r>
          </w:p>
          <w:p w14:paraId="7D178625"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of results</w:t>
            </w:r>
          </w:p>
        </w:tc>
        <w:tc>
          <w:tcPr>
            <w:tcW w:w="1610" w:type="dxa"/>
            <w:tcMar>
              <w:top w:w="100" w:type="dxa"/>
              <w:left w:w="100" w:type="dxa"/>
              <w:bottom w:w="100" w:type="dxa"/>
              <w:right w:w="100" w:type="dxa"/>
            </w:tcMar>
          </w:tcPr>
          <w:p w14:paraId="0A82245E"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Analysis is  </w:t>
            </w:r>
          </w:p>
          <w:p w14:paraId="3DB9E56B"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reasonable  </w:t>
            </w:r>
          </w:p>
          <w:p w14:paraId="1FA30759"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with minor  </w:t>
            </w:r>
          </w:p>
          <w:p w14:paraId="4C5DB421"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gaps</w:t>
            </w:r>
          </w:p>
        </w:tc>
        <w:tc>
          <w:tcPr>
            <w:tcW w:w="1733" w:type="dxa"/>
            <w:tcMar>
              <w:top w:w="100" w:type="dxa"/>
              <w:left w:w="100" w:type="dxa"/>
              <w:bottom w:w="100" w:type="dxa"/>
              <w:right w:w="100" w:type="dxa"/>
            </w:tcMar>
          </w:tcPr>
          <w:p w14:paraId="41D424D0"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Superficial  </w:t>
            </w:r>
          </w:p>
          <w:p w14:paraId="02951CB4" w14:textId="77777777" w:rsidR="001539F6" w:rsidRDefault="00C4452C">
            <w:pPr>
              <w:widowControl w:val="0"/>
              <w:pBdr>
                <w:top w:val="nil"/>
                <w:left w:val="nil"/>
                <w:bottom w:val="nil"/>
                <w:right w:val="nil"/>
                <w:between w:val="nil"/>
              </w:pBdr>
              <w:spacing w:line="228" w:lineRule="auto"/>
              <w:ind w:left="172" w:right="104"/>
              <w:jc w:val="center"/>
              <w:rPr>
                <w:color w:val="000000"/>
                <w:sz w:val="19"/>
                <w:szCs w:val="19"/>
              </w:rPr>
            </w:pPr>
            <w:r>
              <w:rPr>
                <w:color w:val="000000"/>
                <w:sz w:val="19"/>
                <w:szCs w:val="19"/>
              </w:rPr>
              <w:t>analysis; limited  interpretation</w:t>
            </w:r>
          </w:p>
        </w:tc>
        <w:tc>
          <w:tcPr>
            <w:tcW w:w="1471" w:type="dxa"/>
            <w:tcMar>
              <w:top w:w="100" w:type="dxa"/>
              <w:left w:w="100" w:type="dxa"/>
              <w:bottom w:w="100" w:type="dxa"/>
              <w:right w:w="100" w:type="dxa"/>
            </w:tcMar>
          </w:tcPr>
          <w:p w14:paraId="2D7AD067"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Unable to  </w:t>
            </w:r>
          </w:p>
          <w:p w14:paraId="5B99BCEF" w14:textId="77777777" w:rsidR="001539F6" w:rsidRDefault="00C4452C">
            <w:pPr>
              <w:widowControl w:val="0"/>
              <w:pBdr>
                <w:top w:val="nil"/>
                <w:left w:val="nil"/>
                <w:bottom w:val="nil"/>
                <w:right w:val="nil"/>
                <w:between w:val="nil"/>
              </w:pBdr>
              <w:spacing w:line="240" w:lineRule="auto"/>
              <w:jc w:val="center"/>
              <w:rPr>
                <w:color w:val="000000"/>
                <w:sz w:val="19"/>
                <w:szCs w:val="19"/>
              </w:rPr>
            </w:pPr>
            <w:proofErr w:type="spellStart"/>
            <w:r>
              <w:rPr>
                <w:color w:val="000000"/>
                <w:sz w:val="19"/>
                <w:szCs w:val="19"/>
              </w:rPr>
              <w:t>analyze</w:t>
            </w:r>
            <w:proofErr w:type="spellEnd"/>
            <w:r>
              <w:rPr>
                <w:color w:val="000000"/>
                <w:sz w:val="19"/>
                <w:szCs w:val="19"/>
              </w:rPr>
              <w:t xml:space="preserve"> or  </w:t>
            </w:r>
          </w:p>
          <w:p w14:paraId="33F2128A"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interpret  </w:t>
            </w:r>
          </w:p>
          <w:p w14:paraId="68BDF951"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results</w:t>
            </w:r>
          </w:p>
        </w:tc>
      </w:tr>
      <w:tr w:rsidR="001539F6" w14:paraId="2BB18581" w14:textId="77777777">
        <w:trPr>
          <w:trHeight w:val="1390"/>
        </w:trPr>
        <w:tc>
          <w:tcPr>
            <w:tcW w:w="1555" w:type="dxa"/>
            <w:tcMar>
              <w:top w:w="100" w:type="dxa"/>
              <w:left w:w="100" w:type="dxa"/>
              <w:bottom w:w="100" w:type="dxa"/>
              <w:right w:w="100" w:type="dxa"/>
            </w:tcMar>
          </w:tcPr>
          <w:p w14:paraId="739E6859" w14:textId="77777777" w:rsidR="001539F6" w:rsidRDefault="00C4452C">
            <w:pPr>
              <w:widowControl w:val="0"/>
              <w:pBdr>
                <w:top w:val="nil"/>
                <w:left w:val="nil"/>
                <w:bottom w:val="nil"/>
                <w:right w:val="nil"/>
                <w:between w:val="nil"/>
              </w:pBdr>
              <w:spacing w:line="231" w:lineRule="auto"/>
              <w:ind w:left="180" w:right="158"/>
              <w:jc w:val="center"/>
              <w:rPr>
                <w:color w:val="000000"/>
                <w:sz w:val="19"/>
                <w:szCs w:val="19"/>
              </w:rPr>
            </w:pPr>
            <w:proofErr w:type="spellStart"/>
            <w:r>
              <w:rPr>
                <w:color w:val="000000"/>
                <w:sz w:val="19"/>
                <w:szCs w:val="19"/>
              </w:rPr>
              <w:t>Documentatio</w:t>
            </w:r>
            <w:proofErr w:type="spellEnd"/>
            <w:r>
              <w:rPr>
                <w:color w:val="000000"/>
                <w:sz w:val="19"/>
                <w:szCs w:val="19"/>
              </w:rPr>
              <w:t xml:space="preserve"> n</w:t>
            </w:r>
          </w:p>
        </w:tc>
        <w:tc>
          <w:tcPr>
            <w:tcW w:w="1229" w:type="dxa"/>
            <w:tcMar>
              <w:top w:w="100" w:type="dxa"/>
              <w:left w:w="100" w:type="dxa"/>
              <w:bottom w:w="100" w:type="dxa"/>
              <w:right w:w="100" w:type="dxa"/>
            </w:tcMar>
          </w:tcPr>
          <w:p w14:paraId="1F160AC1"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15% </w:t>
            </w:r>
          </w:p>
          <w:p w14:paraId="2BA761A9"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(3 marks )</w:t>
            </w:r>
          </w:p>
        </w:tc>
        <w:tc>
          <w:tcPr>
            <w:tcW w:w="1610" w:type="dxa"/>
            <w:tcMar>
              <w:top w:w="100" w:type="dxa"/>
              <w:left w:w="100" w:type="dxa"/>
              <w:bottom w:w="100" w:type="dxa"/>
              <w:right w:w="100" w:type="dxa"/>
            </w:tcMar>
          </w:tcPr>
          <w:p w14:paraId="4F5A582D"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Presents  </w:t>
            </w:r>
          </w:p>
          <w:p w14:paraId="57F590A3" w14:textId="77777777" w:rsidR="001539F6" w:rsidRDefault="00C4452C">
            <w:pPr>
              <w:widowControl w:val="0"/>
              <w:pBdr>
                <w:top w:val="nil"/>
                <w:left w:val="nil"/>
                <w:bottom w:val="nil"/>
                <w:right w:val="nil"/>
                <w:between w:val="nil"/>
              </w:pBdr>
              <w:spacing w:line="231" w:lineRule="auto"/>
              <w:ind w:left="212" w:right="138"/>
              <w:jc w:val="center"/>
              <w:rPr>
                <w:color w:val="000000"/>
                <w:sz w:val="19"/>
                <w:szCs w:val="19"/>
              </w:rPr>
            </w:pPr>
            <w:r>
              <w:rPr>
                <w:color w:val="000000"/>
                <w:sz w:val="19"/>
                <w:szCs w:val="19"/>
              </w:rPr>
              <w:t xml:space="preserve">results clearly  with proper  </w:t>
            </w:r>
          </w:p>
          <w:p w14:paraId="02BA9256" w14:textId="77777777" w:rsidR="001539F6" w:rsidRDefault="00C4452C">
            <w:pPr>
              <w:widowControl w:val="0"/>
              <w:pBdr>
                <w:top w:val="nil"/>
                <w:left w:val="nil"/>
                <w:bottom w:val="nil"/>
                <w:right w:val="nil"/>
                <w:between w:val="nil"/>
              </w:pBdr>
              <w:spacing w:before="5" w:line="230" w:lineRule="auto"/>
              <w:ind w:left="160" w:right="91"/>
              <w:jc w:val="center"/>
              <w:rPr>
                <w:color w:val="000000"/>
                <w:sz w:val="19"/>
                <w:szCs w:val="19"/>
              </w:rPr>
            </w:pPr>
            <w:r>
              <w:rPr>
                <w:color w:val="000000"/>
                <w:sz w:val="19"/>
                <w:szCs w:val="19"/>
              </w:rPr>
              <w:t>documentation  and structured  reporting</w:t>
            </w:r>
          </w:p>
        </w:tc>
        <w:tc>
          <w:tcPr>
            <w:tcW w:w="1610" w:type="dxa"/>
            <w:tcMar>
              <w:top w:w="100" w:type="dxa"/>
              <w:left w:w="100" w:type="dxa"/>
              <w:bottom w:w="100" w:type="dxa"/>
              <w:right w:w="100" w:type="dxa"/>
            </w:tcMar>
          </w:tcPr>
          <w:p w14:paraId="4A8CADE8" w14:textId="77777777" w:rsidR="001539F6" w:rsidRDefault="00C4452C">
            <w:pPr>
              <w:widowControl w:val="0"/>
              <w:pBdr>
                <w:top w:val="nil"/>
                <w:left w:val="nil"/>
                <w:bottom w:val="nil"/>
                <w:right w:val="nil"/>
                <w:between w:val="nil"/>
              </w:pBdr>
              <w:spacing w:line="231" w:lineRule="auto"/>
              <w:ind w:left="152" w:right="74"/>
              <w:jc w:val="center"/>
              <w:rPr>
                <w:color w:val="000000"/>
                <w:sz w:val="19"/>
                <w:szCs w:val="19"/>
              </w:rPr>
            </w:pPr>
            <w:r>
              <w:rPr>
                <w:color w:val="000000"/>
                <w:sz w:val="19"/>
                <w:szCs w:val="19"/>
              </w:rPr>
              <w:t xml:space="preserve">Documentation  is adequate  </w:t>
            </w:r>
          </w:p>
          <w:p w14:paraId="11F86DC2"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 xml:space="preserve">with minor  </w:t>
            </w:r>
          </w:p>
          <w:p w14:paraId="0297791B"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issues</w:t>
            </w:r>
          </w:p>
        </w:tc>
        <w:tc>
          <w:tcPr>
            <w:tcW w:w="1733" w:type="dxa"/>
            <w:tcMar>
              <w:top w:w="100" w:type="dxa"/>
              <w:left w:w="100" w:type="dxa"/>
              <w:bottom w:w="100" w:type="dxa"/>
              <w:right w:w="100" w:type="dxa"/>
            </w:tcMar>
          </w:tcPr>
          <w:p w14:paraId="080DBB2E" w14:textId="77777777" w:rsidR="001539F6" w:rsidRDefault="00C4452C">
            <w:pPr>
              <w:widowControl w:val="0"/>
              <w:pBdr>
                <w:top w:val="nil"/>
                <w:left w:val="nil"/>
                <w:bottom w:val="nil"/>
                <w:right w:val="nil"/>
                <w:between w:val="nil"/>
              </w:pBdr>
              <w:spacing w:line="231" w:lineRule="auto"/>
              <w:ind w:left="135" w:right="59"/>
              <w:jc w:val="center"/>
              <w:rPr>
                <w:color w:val="000000"/>
                <w:sz w:val="19"/>
                <w:szCs w:val="19"/>
              </w:rPr>
            </w:pPr>
            <w:r>
              <w:rPr>
                <w:color w:val="000000"/>
                <w:sz w:val="19"/>
                <w:szCs w:val="19"/>
              </w:rPr>
              <w:t xml:space="preserve">Poorly organized  or incomplete  </w:t>
            </w:r>
          </w:p>
          <w:p w14:paraId="11D29A4D"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documentation</w:t>
            </w:r>
          </w:p>
        </w:tc>
        <w:tc>
          <w:tcPr>
            <w:tcW w:w="1471" w:type="dxa"/>
            <w:tcMar>
              <w:top w:w="100" w:type="dxa"/>
              <w:left w:w="100" w:type="dxa"/>
              <w:bottom w:w="100" w:type="dxa"/>
              <w:right w:w="100" w:type="dxa"/>
            </w:tcMar>
          </w:tcPr>
          <w:p w14:paraId="57762420" w14:textId="77777777" w:rsidR="001539F6" w:rsidRDefault="00C4452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No proper  </w:t>
            </w:r>
          </w:p>
          <w:p w14:paraId="6A54B800" w14:textId="77777777" w:rsidR="001539F6" w:rsidRDefault="00C4452C">
            <w:pPr>
              <w:widowControl w:val="0"/>
              <w:pBdr>
                <w:top w:val="nil"/>
                <w:left w:val="nil"/>
                <w:bottom w:val="nil"/>
                <w:right w:val="nil"/>
                <w:between w:val="nil"/>
              </w:pBdr>
              <w:spacing w:line="231" w:lineRule="auto"/>
              <w:ind w:left="145" w:right="135"/>
              <w:jc w:val="center"/>
              <w:rPr>
                <w:color w:val="000000"/>
                <w:sz w:val="19"/>
                <w:szCs w:val="19"/>
              </w:rPr>
            </w:pPr>
            <w:proofErr w:type="spellStart"/>
            <w:r>
              <w:rPr>
                <w:color w:val="000000"/>
                <w:sz w:val="19"/>
                <w:szCs w:val="19"/>
              </w:rPr>
              <w:t>documentatio</w:t>
            </w:r>
            <w:proofErr w:type="spellEnd"/>
            <w:r>
              <w:rPr>
                <w:color w:val="000000"/>
                <w:sz w:val="19"/>
                <w:szCs w:val="19"/>
              </w:rPr>
              <w:t xml:space="preserve"> n or  </w:t>
            </w:r>
          </w:p>
          <w:p w14:paraId="4F23CE63" w14:textId="77777777" w:rsidR="001539F6" w:rsidRDefault="00C4452C">
            <w:pPr>
              <w:widowControl w:val="0"/>
              <w:pBdr>
                <w:top w:val="nil"/>
                <w:left w:val="nil"/>
                <w:bottom w:val="nil"/>
                <w:right w:val="nil"/>
                <w:between w:val="nil"/>
              </w:pBdr>
              <w:spacing w:before="5" w:line="240" w:lineRule="auto"/>
              <w:jc w:val="center"/>
              <w:rPr>
                <w:color w:val="000000"/>
                <w:sz w:val="19"/>
                <w:szCs w:val="19"/>
              </w:rPr>
            </w:pPr>
            <w:r>
              <w:rPr>
                <w:color w:val="000000"/>
                <w:sz w:val="19"/>
                <w:szCs w:val="19"/>
              </w:rPr>
              <w:t>presentation</w:t>
            </w:r>
          </w:p>
        </w:tc>
      </w:tr>
    </w:tbl>
    <w:p w14:paraId="545B8206" w14:textId="77777777" w:rsidR="001539F6" w:rsidRDefault="001539F6">
      <w:pPr>
        <w:widowControl w:val="0"/>
        <w:pBdr>
          <w:top w:val="nil"/>
          <w:left w:val="nil"/>
          <w:bottom w:val="nil"/>
          <w:right w:val="nil"/>
          <w:between w:val="nil"/>
        </w:pBdr>
        <w:rPr>
          <w:color w:val="000000"/>
        </w:rPr>
      </w:pPr>
    </w:p>
    <w:p w14:paraId="55980A0D" w14:textId="77777777" w:rsidR="001539F6" w:rsidRDefault="001539F6">
      <w:pPr>
        <w:widowControl w:val="0"/>
        <w:pBdr>
          <w:top w:val="nil"/>
          <w:left w:val="nil"/>
          <w:bottom w:val="nil"/>
          <w:right w:val="nil"/>
          <w:between w:val="nil"/>
        </w:pBdr>
        <w:rPr>
          <w:color w:val="000000"/>
        </w:rPr>
      </w:pPr>
    </w:p>
    <w:sectPr w:rsidR="001539F6">
      <w:pgSz w:w="11900" w:h="16820"/>
      <w:pgMar w:top="1413" w:right="1372" w:bottom="1517" w:left="132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12932F-022F-48C9-8F0B-952E45219C0D}"/>
  </w:font>
  <w:font w:name="Cambria">
    <w:panose1 w:val="02040503050406030204"/>
    <w:charset w:val="00"/>
    <w:family w:val="roman"/>
    <w:pitch w:val="variable"/>
    <w:sig w:usb0="E00006FF" w:usb1="420024FF" w:usb2="02000000" w:usb3="00000000" w:csb0="0000019F" w:csb1="00000000"/>
    <w:embedRegular r:id="rId2" w:fontKey="{DCDF3BE9-A74B-4E60-9431-3A54D9F7DC1E}"/>
  </w:font>
  <w:font w:name="Calibri">
    <w:panose1 w:val="020F0502020204030204"/>
    <w:charset w:val="00"/>
    <w:family w:val="swiss"/>
    <w:pitch w:val="variable"/>
    <w:sig w:usb0="E4002EFF" w:usb1="C200247B" w:usb2="00000009" w:usb3="00000000" w:csb0="000001FF" w:csb1="00000000"/>
    <w:embedRegular r:id="rId3" w:fontKey="{3E3AC183-C621-4557-BAD7-0C194D2372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F6"/>
    <w:rsid w:val="00144B8D"/>
    <w:rsid w:val="001539F6"/>
    <w:rsid w:val="00164617"/>
    <w:rsid w:val="001D325A"/>
    <w:rsid w:val="00376BB8"/>
    <w:rsid w:val="003B6386"/>
    <w:rsid w:val="00585D03"/>
    <w:rsid w:val="005E4920"/>
    <w:rsid w:val="0067446A"/>
    <w:rsid w:val="006E486F"/>
    <w:rsid w:val="007D3904"/>
    <w:rsid w:val="00870120"/>
    <w:rsid w:val="00885C37"/>
    <w:rsid w:val="00896FE3"/>
    <w:rsid w:val="009D797E"/>
    <w:rsid w:val="00AB0EDA"/>
    <w:rsid w:val="00BE4017"/>
    <w:rsid w:val="00C4452C"/>
    <w:rsid w:val="00D56894"/>
    <w:rsid w:val="00E12E98"/>
    <w:rsid w:val="00EC09FE"/>
    <w:rsid w:val="00EE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378BE"/>
  <w15:docId w15:val="{47193B16-6276-4360-A33B-7FE7867CE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yukesh010906@gmail.com</cp:lastModifiedBy>
  <cp:revision>18</cp:revision>
  <dcterms:created xsi:type="dcterms:W3CDTF">2026-07-29T03:24:00Z</dcterms:created>
  <dcterms:modified xsi:type="dcterms:W3CDTF">2026-07-29T03:46:00Z</dcterms:modified>
</cp:coreProperties>
</file>