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F45D8" w14:textId="77777777" w:rsidR="00536D71" w:rsidRDefault="00536D71">
      <w:pPr>
        <w:pStyle w:val="Heading1"/>
        <w:rPr>
          <w:rFonts w:ascii="Times New Roman" w:hAnsi="Times New Roman" w:cs="Times New Roman"/>
        </w:rPr>
      </w:pPr>
      <w:r>
        <w:rPr>
          <w:rFonts w:ascii="Times New Roman" w:hAnsi="Times New Roman" w:cs="Times New Roman"/>
        </w:rPr>
        <w:t>NAME:S.SMRITHI</w:t>
      </w:r>
    </w:p>
    <w:p w14:paraId="3F133255" w14:textId="068F2C33" w:rsidR="00536D71" w:rsidRDefault="00536D71">
      <w:pPr>
        <w:pStyle w:val="Heading1"/>
        <w:rPr>
          <w:rFonts w:ascii="Times New Roman" w:hAnsi="Times New Roman" w:cs="Times New Roman"/>
        </w:rPr>
      </w:pPr>
      <w:r>
        <w:rPr>
          <w:rFonts w:ascii="Times New Roman" w:hAnsi="Times New Roman" w:cs="Times New Roman"/>
        </w:rPr>
        <w:t xml:space="preserve">REG NO:192412059                                </w:t>
      </w:r>
    </w:p>
    <w:p w14:paraId="41DC0BAF" w14:textId="1AF84BE8" w:rsidR="00536D71" w:rsidRDefault="00536D71">
      <w:pPr>
        <w:pStyle w:val="Heading1"/>
        <w:rPr>
          <w:rFonts w:ascii="Times New Roman" w:hAnsi="Times New Roman" w:cs="Times New Roman"/>
        </w:rPr>
      </w:pPr>
      <w:r>
        <w:rPr>
          <w:rFonts w:ascii="Times New Roman" w:hAnsi="Times New Roman" w:cs="Times New Roman"/>
        </w:rPr>
        <w:t>COURSE CODE: ECA1803 \ OPTOELECTRONIC AND OPTICAL COMMUNICATION</w:t>
      </w:r>
    </w:p>
    <w:p w14:paraId="261AE620" w14:textId="077B16C2" w:rsidR="00536D71" w:rsidRDefault="00536D71">
      <w:pPr>
        <w:pStyle w:val="Heading1"/>
        <w:rPr>
          <w:rFonts w:ascii="Times New Roman" w:hAnsi="Times New Roman" w:cs="Times New Roman"/>
        </w:rPr>
      </w:pPr>
      <w:r>
        <w:rPr>
          <w:rFonts w:ascii="Times New Roman" w:hAnsi="Times New Roman" w:cs="Times New Roman"/>
        </w:rPr>
        <w:t xml:space="preserve">                                                    CO1-AT1 </w:t>
      </w:r>
    </w:p>
    <w:p w14:paraId="699AD446" w14:textId="3CD5BF3B" w:rsidR="00CA1D70" w:rsidRDefault="00000000" w:rsidP="00160D03">
      <w:pPr>
        <w:pStyle w:val="Heading1"/>
        <w:numPr>
          <w:ilvl w:val="0"/>
          <w:numId w:val="10"/>
        </w:numPr>
        <w:jc w:val="both"/>
        <w:rPr>
          <w:rFonts w:ascii="Times New Roman" w:hAnsi="Times New Roman" w:cs="Times New Roman"/>
        </w:rPr>
      </w:pPr>
      <w:r w:rsidRPr="00536D71">
        <w:rPr>
          <w:rFonts w:ascii="Times New Roman" w:hAnsi="Times New Roman" w:cs="Times New Roman"/>
        </w:rPr>
        <w:t>The situation</w:t>
      </w:r>
      <w:r w:rsidR="00536D71">
        <w:rPr>
          <w:rFonts w:ascii="Times New Roman" w:hAnsi="Times New Roman" w:cs="Times New Roman"/>
        </w:rPr>
        <w:t>:</w:t>
      </w:r>
    </w:p>
    <w:p w14:paraId="73CE71AB"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A telecom company wants to lay a 60 km fiber cable from its central office to a business building. It will carry 10 Gb/s now and should handle 100 Gb/s later. The light used is at 1550 nm. The cable must also survive tight bends where it enters the building.</w:t>
      </w:r>
    </w:p>
    <w:p w14:paraId="51EBB112"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You are the design engineer. Before anything is installed, you must decide whether this plan will actually work, and fix it if it will not.</w:t>
      </w:r>
    </w:p>
    <w:p w14:paraId="59F4D46E"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noProof/>
          <w:sz w:val="24"/>
          <w:szCs w:val="24"/>
        </w:rPr>
        <w:drawing>
          <wp:inline distT="0" distB="0" distL="0" distR="0" wp14:anchorId="23182AD0" wp14:editId="712F3EA2">
            <wp:extent cx="5760720" cy="1589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6"/>
                    <a:stretch>
                      <a:fillRect/>
                    </a:stretch>
                  </pic:blipFill>
                  <pic:spPr>
                    <a:xfrm>
                      <a:off x="0" y="0"/>
                      <a:ext cx="5760720" cy="1589164"/>
                    </a:xfrm>
                    <a:prstGeom prst="rect">
                      <a:avLst/>
                    </a:prstGeom>
                  </pic:spPr>
                </pic:pic>
              </a:graphicData>
            </a:graphic>
          </wp:inline>
        </w:drawing>
      </w:r>
    </w:p>
    <w:p w14:paraId="20867873"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i/>
          <w:sz w:val="24"/>
          <w:szCs w:val="24"/>
        </w:rPr>
        <w:t xml:space="preserve">Figure 1: The design </w:t>
      </w:r>
      <w:proofErr w:type="gramStart"/>
      <w:r w:rsidRPr="00536D71">
        <w:rPr>
          <w:rFonts w:ascii="Times New Roman" w:hAnsi="Times New Roman" w:cs="Times New Roman"/>
          <w:i/>
          <w:sz w:val="24"/>
          <w:szCs w:val="24"/>
        </w:rPr>
        <w:t>process</w:t>
      </w:r>
      <w:proofErr w:type="gramEnd"/>
      <w:r w:rsidRPr="00536D71">
        <w:rPr>
          <w:rFonts w:ascii="Times New Roman" w:hAnsi="Times New Roman" w:cs="Times New Roman"/>
          <w:i/>
          <w:sz w:val="24"/>
          <w:szCs w:val="24"/>
        </w:rPr>
        <w:t xml:space="preserve"> the report must follow</w:t>
      </w:r>
    </w:p>
    <w:p w14:paraId="61C78A40" w14:textId="77777777" w:rsidR="00CA1D70" w:rsidRPr="00536D71" w:rsidRDefault="00000000" w:rsidP="00160D03">
      <w:pPr>
        <w:pStyle w:val="Heading1"/>
        <w:jc w:val="both"/>
        <w:rPr>
          <w:rFonts w:ascii="Times New Roman" w:hAnsi="Times New Roman" w:cs="Times New Roman"/>
        </w:rPr>
      </w:pPr>
      <w:r w:rsidRPr="00536D71">
        <w:rPr>
          <w:rFonts w:ascii="Times New Roman" w:hAnsi="Times New Roman" w:cs="Times New Roman"/>
        </w:rPr>
        <w:t>2. What you have to decide</w:t>
      </w:r>
    </w:p>
    <w:p w14:paraId="66E26138" w14:textId="3621209D" w:rsidR="00536D71" w:rsidRPr="00536D71" w:rsidRDefault="00000000" w:rsidP="00160D03">
      <w:pPr>
        <w:pStyle w:val="Heading2"/>
        <w:numPr>
          <w:ilvl w:val="0"/>
          <w:numId w:val="13"/>
        </w:numPr>
        <w:jc w:val="both"/>
        <w:rPr>
          <w:rFonts w:ascii="Times New Roman" w:hAnsi="Times New Roman" w:cs="Times New Roman"/>
          <w:sz w:val="24"/>
          <w:szCs w:val="24"/>
        </w:rPr>
      </w:pPr>
      <w:r w:rsidRPr="00536D71">
        <w:rPr>
          <w:rFonts w:ascii="Times New Roman" w:hAnsi="Times New Roman" w:cs="Times New Roman"/>
          <w:sz w:val="24"/>
          <w:szCs w:val="24"/>
        </w:rPr>
        <w:t>Which fiber to use</w:t>
      </w:r>
    </w:p>
    <w:p w14:paraId="53D84789" w14:textId="77777777" w:rsidR="00CA1D70" w:rsidRPr="00536D71" w:rsidRDefault="00000000" w:rsidP="00160D03">
      <w:pPr>
        <w:pStyle w:val="ListParagraph"/>
        <w:jc w:val="both"/>
        <w:rPr>
          <w:rFonts w:ascii="Times New Roman" w:hAnsi="Times New Roman" w:cs="Times New Roman"/>
          <w:sz w:val="24"/>
          <w:szCs w:val="24"/>
        </w:rPr>
      </w:pPr>
      <w:r w:rsidRPr="00536D71">
        <w:rPr>
          <w:rFonts w:ascii="Times New Roman" w:hAnsi="Times New Roman" w:cs="Times New Roman"/>
          <w:sz w:val="24"/>
          <w:szCs w:val="24"/>
        </w:rPr>
        <w:t>Fiber A has a tiny core (4 µm) and fiber B has a big core (25 µm). Calculate the numerical aperture (NA) and the V-number to see which one carries a single mode and which carries many modes. For a 60 km high-speed link, single-mode fiber is the usual choice. You also pick an ITU-T type: G.652.D, G.655 or G.657.</w:t>
      </w:r>
    </w:p>
    <w:p w14:paraId="2B3D2FFB" w14:textId="619D59FD" w:rsidR="00CA1D70" w:rsidRPr="00536D71" w:rsidRDefault="00000000" w:rsidP="00160D03">
      <w:pPr>
        <w:pStyle w:val="Heading2"/>
        <w:numPr>
          <w:ilvl w:val="0"/>
          <w:numId w:val="13"/>
        </w:numPr>
        <w:jc w:val="both"/>
        <w:rPr>
          <w:rFonts w:ascii="Times New Roman" w:hAnsi="Times New Roman" w:cs="Times New Roman"/>
          <w:sz w:val="24"/>
          <w:szCs w:val="24"/>
        </w:rPr>
      </w:pPr>
      <w:r w:rsidRPr="00536D71">
        <w:rPr>
          <w:rFonts w:ascii="Times New Roman" w:hAnsi="Times New Roman" w:cs="Times New Roman"/>
          <w:sz w:val="24"/>
          <w:szCs w:val="24"/>
        </w:rPr>
        <w:lastRenderedPageBreak/>
        <w:t>Whether enough light reaches the receiver</w:t>
      </w:r>
    </w:p>
    <w:p w14:paraId="65668886" w14:textId="77777777" w:rsidR="00CA1D70" w:rsidRPr="00536D71" w:rsidRDefault="00000000" w:rsidP="00160D03">
      <w:pPr>
        <w:pStyle w:val="ListParagraph"/>
        <w:jc w:val="both"/>
        <w:rPr>
          <w:rFonts w:ascii="Times New Roman" w:hAnsi="Times New Roman" w:cs="Times New Roman"/>
          <w:sz w:val="24"/>
          <w:szCs w:val="24"/>
        </w:rPr>
      </w:pPr>
      <w:r w:rsidRPr="00536D71">
        <w:rPr>
          <w:rFonts w:ascii="Times New Roman" w:hAnsi="Times New Roman" w:cs="Times New Roman"/>
          <w:sz w:val="24"/>
          <w:szCs w:val="24"/>
        </w:rPr>
        <w:t>Start at +3 dBm and subtract all losses: the fiber loss over 60 km, the connectors, the splices, and the bend at the building entry (0.8 dB with G.652.D, 0.1 dB with G.657.A). The result must be above the receiver sensitivity of −20 dBm plus a 6 dB safety margin. You also name the biggest loss source.</w:t>
      </w:r>
    </w:p>
    <w:p w14:paraId="29905C71" w14:textId="49B4036D" w:rsidR="00CA1D70" w:rsidRPr="00536D71" w:rsidRDefault="00000000" w:rsidP="00160D03">
      <w:pPr>
        <w:pStyle w:val="Heading2"/>
        <w:numPr>
          <w:ilvl w:val="0"/>
          <w:numId w:val="13"/>
        </w:numPr>
        <w:jc w:val="both"/>
        <w:rPr>
          <w:rFonts w:ascii="Times New Roman" w:hAnsi="Times New Roman" w:cs="Times New Roman"/>
          <w:sz w:val="24"/>
          <w:szCs w:val="24"/>
        </w:rPr>
      </w:pPr>
      <w:r w:rsidRPr="00536D71">
        <w:rPr>
          <w:rFonts w:ascii="Times New Roman" w:hAnsi="Times New Roman" w:cs="Times New Roman"/>
          <w:sz w:val="24"/>
          <w:szCs w:val="24"/>
        </w:rPr>
        <w:t>Whether the pulses stay sharp</w:t>
      </w:r>
    </w:p>
    <w:p w14:paraId="223713C6" w14:textId="77777777" w:rsidR="00CA1D70" w:rsidRPr="00536D71" w:rsidRDefault="00000000" w:rsidP="00160D03">
      <w:pPr>
        <w:pStyle w:val="ListParagraph"/>
        <w:jc w:val="both"/>
        <w:rPr>
          <w:rFonts w:ascii="Times New Roman" w:hAnsi="Times New Roman" w:cs="Times New Roman"/>
          <w:sz w:val="24"/>
          <w:szCs w:val="24"/>
        </w:rPr>
      </w:pPr>
      <w:r w:rsidRPr="00536D71">
        <w:rPr>
          <w:rFonts w:ascii="Times New Roman" w:hAnsi="Times New Roman" w:cs="Times New Roman"/>
          <w:sz w:val="24"/>
          <w:szCs w:val="24"/>
        </w:rPr>
        <w:t>Over distance, light pulses spread out (chromatic dispersion). If they spread beyond the 100 ps bit period, neighbouring bits overlap and errors appear. Calculate the spreading for two fiber types. If it is too much, work out the length of dispersion-compensating fiber (DCF) needed. Also check PMD, a polarization effect that matters more at 100 Gb/s.</w:t>
      </w:r>
    </w:p>
    <w:p w14:paraId="35FE59AA" w14:textId="767724A5" w:rsidR="00CA1D70" w:rsidRPr="00536D71" w:rsidRDefault="00000000" w:rsidP="00160D03">
      <w:pPr>
        <w:pStyle w:val="Heading2"/>
        <w:numPr>
          <w:ilvl w:val="0"/>
          <w:numId w:val="13"/>
        </w:numPr>
        <w:jc w:val="both"/>
        <w:rPr>
          <w:rFonts w:ascii="Times New Roman" w:hAnsi="Times New Roman" w:cs="Times New Roman"/>
          <w:sz w:val="24"/>
          <w:szCs w:val="24"/>
        </w:rPr>
      </w:pPr>
      <w:r w:rsidRPr="00536D71">
        <w:rPr>
          <w:rFonts w:ascii="Times New Roman" w:hAnsi="Times New Roman" w:cs="Times New Roman"/>
          <w:sz w:val="24"/>
          <w:szCs w:val="24"/>
        </w:rPr>
        <w:t>Whether the amplifier helps or hurts</w:t>
      </w:r>
    </w:p>
    <w:p w14:paraId="79C29437" w14:textId="77777777" w:rsidR="00CA1D70" w:rsidRPr="00536D71" w:rsidRDefault="00000000" w:rsidP="00160D03">
      <w:pPr>
        <w:pStyle w:val="ListParagraph"/>
        <w:jc w:val="both"/>
        <w:rPr>
          <w:rFonts w:ascii="Times New Roman" w:hAnsi="Times New Roman" w:cs="Times New Roman"/>
          <w:sz w:val="24"/>
          <w:szCs w:val="24"/>
        </w:rPr>
      </w:pPr>
      <w:r w:rsidRPr="00536D71">
        <w:rPr>
          <w:rFonts w:ascii="Times New Roman" w:hAnsi="Times New Roman" w:cs="Times New Roman"/>
          <w:sz w:val="24"/>
          <w:szCs w:val="24"/>
        </w:rPr>
        <w:t>An amplifier boosts the signal but also adds noise. Calculate the OSNR (optical signal-to-noise ratio) before and after the amplifier and compare it with the required 17 dB.</w:t>
      </w:r>
    </w:p>
    <w:p w14:paraId="38BCEA6E" w14:textId="646F46B0" w:rsidR="00CA1D70" w:rsidRPr="00536D71" w:rsidRDefault="00000000" w:rsidP="00160D03">
      <w:pPr>
        <w:pStyle w:val="Heading2"/>
        <w:numPr>
          <w:ilvl w:val="0"/>
          <w:numId w:val="13"/>
        </w:numPr>
        <w:jc w:val="both"/>
        <w:rPr>
          <w:rFonts w:ascii="Times New Roman" w:hAnsi="Times New Roman" w:cs="Times New Roman"/>
          <w:sz w:val="24"/>
          <w:szCs w:val="24"/>
        </w:rPr>
      </w:pPr>
      <w:r w:rsidRPr="00536D71">
        <w:rPr>
          <w:rFonts w:ascii="Times New Roman" w:hAnsi="Times New Roman" w:cs="Times New Roman"/>
          <w:sz w:val="24"/>
          <w:szCs w:val="24"/>
        </w:rPr>
        <w:t>The final verdict</w:t>
      </w:r>
    </w:p>
    <w:p w14:paraId="427A5FE4" w14:textId="77777777" w:rsidR="00CA1D70" w:rsidRPr="00536D71" w:rsidRDefault="00000000" w:rsidP="00160D03">
      <w:pPr>
        <w:pStyle w:val="ListParagraph"/>
        <w:jc w:val="both"/>
        <w:rPr>
          <w:rFonts w:ascii="Times New Roman" w:hAnsi="Times New Roman" w:cs="Times New Roman"/>
          <w:sz w:val="24"/>
          <w:szCs w:val="24"/>
        </w:rPr>
      </w:pPr>
      <w:r w:rsidRPr="00536D71">
        <w:rPr>
          <w:rFonts w:ascii="Times New Roman" w:hAnsi="Times New Roman" w:cs="Times New Roman"/>
          <w:sz w:val="24"/>
          <w:szCs w:val="24"/>
        </w:rPr>
        <w:t>Put everything in a verification table, draw a block diagram of the final link, and answer YES (I would deploy it) or NO (here is my redesign), with numbers to support the answer.</w:t>
      </w:r>
    </w:p>
    <w:p w14:paraId="6BBD972D"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noProof/>
          <w:sz w:val="24"/>
          <w:szCs w:val="24"/>
        </w:rPr>
        <w:drawing>
          <wp:inline distT="0" distB="0" distL="0" distR="0" wp14:anchorId="3C82BB39" wp14:editId="7E55429C">
            <wp:extent cx="5760720" cy="1728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ber.png"/>
                    <pic:cNvPicPr/>
                  </pic:nvPicPr>
                  <pic:blipFill>
                    <a:blip r:embed="rId7"/>
                    <a:stretch>
                      <a:fillRect/>
                    </a:stretch>
                  </pic:blipFill>
                  <pic:spPr>
                    <a:xfrm>
                      <a:off x="0" y="0"/>
                      <a:ext cx="5760720" cy="1728216"/>
                    </a:xfrm>
                    <a:prstGeom prst="rect">
                      <a:avLst/>
                    </a:prstGeom>
                  </pic:spPr>
                </pic:pic>
              </a:graphicData>
            </a:graphic>
          </wp:inline>
        </w:drawing>
      </w:r>
    </w:p>
    <w:p w14:paraId="635D8205"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i/>
          <w:sz w:val="24"/>
          <w:szCs w:val="24"/>
        </w:rPr>
        <w:t>Figure 2: Fiber structure and index profiles</w:t>
      </w:r>
    </w:p>
    <w:p w14:paraId="1551F095"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noProof/>
          <w:sz w:val="24"/>
          <w:szCs w:val="24"/>
        </w:rPr>
        <w:lastRenderedPageBreak/>
        <w:drawing>
          <wp:inline distT="0" distB="0" distL="0" distR="0" wp14:anchorId="27E950C3" wp14:editId="3CCC0682">
            <wp:extent cx="5760720" cy="1927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ng"/>
                    <pic:cNvPicPr/>
                  </pic:nvPicPr>
                  <pic:blipFill>
                    <a:blip r:embed="rId8"/>
                    <a:stretch>
                      <a:fillRect/>
                    </a:stretch>
                  </pic:blipFill>
                  <pic:spPr>
                    <a:xfrm>
                      <a:off x="0" y="0"/>
                      <a:ext cx="5760720" cy="1927486"/>
                    </a:xfrm>
                    <a:prstGeom prst="rect">
                      <a:avLst/>
                    </a:prstGeom>
                  </pic:spPr>
                </pic:pic>
              </a:graphicData>
            </a:graphic>
          </wp:inline>
        </w:drawing>
      </w:r>
    </w:p>
    <w:p w14:paraId="038733CA"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i/>
          <w:sz w:val="24"/>
          <w:szCs w:val="24"/>
        </w:rPr>
        <w:t>Figure 3: Conceptual block diagram of the 60 km link</w:t>
      </w:r>
    </w:p>
    <w:p w14:paraId="0D0B7880" w14:textId="77777777" w:rsidR="00536D71" w:rsidRDefault="00536D71" w:rsidP="00160D03">
      <w:pPr>
        <w:pStyle w:val="Heading1"/>
        <w:jc w:val="both"/>
        <w:rPr>
          <w:rFonts w:ascii="Times New Roman" w:hAnsi="Times New Roman" w:cs="Times New Roman"/>
          <w:sz w:val="24"/>
          <w:szCs w:val="24"/>
        </w:rPr>
      </w:pPr>
    </w:p>
    <w:p w14:paraId="74DA6D93" w14:textId="39A1C358" w:rsidR="00CA1D70" w:rsidRPr="00536D71" w:rsidRDefault="00000000" w:rsidP="00160D03">
      <w:pPr>
        <w:pStyle w:val="Heading1"/>
        <w:jc w:val="both"/>
        <w:rPr>
          <w:rFonts w:ascii="Times New Roman" w:hAnsi="Times New Roman" w:cs="Times New Roman"/>
        </w:rPr>
      </w:pPr>
      <w:r w:rsidRPr="00536D71">
        <w:rPr>
          <w:rFonts w:ascii="Times New Roman" w:hAnsi="Times New Roman" w:cs="Times New Roman"/>
        </w:rPr>
        <w:t xml:space="preserve">3. How the report is </w:t>
      </w:r>
      <w:r w:rsidR="00536D71" w:rsidRPr="00536D71">
        <w:rPr>
          <w:rFonts w:ascii="Times New Roman" w:hAnsi="Times New Roman" w:cs="Times New Roman"/>
        </w:rPr>
        <w:t>organized</w:t>
      </w:r>
    </w:p>
    <w:p w14:paraId="362CA2B4" w14:textId="77777777" w:rsidR="00536D71" w:rsidRPr="00536D71" w:rsidRDefault="00536D71" w:rsidP="00160D03">
      <w:pPr>
        <w:jc w:val="both"/>
      </w:pPr>
    </w:p>
    <w:tbl>
      <w:tblPr>
        <w:tblStyle w:val="TableGrid"/>
        <w:tblW w:w="0" w:type="auto"/>
        <w:tblLook w:val="04A0" w:firstRow="1" w:lastRow="0" w:firstColumn="1" w:lastColumn="0" w:noHBand="0" w:noVBand="1"/>
      </w:tblPr>
      <w:tblGrid>
        <w:gridCol w:w="2880"/>
        <w:gridCol w:w="2880"/>
        <w:gridCol w:w="2880"/>
      </w:tblGrid>
      <w:tr w:rsidR="00CA1D70" w:rsidRPr="00536D71" w14:paraId="04EAA301" w14:textId="77777777">
        <w:tc>
          <w:tcPr>
            <w:tcW w:w="2880" w:type="dxa"/>
          </w:tcPr>
          <w:p w14:paraId="7AAA8C25"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Part</w:t>
            </w:r>
          </w:p>
        </w:tc>
        <w:tc>
          <w:tcPr>
            <w:tcW w:w="2880" w:type="dxa"/>
          </w:tcPr>
          <w:p w14:paraId="7BCF6F6F"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What you do</w:t>
            </w:r>
          </w:p>
        </w:tc>
        <w:tc>
          <w:tcPr>
            <w:tcW w:w="2880" w:type="dxa"/>
          </w:tcPr>
          <w:p w14:paraId="5FF2E93D"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Marks</w:t>
            </w:r>
          </w:p>
        </w:tc>
      </w:tr>
      <w:tr w:rsidR="00CA1D70" w:rsidRPr="00536D71" w14:paraId="6B7861B2" w14:textId="77777777">
        <w:tc>
          <w:tcPr>
            <w:tcW w:w="2880" w:type="dxa"/>
          </w:tcPr>
          <w:p w14:paraId="387C08AC"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Stage 1</w:t>
            </w:r>
          </w:p>
        </w:tc>
        <w:tc>
          <w:tcPr>
            <w:tcW w:w="2880" w:type="dxa"/>
          </w:tcPr>
          <w:p w14:paraId="096587E1"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Understand the requirement; write a Design Requirement Statement</w:t>
            </w:r>
          </w:p>
        </w:tc>
        <w:tc>
          <w:tcPr>
            <w:tcW w:w="2880" w:type="dxa"/>
          </w:tcPr>
          <w:p w14:paraId="171A6A9A"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10</w:t>
            </w:r>
          </w:p>
        </w:tc>
      </w:tr>
      <w:tr w:rsidR="00CA1D70" w:rsidRPr="00536D71" w14:paraId="06B01B5C" w14:textId="77777777">
        <w:tc>
          <w:tcPr>
            <w:tcW w:w="2880" w:type="dxa"/>
          </w:tcPr>
          <w:p w14:paraId="0448DC02"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Stage 2</w:t>
            </w:r>
          </w:p>
        </w:tc>
        <w:tc>
          <w:tcPr>
            <w:tcW w:w="2880" w:type="dxa"/>
          </w:tcPr>
          <w:p w14:paraId="7A2CF364"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Choose the fiber / propagation type (NA, V-number, modes)</w:t>
            </w:r>
          </w:p>
        </w:tc>
        <w:tc>
          <w:tcPr>
            <w:tcW w:w="2880" w:type="dxa"/>
          </w:tcPr>
          <w:p w14:paraId="29824C26"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15</w:t>
            </w:r>
          </w:p>
        </w:tc>
      </w:tr>
      <w:tr w:rsidR="00CA1D70" w:rsidRPr="00536D71" w14:paraId="762E16E3" w14:textId="77777777">
        <w:tc>
          <w:tcPr>
            <w:tcW w:w="2880" w:type="dxa"/>
          </w:tcPr>
          <w:p w14:paraId="2D164BD3"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Stage 3</w:t>
            </w:r>
          </w:p>
        </w:tc>
        <w:tc>
          <w:tcPr>
            <w:tcW w:w="2880" w:type="dxa"/>
          </w:tcPr>
          <w:p w14:paraId="4B67A85B"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Power budget and received power</w:t>
            </w:r>
          </w:p>
        </w:tc>
        <w:tc>
          <w:tcPr>
            <w:tcW w:w="2880" w:type="dxa"/>
          </w:tcPr>
          <w:p w14:paraId="62B28891"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15</w:t>
            </w:r>
          </w:p>
        </w:tc>
      </w:tr>
      <w:tr w:rsidR="00CA1D70" w:rsidRPr="00536D71" w14:paraId="48AD8822" w14:textId="77777777">
        <w:tc>
          <w:tcPr>
            <w:tcW w:w="2880" w:type="dxa"/>
          </w:tcPr>
          <w:p w14:paraId="6130F81A"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Stage 4</w:t>
            </w:r>
          </w:p>
        </w:tc>
        <w:tc>
          <w:tcPr>
            <w:tcW w:w="2880" w:type="dxa"/>
          </w:tcPr>
          <w:p w14:paraId="2EAADE2E"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Dispersion, DCF length, PMD</w:t>
            </w:r>
          </w:p>
        </w:tc>
        <w:tc>
          <w:tcPr>
            <w:tcW w:w="2880" w:type="dxa"/>
          </w:tcPr>
          <w:p w14:paraId="6C1A514B"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15</w:t>
            </w:r>
          </w:p>
        </w:tc>
      </w:tr>
      <w:tr w:rsidR="00CA1D70" w:rsidRPr="00536D71" w14:paraId="4D1BBCC9" w14:textId="77777777">
        <w:tc>
          <w:tcPr>
            <w:tcW w:w="2880" w:type="dxa"/>
          </w:tcPr>
          <w:p w14:paraId="444C4AC1"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Stage 5</w:t>
            </w:r>
          </w:p>
        </w:tc>
        <w:tc>
          <w:tcPr>
            <w:tcW w:w="2880" w:type="dxa"/>
          </w:tcPr>
          <w:p w14:paraId="3DDCB61D"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OSNR and amplifier</w:t>
            </w:r>
          </w:p>
        </w:tc>
        <w:tc>
          <w:tcPr>
            <w:tcW w:w="2880" w:type="dxa"/>
          </w:tcPr>
          <w:p w14:paraId="574354DE"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10</w:t>
            </w:r>
          </w:p>
        </w:tc>
      </w:tr>
      <w:tr w:rsidR="00CA1D70" w:rsidRPr="00536D71" w14:paraId="0EEB8C45" w14:textId="77777777">
        <w:tc>
          <w:tcPr>
            <w:tcW w:w="2880" w:type="dxa"/>
          </w:tcPr>
          <w:p w14:paraId="3C2659B0"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Stage 6 + Final design</w:t>
            </w:r>
          </w:p>
        </w:tc>
        <w:tc>
          <w:tcPr>
            <w:tcW w:w="2880" w:type="dxa"/>
          </w:tcPr>
          <w:p w14:paraId="264B99A5"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Verification table, block diagram, integrated design</w:t>
            </w:r>
          </w:p>
        </w:tc>
        <w:tc>
          <w:tcPr>
            <w:tcW w:w="2880" w:type="dxa"/>
          </w:tcPr>
          <w:p w14:paraId="3D520737"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20</w:t>
            </w:r>
          </w:p>
        </w:tc>
      </w:tr>
      <w:tr w:rsidR="00CA1D70" w:rsidRPr="00536D71" w14:paraId="45598026" w14:textId="77777777">
        <w:tc>
          <w:tcPr>
            <w:tcW w:w="2880" w:type="dxa"/>
          </w:tcPr>
          <w:p w14:paraId="7D70EAE2"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Final decision</w:t>
            </w:r>
          </w:p>
        </w:tc>
        <w:tc>
          <w:tcPr>
            <w:tcW w:w="2880" w:type="dxa"/>
          </w:tcPr>
          <w:p w14:paraId="6FEFECAA"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YES / NO with justification</w:t>
            </w:r>
          </w:p>
        </w:tc>
        <w:tc>
          <w:tcPr>
            <w:tcW w:w="2880" w:type="dxa"/>
          </w:tcPr>
          <w:p w14:paraId="62572CAB"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15</w:t>
            </w:r>
          </w:p>
        </w:tc>
      </w:tr>
    </w:tbl>
    <w:p w14:paraId="15961E74" w14:textId="77777777" w:rsidR="00CA1D70" w:rsidRPr="00536D71" w:rsidRDefault="00CA1D70" w:rsidP="00160D03">
      <w:pPr>
        <w:jc w:val="both"/>
        <w:rPr>
          <w:rFonts w:ascii="Times New Roman" w:hAnsi="Times New Roman" w:cs="Times New Roman"/>
          <w:sz w:val="24"/>
          <w:szCs w:val="24"/>
        </w:rPr>
      </w:pPr>
    </w:p>
    <w:p w14:paraId="3B1B0A27"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Four of the stages end with a sentence you complete: "I recommend ___ because ___." The marks reward your reasoning, not only the calculations.</w:t>
      </w:r>
    </w:p>
    <w:p w14:paraId="2B9C5698" w14:textId="77777777" w:rsidR="00536D71" w:rsidRDefault="00536D71" w:rsidP="00160D03">
      <w:pPr>
        <w:pStyle w:val="Heading1"/>
        <w:jc w:val="both"/>
        <w:rPr>
          <w:rFonts w:ascii="Times New Roman" w:hAnsi="Times New Roman" w:cs="Times New Roman"/>
          <w:sz w:val="24"/>
          <w:szCs w:val="24"/>
        </w:rPr>
      </w:pPr>
    </w:p>
    <w:p w14:paraId="0C818E59" w14:textId="613EAF3E" w:rsidR="00536D71" w:rsidRPr="00536D71" w:rsidRDefault="00000000" w:rsidP="00160D03">
      <w:pPr>
        <w:pStyle w:val="Heading1"/>
        <w:jc w:val="both"/>
        <w:rPr>
          <w:rFonts w:ascii="Times New Roman" w:hAnsi="Times New Roman" w:cs="Times New Roman"/>
        </w:rPr>
      </w:pPr>
      <w:r w:rsidRPr="00536D71">
        <w:rPr>
          <w:rFonts w:ascii="Times New Roman" w:hAnsi="Times New Roman" w:cs="Times New Roman"/>
          <w:sz w:val="24"/>
          <w:szCs w:val="24"/>
        </w:rPr>
        <w:t>4</w:t>
      </w:r>
      <w:r w:rsidRPr="00536D71">
        <w:rPr>
          <w:rFonts w:ascii="Times New Roman" w:hAnsi="Times New Roman" w:cs="Times New Roman"/>
        </w:rPr>
        <w:t>. Key formulas</w:t>
      </w:r>
      <w:r w:rsidR="00536D71">
        <w:rPr>
          <w:rFonts w:ascii="Times New Roman" w:hAnsi="Times New Roman" w:cs="Times New Roman"/>
        </w:rPr>
        <w:t>:</w:t>
      </w:r>
    </w:p>
    <w:p w14:paraId="0C0600B8" w14:textId="77777777" w:rsidR="00CA1D70" w:rsidRPr="00536D71" w:rsidRDefault="00000000" w:rsidP="00160D03">
      <w:pPr>
        <w:pStyle w:val="ListBullet"/>
        <w:jc w:val="both"/>
        <w:rPr>
          <w:rFonts w:ascii="Times New Roman" w:hAnsi="Times New Roman" w:cs="Times New Roman"/>
          <w:sz w:val="24"/>
          <w:szCs w:val="24"/>
        </w:rPr>
      </w:pPr>
      <w:r w:rsidRPr="00536D71">
        <w:rPr>
          <w:rFonts w:ascii="Times New Roman" w:hAnsi="Times New Roman" w:cs="Times New Roman"/>
          <w:sz w:val="24"/>
          <w:szCs w:val="24"/>
        </w:rPr>
        <w:t xml:space="preserve">NA = </w:t>
      </w:r>
      <w:proofErr w:type="gramStart"/>
      <w:r w:rsidRPr="00536D71">
        <w:rPr>
          <w:rFonts w:ascii="Times New Roman" w:hAnsi="Times New Roman" w:cs="Times New Roman"/>
          <w:sz w:val="24"/>
          <w:szCs w:val="24"/>
        </w:rPr>
        <w:t>sqrt(</w:t>
      </w:r>
      <w:proofErr w:type="gramEnd"/>
      <w:r w:rsidRPr="00536D71">
        <w:rPr>
          <w:rFonts w:ascii="Times New Roman" w:hAnsi="Times New Roman" w:cs="Times New Roman"/>
          <w:sz w:val="24"/>
          <w:szCs w:val="24"/>
        </w:rPr>
        <w:t>n1² − n2²)</w:t>
      </w:r>
    </w:p>
    <w:p w14:paraId="5D565D05" w14:textId="77777777" w:rsidR="00CA1D70" w:rsidRPr="00536D71" w:rsidRDefault="00000000" w:rsidP="00160D03">
      <w:pPr>
        <w:pStyle w:val="ListBullet"/>
        <w:jc w:val="both"/>
        <w:rPr>
          <w:rFonts w:ascii="Times New Roman" w:hAnsi="Times New Roman" w:cs="Times New Roman"/>
          <w:sz w:val="24"/>
          <w:szCs w:val="24"/>
        </w:rPr>
      </w:pPr>
      <w:r w:rsidRPr="00536D71">
        <w:rPr>
          <w:rFonts w:ascii="Times New Roman" w:hAnsi="Times New Roman" w:cs="Times New Roman"/>
          <w:sz w:val="24"/>
          <w:szCs w:val="24"/>
        </w:rPr>
        <w:t>V = (2πa/</w:t>
      </w:r>
      <w:proofErr w:type="gramStart"/>
      <w:r w:rsidRPr="00536D71">
        <w:rPr>
          <w:rFonts w:ascii="Times New Roman" w:hAnsi="Times New Roman" w:cs="Times New Roman"/>
          <w:sz w:val="24"/>
          <w:szCs w:val="24"/>
        </w:rPr>
        <w:t>λ)·</w:t>
      </w:r>
      <w:proofErr w:type="gramEnd"/>
      <w:r w:rsidRPr="00536D71">
        <w:rPr>
          <w:rFonts w:ascii="Times New Roman" w:hAnsi="Times New Roman" w:cs="Times New Roman"/>
          <w:sz w:val="24"/>
          <w:szCs w:val="24"/>
        </w:rPr>
        <w:t>NA; single-mode when V &lt; 2.405</w:t>
      </w:r>
    </w:p>
    <w:p w14:paraId="553B8246" w14:textId="77777777" w:rsidR="00CA1D70" w:rsidRPr="00536D71" w:rsidRDefault="00000000" w:rsidP="00160D03">
      <w:pPr>
        <w:pStyle w:val="ListBullet"/>
        <w:jc w:val="both"/>
        <w:rPr>
          <w:rFonts w:ascii="Times New Roman" w:hAnsi="Times New Roman" w:cs="Times New Roman"/>
          <w:sz w:val="24"/>
          <w:szCs w:val="24"/>
        </w:rPr>
      </w:pPr>
      <w:r w:rsidRPr="00536D71">
        <w:rPr>
          <w:rFonts w:ascii="Times New Roman" w:hAnsi="Times New Roman" w:cs="Times New Roman"/>
          <w:sz w:val="24"/>
          <w:szCs w:val="24"/>
        </w:rPr>
        <w:t>Modes: step-index M ≈ V²/2; graded-index M ≈ V²/4</w:t>
      </w:r>
    </w:p>
    <w:p w14:paraId="6701A220" w14:textId="77777777" w:rsidR="00CA1D70" w:rsidRPr="00536D71" w:rsidRDefault="00000000" w:rsidP="00160D03">
      <w:pPr>
        <w:pStyle w:val="ListBullet"/>
        <w:jc w:val="both"/>
        <w:rPr>
          <w:rFonts w:ascii="Times New Roman" w:hAnsi="Times New Roman" w:cs="Times New Roman"/>
          <w:sz w:val="24"/>
          <w:szCs w:val="24"/>
        </w:rPr>
      </w:pPr>
      <w:r w:rsidRPr="00536D71">
        <w:rPr>
          <w:rFonts w:ascii="Times New Roman" w:hAnsi="Times New Roman" w:cs="Times New Roman"/>
          <w:sz w:val="24"/>
          <w:szCs w:val="24"/>
        </w:rPr>
        <w:t>Chromatic broadening: Δτ = D·Δλ·L</w:t>
      </w:r>
    </w:p>
    <w:p w14:paraId="44B598A4" w14:textId="77777777" w:rsidR="00CA1D70" w:rsidRPr="00536D71" w:rsidRDefault="00000000" w:rsidP="00160D03">
      <w:pPr>
        <w:pStyle w:val="ListBullet"/>
        <w:jc w:val="both"/>
        <w:rPr>
          <w:rFonts w:ascii="Times New Roman" w:hAnsi="Times New Roman" w:cs="Times New Roman"/>
          <w:sz w:val="24"/>
          <w:szCs w:val="24"/>
        </w:rPr>
      </w:pPr>
      <w:r w:rsidRPr="00536D71">
        <w:rPr>
          <w:rFonts w:ascii="Times New Roman" w:hAnsi="Times New Roman" w:cs="Times New Roman"/>
          <w:sz w:val="24"/>
          <w:szCs w:val="24"/>
        </w:rPr>
        <w:t>Complete compensation: D1·L1 + D_DCF·L_DCF = 0</w:t>
      </w:r>
    </w:p>
    <w:p w14:paraId="05AD9E74" w14:textId="77777777" w:rsidR="00CA1D70" w:rsidRPr="00536D71" w:rsidRDefault="00000000" w:rsidP="00160D03">
      <w:pPr>
        <w:pStyle w:val="ListBullet"/>
        <w:jc w:val="both"/>
        <w:rPr>
          <w:rFonts w:ascii="Times New Roman" w:hAnsi="Times New Roman" w:cs="Times New Roman"/>
          <w:sz w:val="24"/>
          <w:szCs w:val="24"/>
        </w:rPr>
      </w:pPr>
      <w:r w:rsidRPr="00536D71">
        <w:rPr>
          <w:rFonts w:ascii="Times New Roman" w:hAnsi="Times New Roman" w:cs="Times New Roman"/>
          <w:sz w:val="24"/>
          <w:szCs w:val="24"/>
        </w:rPr>
        <w:t>PMD = 0.1·√L; beat length L_B = λ/B</w:t>
      </w:r>
    </w:p>
    <w:p w14:paraId="70A47791" w14:textId="77777777" w:rsidR="00CA1D70" w:rsidRPr="00536D71" w:rsidRDefault="00000000" w:rsidP="00160D03">
      <w:pPr>
        <w:pStyle w:val="ListBullet"/>
        <w:jc w:val="both"/>
        <w:rPr>
          <w:rFonts w:ascii="Times New Roman" w:hAnsi="Times New Roman" w:cs="Times New Roman"/>
          <w:sz w:val="24"/>
          <w:szCs w:val="24"/>
        </w:rPr>
      </w:pPr>
      <w:r w:rsidRPr="00536D71">
        <w:rPr>
          <w:rFonts w:ascii="Times New Roman" w:hAnsi="Times New Roman" w:cs="Times New Roman"/>
          <w:sz w:val="24"/>
          <w:szCs w:val="24"/>
        </w:rPr>
        <w:t>OSNR (dB) = signal power (dBm) − noise power (dBm)</w:t>
      </w:r>
    </w:p>
    <w:p w14:paraId="708BF50D" w14:textId="77777777" w:rsidR="00CA1D70" w:rsidRPr="00536D71" w:rsidRDefault="00000000" w:rsidP="00160D03">
      <w:pPr>
        <w:pStyle w:val="Heading1"/>
        <w:jc w:val="both"/>
        <w:rPr>
          <w:rFonts w:ascii="Times New Roman" w:hAnsi="Times New Roman" w:cs="Times New Roman"/>
        </w:rPr>
      </w:pPr>
      <w:r w:rsidRPr="00536D71">
        <w:rPr>
          <w:rFonts w:ascii="Times New Roman" w:hAnsi="Times New Roman" w:cs="Times New Roman"/>
        </w:rPr>
        <w:t>5. In one line</w:t>
      </w:r>
    </w:p>
    <w:p w14:paraId="4444EBD5" w14:textId="77777777" w:rsidR="00CA1D70" w:rsidRPr="00536D71" w:rsidRDefault="00000000" w:rsidP="00160D03">
      <w:pPr>
        <w:jc w:val="both"/>
        <w:rPr>
          <w:rFonts w:ascii="Times New Roman" w:hAnsi="Times New Roman" w:cs="Times New Roman"/>
          <w:sz w:val="24"/>
          <w:szCs w:val="24"/>
        </w:rPr>
      </w:pPr>
      <w:r w:rsidRPr="00536D71">
        <w:rPr>
          <w:rFonts w:ascii="Times New Roman" w:hAnsi="Times New Roman" w:cs="Times New Roman"/>
          <w:sz w:val="24"/>
          <w:szCs w:val="24"/>
        </w:rPr>
        <w:t>Check, with calculations and reasons, whether a 60 km, 1550 nm, 10 Gb/s link (upgradable to 100 Gb/s) will work, make four justified design decisions, and finish with a defended YES/NO deployment decision.</w:t>
      </w:r>
    </w:p>
    <w:sectPr w:rsidR="00CA1D70" w:rsidRPr="00536D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413A10"/>
    <w:multiLevelType w:val="hybridMultilevel"/>
    <w:tmpl w:val="51407D56"/>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A50A6A"/>
    <w:multiLevelType w:val="hybridMultilevel"/>
    <w:tmpl w:val="9BD0E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16299D"/>
    <w:multiLevelType w:val="hybridMultilevel"/>
    <w:tmpl w:val="F8E631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F250655"/>
    <w:multiLevelType w:val="hybridMultilevel"/>
    <w:tmpl w:val="4BD204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5924499">
    <w:abstractNumId w:val="8"/>
  </w:num>
  <w:num w:numId="2" w16cid:durableId="236288492">
    <w:abstractNumId w:val="6"/>
  </w:num>
  <w:num w:numId="3" w16cid:durableId="1191184139">
    <w:abstractNumId w:val="5"/>
  </w:num>
  <w:num w:numId="4" w16cid:durableId="982807692">
    <w:abstractNumId w:val="4"/>
  </w:num>
  <w:num w:numId="5" w16cid:durableId="1126464624">
    <w:abstractNumId w:val="7"/>
  </w:num>
  <w:num w:numId="6" w16cid:durableId="557017533">
    <w:abstractNumId w:val="3"/>
  </w:num>
  <w:num w:numId="7" w16cid:durableId="962151315">
    <w:abstractNumId w:val="2"/>
  </w:num>
  <w:num w:numId="8" w16cid:durableId="793062539">
    <w:abstractNumId w:val="1"/>
  </w:num>
  <w:num w:numId="9" w16cid:durableId="21103020">
    <w:abstractNumId w:val="0"/>
  </w:num>
  <w:num w:numId="10" w16cid:durableId="1344016934">
    <w:abstractNumId w:val="11"/>
  </w:num>
  <w:num w:numId="11" w16cid:durableId="1702321801">
    <w:abstractNumId w:val="12"/>
  </w:num>
  <w:num w:numId="12" w16cid:durableId="1436245780">
    <w:abstractNumId w:val="10"/>
  </w:num>
  <w:num w:numId="13" w16cid:durableId="10375808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D03"/>
    <w:rsid w:val="0029639D"/>
    <w:rsid w:val="00326F90"/>
    <w:rsid w:val="00536D71"/>
    <w:rsid w:val="00666807"/>
    <w:rsid w:val="00AA1D8D"/>
    <w:rsid w:val="00B47730"/>
    <w:rsid w:val="00CA1D70"/>
    <w:rsid w:val="00CB0664"/>
    <w:rsid w:val="00CC18E6"/>
    <w:rsid w:val="00CF38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7E15D"/>
  <w14:defaultImageDpi w14:val="300"/>
  <w15:docId w15:val="{8C3112B5-B3D2-4D0C-BC4B-55721B994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Smrithi S</cp:lastModifiedBy>
  <cp:revision>3</cp:revision>
  <dcterms:created xsi:type="dcterms:W3CDTF">2013-12-23T23:15:00Z</dcterms:created>
  <dcterms:modified xsi:type="dcterms:W3CDTF">2026-10-26T02:40:00Z</dcterms:modified>
  <cp:category/>
</cp:coreProperties>
</file>