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CO4 – AT1 - Article Review- Low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Advance Wireless Communication Systems /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5G / 6G Communication Systems</w:t>
        <w:tab/>
        <w:tab/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ECA56</w:t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CO: 5 -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Develop 5G-enabled edge computing and IoT solutions for smart city, healthcare, industrial automation, and intelligent communication applications. (BL6)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25%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description about assessment: Students review recent technical articles to assess critical thinking and awareness of trends.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bookmarkStart w:colFirst="0" w:colLast="0" w:name="_4a0d7g9jng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QUESTIONS:1</w:t>
        <w:tab/>
        <w:t xml:space="preserve">Total Marks: 100       Duration: 120 Minutes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Energy-Efficient Communication Protocols for Large-Scale IoT Systems (BL5)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Naresh Kanna/192412093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bookmarkStart w:colFirst="0" w:colLast="0" w:name="_oi92pi9rb0s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245.000000000002" w:type="dxa"/>
        <w:jc w:val="left"/>
        <w:tblLayout w:type="fixed"/>
        <w:tblLook w:val="0000"/>
      </w:tblPr>
      <w:tblGrid>
        <w:gridCol w:w="1543"/>
        <w:gridCol w:w="1228"/>
        <w:gridCol w:w="1716"/>
        <w:gridCol w:w="1589"/>
        <w:gridCol w:w="1613"/>
        <w:gridCol w:w="1556"/>
        <w:tblGridChange w:id="0">
          <w:tblGrid>
            <w:gridCol w:w="1543"/>
            <w:gridCol w:w="1228"/>
            <w:gridCol w:w="1716"/>
            <w:gridCol w:w="1589"/>
            <w:gridCol w:w="1613"/>
            <w:gridCol w:w="155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Article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Understanding of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Demonstrates clear and in-depth understanding of the article’s purpose, concepts, and 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good understanding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Partial understanding; misses key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understanding of the article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concise and accurate summary highlighting all key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Covers most key points with minor omissions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Incomplete or partially accurate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Poor or incorrect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Critical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insightful critique with strong reasoning and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reasonable analysis with some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Superficial analysis; limited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meaningful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Effectively uses examples, data, or references to support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Uses some supporting evidence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or weak supporting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supporting 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Well-structured, clear, and coherent writing with proper language and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Generally clear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Poor organization; lacks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Disorganized and difficult to understand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