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83717" w14:textId="77777777" w:rsidR="00BC6D93" w:rsidRPr="00326145" w:rsidRDefault="00000000" w:rsidP="00326145">
      <w:pPr>
        <w:jc w:val="center"/>
        <w:rPr>
          <w:rFonts w:cs="Times New Roman"/>
          <w:sz w:val="28"/>
          <w:szCs w:val="28"/>
        </w:rPr>
      </w:pPr>
      <w:r w:rsidRPr="00326145">
        <w:rPr>
          <w:rFonts w:cs="Times New Roman"/>
          <w:b/>
          <w:sz w:val="28"/>
          <w:szCs w:val="28"/>
        </w:rPr>
        <w:t>ECA18 – OPTOELECTRONICS AND OPTICAL COMMUNICATION</w:t>
      </w:r>
    </w:p>
    <w:p w14:paraId="1F364480" w14:textId="77777777" w:rsidR="00BC6D93" w:rsidRPr="00326145" w:rsidRDefault="00000000" w:rsidP="00326145">
      <w:pPr>
        <w:jc w:val="center"/>
        <w:rPr>
          <w:rFonts w:cs="Times New Roman"/>
          <w:sz w:val="28"/>
          <w:szCs w:val="28"/>
        </w:rPr>
      </w:pPr>
      <w:r w:rsidRPr="00326145">
        <w:rPr>
          <w:rFonts w:cs="Times New Roman"/>
          <w:b/>
          <w:sz w:val="28"/>
          <w:szCs w:val="28"/>
        </w:rPr>
        <w:t>CO4 – INVESTIGATIVE ASSIGNMENT</w:t>
      </w:r>
    </w:p>
    <w:p w14:paraId="7FEE9F7D" w14:textId="77777777" w:rsidR="00BC6D93" w:rsidRPr="00326145" w:rsidRDefault="00000000" w:rsidP="00326145">
      <w:pPr>
        <w:jc w:val="both"/>
        <w:rPr>
          <w:rFonts w:cs="Times New Roman"/>
          <w:sz w:val="28"/>
          <w:szCs w:val="28"/>
        </w:rPr>
      </w:pPr>
      <w:r w:rsidRPr="00326145">
        <w:rPr>
          <w:rFonts w:cs="Times New Roman"/>
          <w:sz w:val="28"/>
          <w:szCs w:val="28"/>
        </w:rPr>
        <w:br/>
      </w:r>
    </w:p>
    <w:p w14:paraId="00697912" w14:textId="77777777" w:rsidR="00BC6D93" w:rsidRPr="00326145" w:rsidRDefault="00000000" w:rsidP="00326145">
      <w:pPr>
        <w:jc w:val="center"/>
        <w:rPr>
          <w:rFonts w:cs="Times New Roman"/>
          <w:sz w:val="28"/>
          <w:szCs w:val="28"/>
        </w:rPr>
      </w:pPr>
      <w:r w:rsidRPr="00326145">
        <w:rPr>
          <w:rFonts w:cs="Times New Roman"/>
          <w:b/>
          <w:color w:val="1F4E79"/>
          <w:sz w:val="28"/>
          <w:szCs w:val="28"/>
        </w:rPr>
        <w:t>ULTRA-HIGH-SPEED PHOTONIC TRANSPORT LINK</w:t>
      </w:r>
    </w:p>
    <w:p w14:paraId="5482AA00" w14:textId="6FA881D7" w:rsidR="00BC6D93" w:rsidRPr="00326145" w:rsidRDefault="00000000" w:rsidP="00326145">
      <w:pPr>
        <w:jc w:val="both"/>
        <w:rPr>
          <w:rFonts w:cs="Times New Roman"/>
          <w:b/>
          <w:bCs/>
          <w:sz w:val="28"/>
          <w:szCs w:val="28"/>
        </w:rPr>
      </w:pPr>
      <w:r w:rsidRPr="00326145">
        <w:rPr>
          <w:rFonts w:cs="Times New Roman"/>
          <w:b/>
          <w:bCs/>
          <w:sz w:val="28"/>
          <w:szCs w:val="28"/>
        </w:rPr>
        <w:t>Abstract</w:t>
      </w:r>
      <w:r w:rsidR="00326145" w:rsidRPr="00326145">
        <w:rPr>
          <w:rFonts w:cs="Times New Roman"/>
          <w:b/>
          <w:bCs/>
          <w:sz w:val="28"/>
          <w:szCs w:val="28"/>
        </w:rPr>
        <w:t>:</w:t>
      </w:r>
    </w:p>
    <w:p w14:paraId="33C0AA9A" w14:textId="77777777" w:rsidR="00BC6D93" w:rsidRPr="00326145" w:rsidRDefault="00000000" w:rsidP="00326145">
      <w:pPr>
        <w:jc w:val="both"/>
        <w:rPr>
          <w:rFonts w:cs="Times New Roman"/>
          <w:sz w:val="28"/>
          <w:szCs w:val="28"/>
        </w:rPr>
      </w:pPr>
      <w:r w:rsidRPr="00326145">
        <w:rPr>
          <w:rFonts w:cs="Times New Roman"/>
          <w:sz w:val="28"/>
          <w:szCs w:val="28"/>
        </w:rPr>
        <w:t>This report investigates an ultra-high-speed Dense Wavelength Division Multiplexing (DWDM) transport link designed to carry 32 wavelength channels at 200 Gb/s per channel. The resulting nominal aggregate capacity is 6.4 Tb/s. The design study compares intensity-modulation formats with coherent modulation, evaluates photonic modulator structures, and examines optical amplification and digital signal processing (DSP) options. The proposed baseline uses dual-polarization 16-QAM (DP-16QAM) with a coherent receiver because it offers a practical balance between spectral efficiency and receiver-side impairment correction. A silicon-photonic Mach–Zehnder modulator is selected as the compact integration option, subject to confirmation of its measured electro-optic bandwidth, drive voltage and insertion loss.</w:t>
      </w:r>
    </w:p>
    <w:p w14:paraId="015D9F4E" w14:textId="77777777" w:rsidR="00BC6D93" w:rsidRPr="00326145" w:rsidRDefault="00000000" w:rsidP="00326145">
      <w:pPr>
        <w:jc w:val="both"/>
        <w:rPr>
          <w:rFonts w:cs="Times New Roman"/>
          <w:sz w:val="28"/>
          <w:szCs w:val="28"/>
        </w:rPr>
      </w:pPr>
      <w:r w:rsidRPr="00326145">
        <w:rPr>
          <w:rFonts w:cs="Times New Roman"/>
          <w:sz w:val="28"/>
          <w:szCs w:val="28"/>
        </w:rPr>
        <w:t>For amplification, the report proposes a hybrid distributed Raman and EDFA arrangement. Raman gain can improve the span noise performance, while EDFAs provide practical lumped gain and output power. Gain-flattening and per-channel power equalization are included to control WDM power tilt. At the receiver, the recommended DSP sequence includes timing recovery, chromatic-dispersion compensation, adaptive polarization demultiplexing, carrier-frequency and phase recovery, symbol decisions and forward-error-correction decoding. Digital backpropagation is considered an optional enhancement where nonlinear penalties justify its processing cost.</w:t>
      </w:r>
    </w:p>
    <w:p w14:paraId="7FB52024" w14:textId="77777777" w:rsidR="00BC6D93" w:rsidRPr="00326145" w:rsidRDefault="00000000" w:rsidP="00326145">
      <w:pPr>
        <w:jc w:val="both"/>
        <w:rPr>
          <w:rFonts w:cs="Times New Roman"/>
          <w:sz w:val="28"/>
          <w:szCs w:val="28"/>
        </w:rPr>
      </w:pPr>
      <w:r w:rsidRPr="00326145">
        <w:rPr>
          <w:rFonts w:cs="Times New Roman"/>
          <w:sz w:val="28"/>
          <w:szCs w:val="28"/>
        </w:rPr>
        <w:t>The numerical work establishes the aggregate capacity, an illustrative baud-rate comparison, channel-grid assumptions and amplifier power calculations using clearly stated engineering assumptions because the assignment does not specify the input and output power per channel. The report also provides a proposed system block diagram, parameter table, verification matrix and simulation plan. No simulated BER, Q-factor or eye-diagram result is claimed as measured; these values must be obtained from OptiSystem, OptSim or MATLAB before a final field deployment. The resulting recommendation is a conditional engineering ‘yes’: the architecture is suitable for prototype validation, followed by standards and performance testing.</w:t>
      </w:r>
    </w:p>
    <w:p w14:paraId="629EF6BE" w14:textId="77777777" w:rsidR="00BC6D93" w:rsidRPr="00326145" w:rsidRDefault="00000000" w:rsidP="00326145">
      <w:pPr>
        <w:jc w:val="both"/>
        <w:rPr>
          <w:rFonts w:cs="Times New Roman"/>
          <w:sz w:val="28"/>
          <w:szCs w:val="28"/>
        </w:rPr>
      </w:pPr>
      <w:r w:rsidRPr="0005298E">
        <w:rPr>
          <w:rFonts w:cs="Times New Roman"/>
          <w:b/>
          <w:bCs/>
          <w:sz w:val="28"/>
          <w:szCs w:val="28"/>
        </w:rPr>
        <w:t>Keywords:</w:t>
      </w:r>
      <w:r w:rsidRPr="00326145">
        <w:rPr>
          <w:rFonts w:cs="Times New Roman"/>
          <w:sz w:val="28"/>
          <w:szCs w:val="28"/>
        </w:rPr>
        <w:t xml:space="preserve"> DWDM, DP-16QAM, coherent optics, EDFA, Raman amplification, optical DSP</w:t>
      </w:r>
    </w:p>
    <w:p w14:paraId="79EFAF0E" w14:textId="0C06959F" w:rsidR="00BC6D93" w:rsidRPr="00326145" w:rsidRDefault="00000000" w:rsidP="00326145">
      <w:pPr>
        <w:pStyle w:val="Heading1"/>
        <w:jc w:val="both"/>
        <w:rPr>
          <w:rFonts w:ascii="Times New Roman" w:hAnsi="Times New Roman" w:cs="Times New Roman"/>
          <w:color w:val="000000" w:themeColor="text1"/>
          <w:sz w:val="28"/>
        </w:rPr>
      </w:pPr>
      <w:r w:rsidRPr="00326145">
        <w:rPr>
          <w:rFonts w:ascii="Times New Roman" w:hAnsi="Times New Roman" w:cs="Times New Roman"/>
          <w:color w:val="000000" w:themeColor="text1"/>
          <w:sz w:val="28"/>
        </w:rPr>
        <w:lastRenderedPageBreak/>
        <w:t>Introduction and Engineering Requirement</w:t>
      </w:r>
      <w:r w:rsidR="0005298E">
        <w:rPr>
          <w:rFonts w:ascii="Times New Roman" w:hAnsi="Times New Roman" w:cs="Times New Roman"/>
          <w:color w:val="000000" w:themeColor="text1"/>
          <w:sz w:val="28"/>
        </w:rPr>
        <w:t>:</w:t>
      </w:r>
    </w:p>
    <w:p w14:paraId="7B1B9B93" w14:textId="77777777" w:rsidR="00BC6D93" w:rsidRPr="00326145" w:rsidRDefault="00000000" w:rsidP="00326145">
      <w:pPr>
        <w:jc w:val="both"/>
        <w:rPr>
          <w:rFonts w:cs="Times New Roman"/>
          <w:sz w:val="28"/>
          <w:szCs w:val="28"/>
        </w:rPr>
      </w:pPr>
      <w:r w:rsidRPr="00326145">
        <w:rPr>
          <w:rFonts w:cs="Times New Roman"/>
          <w:sz w:val="28"/>
          <w:szCs w:val="28"/>
        </w:rPr>
        <w:t>Modern cloud services, AI workloads, video platforms and data-centre interconnection continue to increase the demand for high-capacity optical transport. DWDM meets this demand by carrying many independently modulated optical channels through the same fibre. Each channel uses a different optical carrier frequency, and a multiplexer combines the carriers before transmission.</w:t>
      </w:r>
    </w:p>
    <w:p w14:paraId="6D2C6164" w14:textId="77777777" w:rsidR="00BC6D93" w:rsidRPr="00326145" w:rsidRDefault="00000000" w:rsidP="00326145">
      <w:pPr>
        <w:jc w:val="both"/>
        <w:rPr>
          <w:rFonts w:cs="Times New Roman"/>
          <w:sz w:val="28"/>
          <w:szCs w:val="28"/>
        </w:rPr>
      </w:pPr>
      <w:r w:rsidRPr="00326145">
        <w:rPr>
          <w:rFonts w:cs="Times New Roman"/>
          <w:sz w:val="28"/>
          <w:szCs w:val="28"/>
        </w:rPr>
        <w:t>The assigned design target is 32 DWDM channels, each carrying 200 Gb/s. The system must maintain useful optical signal-to-noise ratio (OSNR), low bit-error rate (BER), acceptable Q-factor, manageable nonlinear distortion and scalable photonic integration. The investigation must select a modulation format, modulator, amplifier arrangement and DSP strategy rather than simply describe alternatives.</w:t>
      </w:r>
    </w:p>
    <w:p w14:paraId="5AA1376E" w14:textId="73A6B9D8" w:rsidR="00BC6D93" w:rsidRPr="00326145" w:rsidRDefault="00000000" w:rsidP="00326145">
      <w:pPr>
        <w:pStyle w:val="Heading2"/>
        <w:jc w:val="both"/>
        <w:rPr>
          <w:rFonts w:ascii="Times New Roman" w:hAnsi="Times New Roman" w:cs="Times New Roman"/>
          <w:color w:val="000000" w:themeColor="text1"/>
          <w:sz w:val="28"/>
          <w:szCs w:val="28"/>
        </w:rPr>
      </w:pPr>
      <w:r w:rsidRPr="00326145">
        <w:rPr>
          <w:rFonts w:ascii="Times New Roman" w:hAnsi="Times New Roman" w:cs="Times New Roman"/>
          <w:color w:val="000000" w:themeColor="text1"/>
          <w:sz w:val="28"/>
          <w:szCs w:val="28"/>
        </w:rPr>
        <w:t xml:space="preserve"> Problem statement</w:t>
      </w:r>
      <w:r w:rsidR="0005298E">
        <w:rPr>
          <w:rFonts w:ascii="Times New Roman" w:hAnsi="Times New Roman" w:cs="Times New Roman"/>
          <w:color w:val="000000" w:themeColor="text1"/>
          <w:sz w:val="28"/>
          <w:szCs w:val="28"/>
        </w:rPr>
        <w:t>:</w:t>
      </w:r>
    </w:p>
    <w:p w14:paraId="75D86BC5" w14:textId="77777777" w:rsidR="00BC6D93" w:rsidRPr="00326145" w:rsidRDefault="00000000" w:rsidP="00326145">
      <w:pPr>
        <w:jc w:val="both"/>
        <w:rPr>
          <w:rFonts w:cs="Times New Roman"/>
          <w:sz w:val="28"/>
          <w:szCs w:val="28"/>
        </w:rPr>
      </w:pPr>
      <w:r w:rsidRPr="00326145">
        <w:rPr>
          <w:rFonts w:cs="Times New Roman"/>
          <w:sz w:val="28"/>
          <w:szCs w:val="28"/>
        </w:rPr>
        <w:t>Design a technically defensible 32-channel DWDM link with a nominal aggregate throughput of 6.4 Tb/s. The design should balance spectral efficiency, optical reach, OSNR margin, hardware complexity, power consumption and deployment cost. All numerical results in this report are analytical estimates based on the assumptions stated alongside them.</w:t>
      </w:r>
    </w:p>
    <w:p w14:paraId="0AAB6B97" w14:textId="5E347F70" w:rsidR="00BC6D93" w:rsidRPr="00326145" w:rsidRDefault="00000000" w:rsidP="00326145">
      <w:pPr>
        <w:pStyle w:val="Heading2"/>
        <w:jc w:val="both"/>
        <w:rPr>
          <w:rFonts w:ascii="Times New Roman" w:hAnsi="Times New Roman" w:cs="Times New Roman"/>
          <w:sz w:val="28"/>
          <w:szCs w:val="28"/>
        </w:rPr>
      </w:pPr>
      <w:r w:rsidRPr="00326145">
        <w:rPr>
          <w:rFonts w:ascii="Times New Roman" w:hAnsi="Times New Roman" w:cs="Times New Roman"/>
          <w:color w:val="000000" w:themeColor="text1"/>
          <w:sz w:val="28"/>
          <w:szCs w:val="28"/>
        </w:rPr>
        <w:t>Design assumptions and scope</w:t>
      </w:r>
      <w:r w:rsidR="0005298E">
        <w:rPr>
          <w:rFonts w:ascii="Times New Roman" w:hAnsi="Times New Roman" w:cs="Times New Roman"/>
          <w:color w:val="000000" w:themeColor="text1"/>
          <w:sz w:val="28"/>
          <w:szCs w:val="28"/>
        </w:rPr>
        <w:t>:</w:t>
      </w:r>
    </w:p>
    <w:tbl>
      <w:tblPr>
        <w:tblStyle w:val="TableGrid"/>
        <w:tblW w:w="0" w:type="auto"/>
        <w:jc w:val="center"/>
        <w:tblLook w:val="04A0" w:firstRow="1" w:lastRow="0" w:firstColumn="1" w:lastColumn="0" w:noHBand="0" w:noVBand="1"/>
      </w:tblPr>
      <w:tblGrid>
        <w:gridCol w:w="2880"/>
        <w:gridCol w:w="6912"/>
      </w:tblGrid>
      <w:tr w:rsidR="00BC6D93" w:rsidRPr="00326145" w14:paraId="454C71D5" w14:textId="77777777">
        <w:trPr>
          <w:jc w:val="center"/>
        </w:trPr>
        <w:tc>
          <w:tcPr>
            <w:tcW w:w="2880" w:type="dxa"/>
            <w:shd w:val="clear" w:color="auto" w:fill="D9EAF7"/>
            <w:vAlign w:val="center"/>
          </w:tcPr>
          <w:p w14:paraId="6D4B3F9E" w14:textId="77777777" w:rsidR="00BC6D93" w:rsidRPr="00326145" w:rsidRDefault="00000000" w:rsidP="00326145">
            <w:pPr>
              <w:spacing w:after="20"/>
              <w:jc w:val="both"/>
              <w:rPr>
                <w:rFonts w:cs="Times New Roman"/>
                <w:sz w:val="28"/>
                <w:szCs w:val="28"/>
              </w:rPr>
            </w:pPr>
            <w:r w:rsidRPr="00326145">
              <w:rPr>
                <w:rFonts w:cs="Times New Roman"/>
                <w:b/>
                <w:sz w:val="28"/>
                <w:szCs w:val="28"/>
              </w:rPr>
              <w:t>Parameter</w:t>
            </w:r>
          </w:p>
        </w:tc>
        <w:tc>
          <w:tcPr>
            <w:tcW w:w="6912" w:type="dxa"/>
            <w:shd w:val="clear" w:color="auto" w:fill="D9EAF7"/>
            <w:vAlign w:val="center"/>
          </w:tcPr>
          <w:p w14:paraId="7AD48057" w14:textId="77777777" w:rsidR="00BC6D93" w:rsidRPr="00326145" w:rsidRDefault="00000000" w:rsidP="00326145">
            <w:pPr>
              <w:spacing w:after="20"/>
              <w:jc w:val="both"/>
              <w:rPr>
                <w:rFonts w:cs="Times New Roman"/>
                <w:sz w:val="28"/>
                <w:szCs w:val="28"/>
              </w:rPr>
            </w:pPr>
            <w:r w:rsidRPr="00326145">
              <w:rPr>
                <w:rFonts w:cs="Times New Roman"/>
                <w:b/>
                <w:sz w:val="28"/>
                <w:szCs w:val="28"/>
              </w:rPr>
              <w:t>Design assumption / note</w:t>
            </w:r>
          </w:p>
        </w:tc>
      </w:tr>
      <w:tr w:rsidR="00BC6D93" w:rsidRPr="00326145" w14:paraId="14D4CDA7" w14:textId="77777777">
        <w:trPr>
          <w:jc w:val="center"/>
        </w:trPr>
        <w:tc>
          <w:tcPr>
            <w:tcW w:w="2880" w:type="dxa"/>
            <w:vAlign w:val="center"/>
          </w:tcPr>
          <w:p w14:paraId="20B7C555" w14:textId="77777777" w:rsidR="00BC6D93" w:rsidRPr="00326145" w:rsidRDefault="00000000" w:rsidP="00326145">
            <w:pPr>
              <w:spacing w:after="20"/>
              <w:jc w:val="both"/>
              <w:rPr>
                <w:rFonts w:cs="Times New Roman"/>
                <w:sz w:val="28"/>
                <w:szCs w:val="28"/>
              </w:rPr>
            </w:pPr>
            <w:r w:rsidRPr="00326145">
              <w:rPr>
                <w:rFonts w:cs="Times New Roman"/>
                <w:sz w:val="28"/>
                <w:szCs w:val="28"/>
              </w:rPr>
              <w:t>Number of channels</w:t>
            </w:r>
          </w:p>
        </w:tc>
        <w:tc>
          <w:tcPr>
            <w:tcW w:w="6912" w:type="dxa"/>
            <w:vAlign w:val="center"/>
          </w:tcPr>
          <w:p w14:paraId="451A1642" w14:textId="77777777" w:rsidR="00BC6D93" w:rsidRPr="00326145" w:rsidRDefault="00000000" w:rsidP="00326145">
            <w:pPr>
              <w:spacing w:after="20"/>
              <w:jc w:val="both"/>
              <w:rPr>
                <w:rFonts w:cs="Times New Roman"/>
                <w:sz w:val="28"/>
                <w:szCs w:val="28"/>
              </w:rPr>
            </w:pPr>
            <w:r w:rsidRPr="00326145">
              <w:rPr>
                <w:rFonts w:cs="Times New Roman"/>
                <w:sz w:val="28"/>
                <w:szCs w:val="28"/>
              </w:rPr>
              <w:t>32</w:t>
            </w:r>
          </w:p>
        </w:tc>
      </w:tr>
      <w:tr w:rsidR="00BC6D93" w:rsidRPr="00326145" w14:paraId="1B45BEF1" w14:textId="77777777">
        <w:trPr>
          <w:jc w:val="center"/>
        </w:trPr>
        <w:tc>
          <w:tcPr>
            <w:tcW w:w="2880" w:type="dxa"/>
            <w:vAlign w:val="center"/>
          </w:tcPr>
          <w:p w14:paraId="42E233D1" w14:textId="77777777" w:rsidR="00BC6D93" w:rsidRPr="00326145" w:rsidRDefault="00000000" w:rsidP="00326145">
            <w:pPr>
              <w:spacing w:after="20"/>
              <w:jc w:val="both"/>
              <w:rPr>
                <w:rFonts w:cs="Times New Roman"/>
                <w:sz w:val="28"/>
                <w:szCs w:val="28"/>
              </w:rPr>
            </w:pPr>
            <w:r w:rsidRPr="00326145">
              <w:rPr>
                <w:rFonts w:cs="Times New Roman"/>
                <w:sz w:val="28"/>
                <w:szCs w:val="28"/>
              </w:rPr>
              <w:t>Net target per channel</w:t>
            </w:r>
          </w:p>
        </w:tc>
        <w:tc>
          <w:tcPr>
            <w:tcW w:w="6912" w:type="dxa"/>
            <w:vAlign w:val="center"/>
          </w:tcPr>
          <w:p w14:paraId="7AEAC2F2" w14:textId="77777777" w:rsidR="00BC6D93" w:rsidRPr="00326145" w:rsidRDefault="00000000" w:rsidP="00326145">
            <w:pPr>
              <w:spacing w:after="20"/>
              <w:jc w:val="both"/>
              <w:rPr>
                <w:rFonts w:cs="Times New Roman"/>
                <w:sz w:val="28"/>
                <w:szCs w:val="28"/>
              </w:rPr>
            </w:pPr>
            <w:r w:rsidRPr="00326145">
              <w:rPr>
                <w:rFonts w:cs="Times New Roman"/>
                <w:sz w:val="28"/>
                <w:szCs w:val="28"/>
              </w:rPr>
              <w:t>200 Gb/s; framing and FEC overhead are not specified</w:t>
            </w:r>
          </w:p>
        </w:tc>
      </w:tr>
      <w:tr w:rsidR="00BC6D93" w:rsidRPr="00326145" w14:paraId="769FA832" w14:textId="77777777">
        <w:trPr>
          <w:jc w:val="center"/>
        </w:trPr>
        <w:tc>
          <w:tcPr>
            <w:tcW w:w="2880" w:type="dxa"/>
            <w:vAlign w:val="center"/>
          </w:tcPr>
          <w:p w14:paraId="5DBAF54C" w14:textId="77777777" w:rsidR="00BC6D93" w:rsidRPr="00326145" w:rsidRDefault="00000000" w:rsidP="00326145">
            <w:pPr>
              <w:spacing w:after="20"/>
              <w:jc w:val="both"/>
              <w:rPr>
                <w:rFonts w:cs="Times New Roman"/>
                <w:sz w:val="28"/>
                <w:szCs w:val="28"/>
              </w:rPr>
            </w:pPr>
            <w:r w:rsidRPr="00326145">
              <w:rPr>
                <w:rFonts w:cs="Times New Roman"/>
                <w:sz w:val="28"/>
                <w:szCs w:val="28"/>
              </w:rPr>
              <w:t>Aggregate nominal capacity</w:t>
            </w:r>
          </w:p>
        </w:tc>
        <w:tc>
          <w:tcPr>
            <w:tcW w:w="6912" w:type="dxa"/>
            <w:vAlign w:val="center"/>
          </w:tcPr>
          <w:p w14:paraId="686144F7" w14:textId="77777777" w:rsidR="00BC6D93" w:rsidRPr="00326145" w:rsidRDefault="00000000" w:rsidP="00326145">
            <w:pPr>
              <w:spacing w:after="20"/>
              <w:jc w:val="both"/>
              <w:rPr>
                <w:rFonts w:cs="Times New Roman"/>
                <w:sz w:val="28"/>
                <w:szCs w:val="28"/>
              </w:rPr>
            </w:pPr>
            <w:r w:rsidRPr="00326145">
              <w:rPr>
                <w:rFonts w:cs="Times New Roman"/>
                <w:sz w:val="28"/>
                <w:szCs w:val="28"/>
              </w:rPr>
              <w:t>6.4 Tb/s before any unspecified overhead</w:t>
            </w:r>
          </w:p>
        </w:tc>
      </w:tr>
      <w:tr w:rsidR="00BC6D93" w:rsidRPr="00326145" w14:paraId="0861C0B1" w14:textId="77777777">
        <w:trPr>
          <w:jc w:val="center"/>
        </w:trPr>
        <w:tc>
          <w:tcPr>
            <w:tcW w:w="2880" w:type="dxa"/>
            <w:vAlign w:val="center"/>
          </w:tcPr>
          <w:p w14:paraId="660478A7" w14:textId="77777777" w:rsidR="00BC6D93" w:rsidRPr="00326145" w:rsidRDefault="00000000" w:rsidP="00326145">
            <w:pPr>
              <w:spacing w:after="20"/>
              <w:jc w:val="both"/>
              <w:rPr>
                <w:rFonts w:cs="Times New Roman"/>
                <w:sz w:val="28"/>
                <w:szCs w:val="28"/>
              </w:rPr>
            </w:pPr>
            <w:r w:rsidRPr="00326145">
              <w:rPr>
                <w:rFonts w:cs="Times New Roman"/>
                <w:sz w:val="28"/>
                <w:szCs w:val="28"/>
              </w:rPr>
              <w:t>Wavelength band</w:t>
            </w:r>
          </w:p>
        </w:tc>
        <w:tc>
          <w:tcPr>
            <w:tcW w:w="6912" w:type="dxa"/>
            <w:vAlign w:val="center"/>
          </w:tcPr>
          <w:p w14:paraId="54958D7C" w14:textId="77777777" w:rsidR="00BC6D93" w:rsidRPr="00326145" w:rsidRDefault="00000000" w:rsidP="00326145">
            <w:pPr>
              <w:spacing w:after="20"/>
              <w:jc w:val="both"/>
              <w:rPr>
                <w:rFonts w:cs="Times New Roman"/>
                <w:sz w:val="28"/>
                <w:szCs w:val="28"/>
              </w:rPr>
            </w:pPr>
            <w:r w:rsidRPr="00326145">
              <w:rPr>
                <w:rFonts w:cs="Times New Roman"/>
                <w:sz w:val="28"/>
                <w:szCs w:val="28"/>
              </w:rPr>
              <w:t>C-band, approximately 1530–1565 nm</w:t>
            </w:r>
          </w:p>
        </w:tc>
      </w:tr>
      <w:tr w:rsidR="00BC6D93" w:rsidRPr="00326145" w14:paraId="13038E27" w14:textId="77777777">
        <w:trPr>
          <w:jc w:val="center"/>
        </w:trPr>
        <w:tc>
          <w:tcPr>
            <w:tcW w:w="2880" w:type="dxa"/>
            <w:vAlign w:val="center"/>
          </w:tcPr>
          <w:p w14:paraId="2929F655" w14:textId="77777777" w:rsidR="00BC6D93" w:rsidRPr="00326145" w:rsidRDefault="00000000" w:rsidP="00326145">
            <w:pPr>
              <w:spacing w:after="20"/>
              <w:jc w:val="both"/>
              <w:rPr>
                <w:rFonts w:cs="Times New Roman"/>
                <w:sz w:val="28"/>
                <w:szCs w:val="28"/>
              </w:rPr>
            </w:pPr>
            <w:r w:rsidRPr="00326145">
              <w:rPr>
                <w:rFonts w:cs="Times New Roman"/>
                <w:sz w:val="28"/>
                <w:szCs w:val="28"/>
              </w:rPr>
              <w:t>Channel grid</w:t>
            </w:r>
          </w:p>
        </w:tc>
        <w:tc>
          <w:tcPr>
            <w:tcW w:w="6912" w:type="dxa"/>
            <w:vAlign w:val="center"/>
          </w:tcPr>
          <w:p w14:paraId="49DBDEEA" w14:textId="77777777" w:rsidR="00BC6D93" w:rsidRPr="00326145" w:rsidRDefault="00000000" w:rsidP="00326145">
            <w:pPr>
              <w:spacing w:after="20"/>
              <w:jc w:val="both"/>
              <w:rPr>
                <w:rFonts w:cs="Times New Roman"/>
                <w:sz w:val="28"/>
                <w:szCs w:val="28"/>
              </w:rPr>
            </w:pPr>
            <w:r w:rsidRPr="00326145">
              <w:rPr>
                <w:rFonts w:cs="Times New Roman"/>
                <w:sz w:val="28"/>
                <w:szCs w:val="28"/>
              </w:rPr>
              <w:t>50 GHz nominal grid assumed for planning; confirm exact frequency slots and interface against the applicable ITU-T recommendation</w:t>
            </w:r>
          </w:p>
        </w:tc>
      </w:tr>
      <w:tr w:rsidR="00BC6D93" w:rsidRPr="00326145" w14:paraId="1688508B" w14:textId="77777777">
        <w:trPr>
          <w:jc w:val="center"/>
        </w:trPr>
        <w:tc>
          <w:tcPr>
            <w:tcW w:w="2880" w:type="dxa"/>
            <w:vAlign w:val="center"/>
          </w:tcPr>
          <w:p w14:paraId="0A712B2A" w14:textId="77777777" w:rsidR="00BC6D93" w:rsidRPr="00326145" w:rsidRDefault="00000000" w:rsidP="00326145">
            <w:pPr>
              <w:spacing w:after="20"/>
              <w:jc w:val="both"/>
              <w:rPr>
                <w:rFonts w:cs="Times New Roman"/>
                <w:sz w:val="28"/>
                <w:szCs w:val="28"/>
              </w:rPr>
            </w:pPr>
            <w:r w:rsidRPr="00326145">
              <w:rPr>
                <w:rFonts w:cs="Times New Roman"/>
                <w:sz w:val="28"/>
                <w:szCs w:val="28"/>
              </w:rPr>
              <w:t>Fibre</w:t>
            </w:r>
          </w:p>
        </w:tc>
        <w:tc>
          <w:tcPr>
            <w:tcW w:w="6912" w:type="dxa"/>
            <w:vAlign w:val="center"/>
          </w:tcPr>
          <w:p w14:paraId="32919831" w14:textId="77777777" w:rsidR="00BC6D93" w:rsidRPr="00326145" w:rsidRDefault="00000000" w:rsidP="00326145">
            <w:pPr>
              <w:spacing w:after="20"/>
              <w:jc w:val="both"/>
              <w:rPr>
                <w:rFonts w:cs="Times New Roman"/>
                <w:sz w:val="28"/>
                <w:szCs w:val="28"/>
              </w:rPr>
            </w:pPr>
            <w:r w:rsidRPr="00326145">
              <w:rPr>
                <w:rFonts w:cs="Times New Roman"/>
                <w:sz w:val="28"/>
                <w:szCs w:val="28"/>
              </w:rPr>
              <w:t>Standard single-mode fibre, representative SMF-28-type parameters</w:t>
            </w:r>
          </w:p>
        </w:tc>
      </w:tr>
      <w:tr w:rsidR="00BC6D93" w:rsidRPr="00326145" w14:paraId="4AAE77E0" w14:textId="77777777">
        <w:trPr>
          <w:jc w:val="center"/>
        </w:trPr>
        <w:tc>
          <w:tcPr>
            <w:tcW w:w="2880" w:type="dxa"/>
            <w:vAlign w:val="center"/>
          </w:tcPr>
          <w:p w14:paraId="06869594" w14:textId="77777777" w:rsidR="00BC6D93" w:rsidRPr="00326145" w:rsidRDefault="00000000" w:rsidP="00326145">
            <w:pPr>
              <w:spacing w:after="20"/>
              <w:jc w:val="both"/>
              <w:rPr>
                <w:rFonts w:cs="Times New Roman"/>
                <w:sz w:val="28"/>
                <w:szCs w:val="28"/>
              </w:rPr>
            </w:pPr>
            <w:r w:rsidRPr="00326145">
              <w:rPr>
                <w:rFonts w:cs="Times New Roman"/>
                <w:sz w:val="28"/>
                <w:szCs w:val="28"/>
              </w:rPr>
              <w:t>Amplifier calculation</w:t>
            </w:r>
          </w:p>
        </w:tc>
        <w:tc>
          <w:tcPr>
            <w:tcW w:w="6912" w:type="dxa"/>
            <w:vAlign w:val="center"/>
          </w:tcPr>
          <w:p w14:paraId="74250144" w14:textId="77777777" w:rsidR="00BC6D93" w:rsidRPr="00326145" w:rsidRDefault="00000000" w:rsidP="00326145">
            <w:pPr>
              <w:spacing w:after="20"/>
              <w:jc w:val="both"/>
              <w:rPr>
                <w:rFonts w:cs="Times New Roman"/>
                <w:sz w:val="28"/>
                <w:szCs w:val="28"/>
              </w:rPr>
            </w:pPr>
            <w:r w:rsidRPr="00326145">
              <w:rPr>
                <w:rFonts w:cs="Times New Roman"/>
                <w:sz w:val="28"/>
                <w:szCs w:val="28"/>
              </w:rPr>
              <w:t>Illustrative input −10 dBm/channel and target output +0 dBm/channel; these are assumptions because the brief leaves the levels blank</w:t>
            </w:r>
          </w:p>
        </w:tc>
      </w:tr>
      <w:tr w:rsidR="00BC6D93" w:rsidRPr="00326145" w14:paraId="254D8F69" w14:textId="77777777">
        <w:trPr>
          <w:jc w:val="center"/>
        </w:trPr>
        <w:tc>
          <w:tcPr>
            <w:tcW w:w="2880" w:type="dxa"/>
            <w:vAlign w:val="center"/>
          </w:tcPr>
          <w:p w14:paraId="2239B50D" w14:textId="77777777" w:rsidR="00BC6D93" w:rsidRPr="00326145" w:rsidRDefault="00000000" w:rsidP="00326145">
            <w:pPr>
              <w:spacing w:after="20"/>
              <w:jc w:val="both"/>
              <w:rPr>
                <w:rFonts w:cs="Times New Roman"/>
                <w:sz w:val="28"/>
                <w:szCs w:val="28"/>
              </w:rPr>
            </w:pPr>
            <w:r w:rsidRPr="00326145">
              <w:rPr>
                <w:rFonts w:cs="Times New Roman"/>
                <w:sz w:val="28"/>
                <w:szCs w:val="28"/>
              </w:rPr>
              <w:t>Modulation baseline</w:t>
            </w:r>
          </w:p>
        </w:tc>
        <w:tc>
          <w:tcPr>
            <w:tcW w:w="6912" w:type="dxa"/>
            <w:vAlign w:val="center"/>
          </w:tcPr>
          <w:p w14:paraId="1AE3840C" w14:textId="77777777" w:rsidR="00BC6D93" w:rsidRPr="00326145" w:rsidRDefault="00000000" w:rsidP="00326145">
            <w:pPr>
              <w:spacing w:after="20"/>
              <w:jc w:val="both"/>
              <w:rPr>
                <w:rFonts w:cs="Times New Roman"/>
                <w:sz w:val="28"/>
                <w:szCs w:val="28"/>
              </w:rPr>
            </w:pPr>
            <w:r w:rsidRPr="00326145">
              <w:rPr>
                <w:rFonts w:cs="Times New Roman"/>
                <w:sz w:val="28"/>
                <w:szCs w:val="28"/>
              </w:rPr>
              <w:t>DP-16QAM, coherent detection</w:t>
            </w:r>
          </w:p>
        </w:tc>
      </w:tr>
      <w:tr w:rsidR="00BC6D93" w:rsidRPr="00326145" w14:paraId="5244F966" w14:textId="77777777">
        <w:trPr>
          <w:jc w:val="center"/>
        </w:trPr>
        <w:tc>
          <w:tcPr>
            <w:tcW w:w="2880" w:type="dxa"/>
            <w:vAlign w:val="center"/>
          </w:tcPr>
          <w:p w14:paraId="2B837AD3" w14:textId="77777777" w:rsidR="00BC6D93" w:rsidRPr="00326145" w:rsidRDefault="00000000" w:rsidP="00326145">
            <w:pPr>
              <w:spacing w:after="20"/>
              <w:jc w:val="both"/>
              <w:rPr>
                <w:rFonts w:cs="Times New Roman"/>
                <w:sz w:val="28"/>
                <w:szCs w:val="28"/>
              </w:rPr>
            </w:pPr>
            <w:r w:rsidRPr="00326145">
              <w:rPr>
                <w:rFonts w:cs="Times New Roman"/>
                <w:sz w:val="28"/>
                <w:szCs w:val="28"/>
              </w:rPr>
              <w:t>Validation</w:t>
            </w:r>
          </w:p>
        </w:tc>
        <w:tc>
          <w:tcPr>
            <w:tcW w:w="6912" w:type="dxa"/>
            <w:vAlign w:val="center"/>
          </w:tcPr>
          <w:p w14:paraId="6E0BB5A9" w14:textId="77777777" w:rsidR="00BC6D93" w:rsidRPr="00326145" w:rsidRDefault="00000000" w:rsidP="00326145">
            <w:pPr>
              <w:spacing w:after="20"/>
              <w:jc w:val="both"/>
              <w:rPr>
                <w:rFonts w:cs="Times New Roman"/>
                <w:sz w:val="28"/>
                <w:szCs w:val="28"/>
              </w:rPr>
            </w:pPr>
            <w:r w:rsidRPr="00326145">
              <w:rPr>
                <w:rFonts w:cs="Times New Roman"/>
                <w:sz w:val="28"/>
                <w:szCs w:val="28"/>
              </w:rPr>
              <w:t>Analytical estimates plus proposed OptiSystem / OptSim / MATLAB verification; no unrun simulation is presented as a result</w:t>
            </w:r>
          </w:p>
        </w:tc>
      </w:tr>
    </w:tbl>
    <w:p w14:paraId="3B209233" w14:textId="77777777" w:rsidR="00BC6D93" w:rsidRPr="00326145" w:rsidRDefault="00BC6D93" w:rsidP="00326145">
      <w:pPr>
        <w:jc w:val="both"/>
        <w:rPr>
          <w:rFonts w:cs="Times New Roman"/>
          <w:sz w:val="28"/>
          <w:szCs w:val="28"/>
        </w:rPr>
      </w:pPr>
    </w:p>
    <w:p w14:paraId="6B9587B1" w14:textId="1F09E227" w:rsidR="00BC6D93" w:rsidRPr="00326145" w:rsidRDefault="00000000" w:rsidP="00326145">
      <w:pPr>
        <w:pStyle w:val="Heading1"/>
        <w:jc w:val="both"/>
        <w:rPr>
          <w:rFonts w:ascii="Times New Roman" w:hAnsi="Times New Roman" w:cs="Times New Roman"/>
          <w:color w:val="000000" w:themeColor="text1"/>
          <w:sz w:val="28"/>
        </w:rPr>
      </w:pPr>
      <w:r w:rsidRPr="00326145">
        <w:rPr>
          <w:rFonts w:ascii="Times New Roman" w:hAnsi="Times New Roman" w:cs="Times New Roman"/>
          <w:color w:val="000000" w:themeColor="text1"/>
          <w:sz w:val="28"/>
        </w:rPr>
        <w:lastRenderedPageBreak/>
        <w:t xml:space="preserve"> Literature and Technology Review</w:t>
      </w:r>
      <w:r w:rsidR="0005298E">
        <w:rPr>
          <w:rFonts w:ascii="Times New Roman" w:hAnsi="Times New Roman" w:cs="Times New Roman"/>
          <w:color w:val="000000" w:themeColor="text1"/>
          <w:sz w:val="28"/>
        </w:rPr>
        <w:t>:</w:t>
      </w:r>
    </w:p>
    <w:p w14:paraId="628370FC" w14:textId="77777777" w:rsidR="00BC6D93" w:rsidRPr="00326145" w:rsidRDefault="00000000" w:rsidP="00326145">
      <w:pPr>
        <w:jc w:val="both"/>
        <w:rPr>
          <w:rFonts w:cs="Times New Roman"/>
          <w:sz w:val="28"/>
          <w:szCs w:val="28"/>
        </w:rPr>
      </w:pPr>
      <w:r w:rsidRPr="00326145">
        <w:rPr>
          <w:rFonts w:cs="Times New Roman"/>
          <w:sz w:val="28"/>
          <w:szCs w:val="28"/>
        </w:rPr>
        <w:t>The main engineering principle is that no single modulation format or amplifier is best for every link. Lower-order formats generally tolerate poorer OSNR and are simpler, while higher-order formats carry more bits per symbol but need cleaner signals and more precise transmitter and receiver hardware. Coherent detection measures amplitude and phase and can use DSP to correct dispersion and polarization effects. This makes it suitable for high-capacity channels where spectral efficiency is important.</w:t>
      </w:r>
    </w:p>
    <w:p w14:paraId="67924BBC" w14:textId="77777777" w:rsidR="00BC6D93" w:rsidRPr="00326145" w:rsidRDefault="00000000" w:rsidP="00326145">
      <w:pPr>
        <w:jc w:val="both"/>
        <w:rPr>
          <w:rFonts w:cs="Times New Roman"/>
          <w:sz w:val="28"/>
          <w:szCs w:val="28"/>
        </w:rPr>
      </w:pPr>
      <w:r w:rsidRPr="00326145">
        <w:rPr>
          <w:rFonts w:cs="Times New Roman"/>
          <w:sz w:val="28"/>
          <w:szCs w:val="28"/>
        </w:rPr>
        <w:t>ITU-T G.698-series recommendations address optical interfaces for multi-channel systems, including defined optical parameters for applications. IEEE 802.3 standards define particular Ethernet physical-layer interfaces rather than approving every possible DWDM design. OIF Common Electrical I/O (CEI) implementation agreements concern high-speed electrical interfaces between components. Therefore, compliance should be checked against the exact interface variant and its optical/electrical limits; it should not be claimed solely because a system uses DWDM.</w:t>
      </w:r>
    </w:p>
    <w:tbl>
      <w:tblPr>
        <w:tblStyle w:val="TableGrid"/>
        <w:tblW w:w="0" w:type="auto"/>
        <w:jc w:val="center"/>
        <w:tblLook w:val="04A0" w:firstRow="1" w:lastRow="0" w:firstColumn="1" w:lastColumn="0" w:noHBand="0" w:noVBand="1"/>
      </w:tblPr>
      <w:tblGrid>
        <w:gridCol w:w="2160"/>
        <w:gridCol w:w="3600"/>
        <w:gridCol w:w="4032"/>
      </w:tblGrid>
      <w:tr w:rsidR="00BC6D93" w:rsidRPr="00326145" w14:paraId="1FF8AF47" w14:textId="77777777">
        <w:trPr>
          <w:jc w:val="center"/>
        </w:trPr>
        <w:tc>
          <w:tcPr>
            <w:tcW w:w="2160" w:type="dxa"/>
            <w:shd w:val="clear" w:color="auto" w:fill="D9EAF7"/>
            <w:vAlign w:val="center"/>
          </w:tcPr>
          <w:p w14:paraId="7270637B" w14:textId="77777777" w:rsidR="00BC6D93" w:rsidRPr="00326145" w:rsidRDefault="00000000" w:rsidP="00326145">
            <w:pPr>
              <w:spacing w:after="20"/>
              <w:jc w:val="both"/>
              <w:rPr>
                <w:rFonts w:cs="Times New Roman"/>
                <w:sz w:val="28"/>
                <w:szCs w:val="28"/>
              </w:rPr>
            </w:pPr>
            <w:r w:rsidRPr="00326145">
              <w:rPr>
                <w:rFonts w:cs="Times New Roman"/>
                <w:b/>
                <w:sz w:val="28"/>
                <w:szCs w:val="28"/>
              </w:rPr>
              <w:t>Technology</w:t>
            </w:r>
          </w:p>
        </w:tc>
        <w:tc>
          <w:tcPr>
            <w:tcW w:w="3600" w:type="dxa"/>
            <w:shd w:val="clear" w:color="auto" w:fill="D9EAF7"/>
            <w:vAlign w:val="center"/>
          </w:tcPr>
          <w:p w14:paraId="5CA54D02" w14:textId="77777777" w:rsidR="00BC6D93" w:rsidRPr="00326145" w:rsidRDefault="00000000" w:rsidP="00326145">
            <w:pPr>
              <w:spacing w:after="20"/>
              <w:jc w:val="both"/>
              <w:rPr>
                <w:rFonts w:cs="Times New Roman"/>
                <w:sz w:val="28"/>
                <w:szCs w:val="28"/>
              </w:rPr>
            </w:pPr>
            <w:r w:rsidRPr="00326145">
              <w:rPr>
                <w:rFonts w:cs="Times New Roman"/>
                <w:b/>
                <w:sz w:val="28"/>
                <w:szCs w:val="28"/>
              </w:rPr>
              <w:t>Strengths</w:t>
            </w:r>
          </w:p>
        </w:tc>
        <w:tc>
          <w:tcPr>
            <w:tcW w:w="4032" w:type="dxa"/>
            <w:shd w:val="clear" w:color="auto" w:fill="D9EAF7"/>
            <w:vAlign w:val="center"/>
          </w:tcPr>
          <w:p w14:paraId="4C883226" w14:textId="77777777" w:rsidR="00BC6D93" w:rsidRPr="00326145" w:rsidRDefault="00000000" w:rsidP="00326145">
            <w:pPr>
              <w:spacing w:after="20"/>
              <w:jc w:val="both"/>
              <w:rPr>
                <w:rFonts w:cs="Times New Roman"/>
                <w:sz w:val="28"/>
                <w:szCs w:val="28"/>
              </w:rPr>
            </w:pPr>
            <w:r w:rsidRPr="00326145">
              <w:rPr>
                <w:rFonts w:cs="Times New Roman"/>
                <w:b/>
                <w:sz w:val="28"/>
                <w:szCs w:val="28"/>
              </w:rPr>
              <w:t>Limitations / design implication</w:t>
            </w:r>
          </w:p>
        </w:tc>
      </w:tr>
      <w:tr w:rsidR="00BC6D93" w:rsidRPr="00326145" w14:paraId="172E7B0B" w14:textId="77777777">
        <w:trPr>
          <w:jc w:val="center"/>
        </w:trPr>
        <w:tc>
          <w:tcPr>
            <w:tcW w:w="2160" w:type="dxa"/>
            <w:vAlign w:val="center"/>
          </w:tcPr>
          <w:p w14:paraId="2268F79C" w14:textId="77777777" w:rsidR="00BC6D93" w:rsidRPr="00326145" w:rsidRDefault="00000000" w:rsidP="00326145">
            <w:pPr>
              <w:spacing w:after="20"/>
              <w:jc w:val="both"/>
              <w:rPr>
                <w:rFonts w:cs="Times New Roman"/>
                <w:sz w:val="28"/>
                <w:szCs w:val="28"/>
              </w:rPr>
            </w:pPr>
            <w:r w:rsidRPr="00326145">
              <w:rPr>
                <w:rFonts w:cs="Times New Roman"/>
                <w:sz w:val="28"/>
                <w:szCs w:val="28"/>
              </w:rPr>
              <w:t>NRZ-OOK / RZ-OOK</w:t>
            </w:r>
          </w:p>
        </w:tc>
        <w:tc>
          <w:tcPr>
            <w:tcW w:w="3600" w:type="dxa"/>
            <w:vAlign w:val="center"/>
          </w:tcPr>
          <w:p w14:paraId="2FEFD3B8" w14:textId="77777777" w:rsidR="00BC6D93" w:rsidRPr="00326145" w:rsidRDefault="00000000" w:rsidP="00326145">
            <w:pPr>
              <w:spacing w:after="20"/>
              <w:jc w:val="both"/>
              <w:rPr>
                <w:rFonts w:cs="Times New Roman"/>
                <w:sz w:val="28"/>
                <w:szCs w:val="28"/>
              </w:rPr>
            </w:pPr>
            <w:r w:rsidRPr="00326145">
              <w:rPr>
                <w:rFonts w:cs="Times New Roman"/>
                <w:sz w:val="28"/>
                <w:szCs w:val="28"/>
              </w:rPr>
              <w:t>Simple transmitters and direct detection; relatively low DSP burden</w:t>
            </w:r>
          </w:p>
        </w:tc>
        <w:tc>
          <w:tcPr>
            <w:tcW w:w="4032" w:type="dxa"/>
            <w:vAlign w:val="center"/>
          </w:tcPr>
          <w:p w14:paraId="1E9A0E97" w14:textId="77777777" w:rsidR="00BC6D93" w:rsidRPr="00326145" w:rsidRDefault="00000000" w:rsidP="00326145">
            <w:pPr>
              <w:spacing w:after="20"/>
              <w:jc w:val="both"/>
              <w:rPr>
                <w:rFonts w:cs="Times New Roman"/>
                <w:sz w:val="28"/>
                <w:szCs w:val="28"/>
              </w:rPr>
            </w:pPr>
            <w:r w:rsidRPr="00326145">
              <w:rPr>
                <w:rFonts w:cs="Times New Roman"/>
                <w:sz w:val="28"/>
                <w:szCs w:val="28"/>
              </w:rPr>
              <w:t>Low spectral efficiency for 200 Gb/s; high bandwidth and reach constraints make it a weak baseline here</w:t>
            </w:r>
          </w:p>
        </w:tc>
      </w:tr>
      <w:tr w:rsidR="00BC6D93" w:rsidRPr="00326145" w14:paraId="6D3CEC60" w14:textId="77777777">
        <w:trPr>
          <w:jc w:val="center"/>
        </w:trPr>
        <w:tc>
          <w:tcPr>
            <w:tcW w:w="2160" w:type="dxa"/>
            <w:vAlign w:val="center"/>
          </w:tcPr>
          <w:p w14:paraId="6D3313B5" w14:textId="77777777" w:rsidR="00BC6D93" w:rsidRPr="00326145" w:rsidRDefault="00000000" w:rsidP="00326145">
            <w:pPr>
              <w:spacing w:after="20"/>
              <w:jc w:val="both"/>
              <w:rPr>
                <w:rFonts w:cs="Times New Roman"/>
                <w:sz w:val="28"/>
                <w:szCs w:val="28"/>
              </w:rPr>
            </w:pPr>
            <w:r w:rsidRPr="00326145">
              <w:rPr>
                <w:rFonts w:cs="Times New Roman"/>
                <w:sz w:val="28"/>
                <w:szCs w:val="28"/>
              </w:rPr>
              <w:t>PAM4</w:t>
            </w:r>
          </w:p>
        </w:tc>
        <w:tc>
          <w:tcPr>
            <w:tcW w:w="3600" w:type="dxa"/>
            <w:vAlign w:val="center"/>
          </w:tcPr>
          <w:p w14:paraId="5B88083B" w14:textId="77777777" w:rsidR="00BC6D93" w:rsidRPr="00326145" w:rsidRDefault="00000000" w:rsidP="00326145">
            <w:pPr>
              <w:spacing w:after="20"/>
              <w:jc w:val="both"/>
              <w:rPr>
                <w:rFonts w:cs="Times New Roman"/>
                <w:sz w:val="28"/>
                <w:szCs w:val="28"/>
              </w:rPr>
            </w:pPr>
            <w:r w:rsidRPr="00326145">
              <w:rPr>
                <w:rFonts w:cs="Times New Roman"/>
                <w:sz w:val="28"/>
                <w:szCs w:val="28"/>
              </w:rPr>
              <w:t>Two bits per symbol; lower symbol rate than binary signalling for the same gross bit rate</w:t>
            </w:r>
          </w:p>
        </w:tc>
        <w:tc>
          <w:tcPr>
            <w:tcW w:w="4032" w:type="dxa"/>
            <w:vAlign w:val="center"/>
          </w:tcPr>
          <w:p w14:paraId="0CB0947B" w14:textId="77777777" w:rsidR="00BC6D93" w:rsidRPr="00326145" w:rsidRDefault="00000000" w:rsidP="00326145">
            <w:pPr>
              <w:spacing w:after="20"/>
              <w:jc w:val="both"/>
              <w:rPr>
                <w:rFonts w:cs="Times New Roman"/>
                <w:sz w:val="28"/>
                <w:szCs w:val="28"/>
              </w:rPr>
            </w:pPr>
            <w:r w:rsidRPr="00326145">
              <w:rPr>
                <w:rFonts w:cs="Times New Roman"/>
                <w:sz w:val="28"/>
                <w:szCs w:val="28"/>
              </w:rPr>
              <w:t>Amplitude levels are closer together, increasing sensitivity to noise, linearity and level distortion</w:t>
            </w:r>
          </w:p>
        </w:tc>
      </w:tr>
      <w:tr w:rsidR="00BC6D93" w:rsidRPr="00326145" w14:paraId="15B2F2B1" w14:textId="77777777">
        <w:trPr>
          <w:jc w:val="center"/>
        </w:trPr>
        <w:tc>
          <w:tcPr>
            <w:tcW w:w="2160" w:type="dxa"/>
            <w:vAlign w:val="center"/>
          </w:tcPr>
          <w:p w14:paraId="554519D5" w14:textId="77777777" w:rsidR="00BC6D93" w:rsidRPr="00326145" w:rsidRDefault="00000000" w:rsidP="00326145">
            <w:pPr>
              <w:spacing w:after="20"/>
              <w:jc w:val="both"/>
              <w:rPr>
                <w:rFonts w:cs="Times New Roman"/>
                <w:sz w:val="28"/>
                <w:szCs w:val="28"/>
              </w:rPr>
            </w:pPr>
            <w:r w:rsidRPr="00326145">
              <w:rPr>
                <w:rFonts w:cs="Times New Roman"/>
                <w:sz w:val="28"/>
                <w:szCs w:val="28"/>
              </w:rPr>
              <w:t>DPSK / DQPSK</w:t>
            </w:r>
          </w:p>
        </w:tc>
        <w:tc>
          <w:tcPr>
            <w:tcW w:w="3600" w:type="dxa"/>
            <w:vAlign w:val="center"/>
          </w:tcPr>
          <w:p w14:paraId="56FCDD10" w14:textId="77777777" w:rsidR="00BC6D93" w:rsidRPr="00326145" w:rsidRDefault="00000000" w:rsidP="00326145">
            <w:pPr>
              <w:spacing w:after="20"/>
              <w:jc w:val="both"/>
              <w:rPr>
                <w:rFonts w:cs="Times New Roman"/>
                <w:sz w:val="28"/>
                <w:szCs w:val="28"/>
              </w:rPr>
            </w:pPr>
            <w:r w:rsidRPr="00326145">
              <w:rPr>
                <w:rFonts w:cs="Times New Roman"/>
                <w:sz w:val="28"/>
                <w:szCs w:val="28"/>
              </w:rPr>
              <w:t>Differential phase coding; useful sensitivity and bandwidth trade-offs in suitable systems</w:t>
            </w:r>
          </w:p>
        </w:tc>
        <w:tc>
          <w:tcPr>
            <w:tcW w:w="4032" w:type="dxa"/>
            <w:vAlign w:val="center"/>
          </w:tcPr>
          <w:p w14:paraId="3DB9A31A" w14:textId="77777777" w:rsidR="00BC6D93" w:rsidRPr="00326145" w:rsidRDefault="00000000" w:rsidP="00326145">
            <w:pPr>
              <w:spacing w:after="20"/>
              <w:jc w:val="both"/>
              <w:rPr>
                <w:rFonts w:cs="Times New Roman"/>
                <w:sz w:val="28"/>
                <w:szCs w:val="28"/>
              </w:rPr>
            </w:pPr>
            <w:proofErr w:type="gramStart"/>
            <w:r w:rsidRPr="00326145">
              <w:rPr>
                <w:rFonts w:cs="Times New Roman"/>
                <w:sz w:val="28"/>
                <w:szCs w:val="28"/>
              </w:rPr>
              <w:t>Typically</w:t>
            </w:r>
            <w:proofErr w:type="gramEnd"/>
            <w:r w:rsidRPr="00326145">
              <w:rPr>
                <w:rFonts w:cs="Times New Roman"/>
                <w:sz w:val="28"/>
                <w:szCs w:val="28"/>
              </w:rPr>
              <w:t xml:space="preserve"> less flexible than modern coherent QAM for DSP-based long-haul compensation</w:t>
            </w:r>
          </w:p>
        </w:tc>
      </w:tr>
      <w:tr w:rsidR="00BC6D93" w:rsidRPr="00326145" w14:paraId="5FFE5D95" w14:textId="77777777">
        <w:trPr>
          <w:jc w:val="center"/>
        </w:trPr>
        <w:tc>
          <w:tcPr>
            <w:tcW w:w="2160" w:type="dxa"/>
            <w:vAlign w:val="center"/>
          </w:tcPr>
          <w:p w14:paraId="0D152667" w14:textId="77777777" w:rsidR="00BC6D93" w:rsidRPr="00326145" w:rsidRDefault="00000000" w:rsidP="00326145">
            <w:pPr>
              <w:spacing w:after="20"/>
              <w:jc w:val="both"/>
              <w:rPr>
                <w:rFonts w:cs="Times New Roman"/>
                <w:sz w:val="28"/>
                <w:szCs w:val="28"/>
              </w:rPr>
            </w:pPr>
            <w:r w:rsidRPr="00326145">
              <w:rPr>
                <w:rFonts w:cs="Times New Roman"/>
                <w:sz w:val="28"/>
                <w:szCs w:val="28"/>
              </w:rPr>
              <w:t>16-QAM</w:t>
            </w:r>
          </w:p>
        </w:tc>
        <w:tc>
          <w:tcPr>
            <w:tcW w:w="3600" w:type="dxa"/>
            <w:vAlign w:val="center"/>
          </w:tcPr>
          <w:p w14:paraId="7F6EF66F" w14:textId="77777777" w:rsidR="00BC6D93" w:rsidRPr="00326145" w:rsidRDefault="00000000" w:rsidP="00326145">
            <w:pPr>
              <w:spacing w:after="20"/>
              <w:jc w:val="both"/>
              <w:rPr>
                <w:rFonts w:cs="Times New Roman"/>
                <w:sz w:val="28"/>
                <w:szCs w:val="28"/>
              </w:rPr>
            </w:pPr>
            <w:r w:rsidRPr="00326145">
              <w:rPr>
                <w:rFonts w:cs="Times New Roman"/>
                <w:sz w:val="28"/>
                <w:szCs w:val="28"/>
              </w:rPr>
              <w:t>Four bits per symbol; higher spectral efficiency than QPSK</w:t>
            </w:r>
          </w:p>
        </w:tc>
        <w:tc>
          <w:tcPr>
            <w:tcW w:w="4032" w:type="dxa"/>
            <w:vAlign w:val="center"/>
          </w:tcPr>
          <w:p w14:paraId="5EF1094B" w14:textId="77777777" w:rsidR="00BC6D93" w:rsidRPr="00326145" w:rsidRDefault="00000000" w:rsidP="00326145">
            <w:pPr>
              <w:spacing w:after="20"/>
              <w:jc w:val="both"/>
              <w:rPr>
                <w:rFonts w:cs="Times New Roman"/>
                <w:sz w:val="28"/>
                <w:szCs w:val="28"/>
              </w:rPr>
            </w:pPr>
            <w:r w:rsidRPr="00326145">
              <w:rPr>
                <w:rFonts w:cs="Times New Roman"/>
                <w:sz w:val="28"/>
                <w:szCs w:val="28"/>
              </w:rPr>
              <w:t>Needs higher OSNR and accurate phase/amplitude control</w:t>
            </w:r>
          </w:p>
        </w:tc>
      </w:tr>
      <w:tr w:rsidR="00BC6D93" w:rsidRPr="00326145" w14:paraId="785B2A09" w14:textId="77777777">
        <w:trPr>
          <w:jc w:val="center"/>
        </w:trPr>
        <w:tc>
          <w:tcPr>
            <w:tcW w:w="2160" w:type="dxa"/>
            <w:vAlign w:val="center"/>
          </w:tcPr>
          <w:p w14:paraId="3C590714" w14:textId="77777777" w:rsidR="00BC6D93" w:rsidRPr="00326145" w:rsidRDefault="00000000" w:rsidP="00326145">
            <w:pPr>
              <w:spacing w:after="20"/>
              <w:jc w:val="both"/>
              <w:rPr>
                <w:rFonts w:cs="Times New Roman"/>
                <w:sz w:val="28"/>
                <w:szCs w:val="28"/>
              </w:rPr>
            </w:pPr>
            <w:r w:rsidRPr="00326145">
              <w:rPr>
                <w:rFonts w:cs="Times New Roman"/>
                <w:sz w:val="28"/>
                <w:szCs w:val="28"/>
              </w:rPr>
              <w:t>DP-16QAM</w:t>
            </w:r>
          </w:p>
        </w:tc>
        <w:tc>
          <w:tcPr>
            <w:tcW w:w="3600" w:type="dxa"/>
            <w:vAlign w:val="center"/>
          </w:tcPr>
          <w:p w14:paraId="3E715DF6" w14:textId="77777777" w:rsidR="00BC6D93" w:rsidRPr="00326145" w:rsidRDefault="00000000" w:rsidP="00326145">
            <w:pPr>
              <w:spacing w:after="20"/>
              <w:jc w:val="both"/>
              <w:rPr>
                <w:rFonts w:cs="Times New Roman"/>
                <w:sz w:val="28"/>
                <w:szCs w:val="28"/>
              </w:rPr>
            </w:pPr>
            <w:r w:rsidRPr="00326145">
              <w:rPr>
                <w:rFonts w:cs="Times New Roman"/>
                <w:sz w:val="28"/>
                <w:szCs w:val="28"/>
              </w:rPr>
              <w:t>Four bits per symbol per polarization; coherent DSP and polarization multiplexing provide high capacity per carrier</w:t>
            </w:r>
          </w:p>
        </w:tc>
        <w:tc>
          <w:tcPr>
            <w:tcW w:w="4032" w:type="dxa"/>
            <w:vAlign w:val="center"/>
          </w:tcPr>
          <w:p w14:paraId="1E2E7C16" w14:textId="77777777" w:rsidR="00BC6D93" w:rsidRPr="00326145" w:rsidRDefault="00000000" w:rsidP="00326145">
            <w:pPr>
              <w:spacing w:after="20"/>
              <w:jc w:val="both"/>
              <w:rPr>
                <w:rFonts w:cs="Times New Roman"/>
                <w:sz w:val="28"/>
                <w:szCs w:val="28"/>
              </w:rPr>
            </w:pPr>
            <w:r w:rsidRPr="00326145">
              <w:rPr>
                <w:rFonts w:cs="Times New Roman"/>
                <w:sz w:val="28"/>
                <w:szCs w:val="28"/>
              </w:rPr>
              <w:t>Requires coherent optics, high-speed ADC/DACs and complex DSP</w:t>
            </w:r>
          </w:p>
        </w:tc>
      </w:tr>
      <w:tr w:rsidR="00BC6D93" w:rsidRPr="00326145" w14:paraId="5C2A05FF" w14:textId="77777777">
        <w:trPr>
          <w:jc w:val="center"/>
        </w:trPr>
        <w:tc>
          <w:tcPr>
            <w:tcW w:w="2160" w:type="dxa"/>
            <w:vAlign w:val="center"/>
          </w:tcPr>
          <w:p w14:paraId="5C689780" w14:textId="77777777" w:rsidR="00BC6D93" w:rsidRPr="00326145" w:rsidRDefault="00000000" w:rsidP="00326145">
            <w:pPr>
              <w:spacing w:after="20"/>
              <w:jc w:val="both"/>
              <w:rPr>
                <w:rFonts w:cs="Times New Roman"/>
                <w:sz w:val="28"/>
                <w:szCs w:val="28"/>
              </w:rPr>
            </w:pPr>
            <w:r w:rsidRPr="00326145">
              <w:rPr>
                <w:rFonts w:cs="Times New Roman"/>
                <w:sz w:val="28"/>
                <w:szCs w:val="28"/>
              </w:rPr>
              <w:t>EDFA</w:t>
            </w:r>
          </w:p>
        </w:tc>
        <w:tc>
          <w:tcPr>
            <w:tcW w:w="3600" w:type="dxa"/>
            <w:vAlign w:val="center"/>
          </w:tcPr>
          <w:p w14:paraId="3388E9A2" w14:textId="77777777" w:rsidR="00BC6D93" w:rsidRPr="00326145" w:rsidRDefault="00000000" w:rsidP="00326145">
            <w:pPr>
              <w:spacing w:after="20"/>
              <w:jc w:val="both"/>
              <w:rPr>
                <w:rFonts w:cs="Times New Roman"/>
                <w:sz w:val="28"/>
                <w:szCs w:val="28"/>
              </w:rPr>
            </w:pPr>
            <w:r w:rsidRPr="00326145">
              <w:rPr>
                <w:rFonts w:cs="Times New Roman"/>
                <w:sz w:val="28"/>
                <w:szCs w:val="28"/>
              </w:rPr>
              <w:t>Mature C-band gain, high output power, practical deployment</w:t>
            </w:r>
          </w:p>
        </w:tc>
        <w:tc>
          <w:tcPr>
            <w:tcW w:w="4032" w:type="dxa"/>
            <w:vAlign w:val="center"/>
          </w:tcPr>
          <w:p w14:paraId="2677C76A" w14:textId="77777777" w:rsidR="00BC6D93" w:rsidRPr="00326145" w:rsidRDefault="00000000" w:rsidP="00326145">
            <w:pPr>
              <w:spacing w:after="20"/>
              <w:jc w:val="both"/>
              <w:rPr>
                <w:rFonts w:cs="Times New Roman"/>
                <w:sz w:val="28"/>
                <w:szCs w:val="28"/>
              </w:rPr>
            </w:pPr>
            <w:r w:rsidRPr="00326145">
              <w:rPr>
                <w:rFonts w:cs="Times New Roman"/>
                <w:sz w:val="28"/>
                <w:szCs w:val="28"/>
              </w:rPr>
              <w:t>ASE noise accumulates over cascaded spans; gain tilt requires control</w:t>
            </w:r>
          </w:p>
        </w:tc>
      </w:tr>
      <w:tr w:rsidR="00BC6D93" w:rsidRPr="00326145" w14:paraId="3FE9F8B7" w14:textId="77777777">
        <w:trPr>
          <w:jc w:val="center"/>
        </w:trPr>
        <w:tc>
          <w:tcPr>
            <w:tcW w:w="2160" w:type="dxa"/>
            <w:vAlign w:val="center"/>
          </w:tcPr>
          <w:p w14:paraId="5334F555" w14:textId="77777777" w:rsidR="00BC6D93" w:rsidRPr="00326145" w:rsidRDefault="00000000" w:rsidP="00326145">
            <w:pPr>
              <w:spacing w:after="20"/>
              <w:jc w:val="both"/>
              <w:rPr>
                <w:rFonts w:cs="Times New Roman"/>
                <w:sz w:val="28"/>
                <w:szCs w:val="28"/>
              </w:rPr>
            </w:pPr>
            <w:r w:rsidRPr="00326145">
              <w:rPr>
                <w:rFonts w:cs="Times New Roman"/>
                <w:sz w:val="28"/>
                <w:szCs w:val="28"/>
              </w:rPr>
              <w:t>Raman amplifier</w:t>
            </w:r>
          </w:p>
        </w:tc>
        <w:tc>
          <w:tcPr>
            <w:tcW w:w="3600" w:type="dxa"/>
            <w:vAlign w:val="center"/>
          </w:tcPr>
          <w:p w14:paraId="31B494B9" w14:textId="77777777" w:rsidR="00BC6D93" w:rsidRPr="00326145" w:rsidRDefault="00000000" w:rsidP="00326145">
            <w:pPr>
              <w:spacing w:after="20"/>
              <w:jc w:val="both"/>
              <w:rPr>
                <w:rFonts w:cs="Times New Roman"/>
                <w:sz w:val="28"/>
                <w:szCs w:val="28"/>
              </w:rPr>
            </w:pPr>
            <w:r w:rsidRPr="00326145">
              <w:rPr>
                <w:rFonts w:cs="Times New Roman"/>
                <w:sz w:val="28"/>
                <w:szCs w:val="28"/>
              </w:rPr>
              <w:t xml:space="preserve">Distributed gain can improve </w:t>
            </w:r>
            <w:r w:rsidRPr="00326145">
              <w:rPr>
                <w:rFonts w:cs="Times New Roman"/>
                <w:sz w:val="28"/>
                <w:szCs w:val="28"/>
              </w:rPr>
              <w:lastRenderedPageBreak/>
              <w:t>effective noise performance and span OSNR</w:t>
            </w:r>
          </w:p>
        </w:tc>
        <w:tc>
          <w:tcPr>
            <w:tcW w:w="4032" w:type="dxa"/>
            <w:vAlign w:val="center"/>
          </w:tcPr>
          <w:p w14:paraId="77BA44B0" w14:textId="77777777" w:rsidR="00BC6D93" w:rsidRPr="00326145" w:rsidRDefault="00000000" w:rsidP="00326145">
            <w:pPr>
              <w:spacing w:after="20"/>
              <w:jc w:val="both"/>
              <w:rPr>
                <w:rFonts w:cs="Times New Roman"/>
                <w:sz w:val="28"/>
                <w:szCs w:val="28"/>
              </w:rPr>
            </w:pPr>
            <w:r w:rsidRPr="00326145">
              <w:rPr>
                <w:rFonts w:cs="Times New Roman"/>
                <w:sz w:val="28"/>
                <w:szCs w:val="28"/>
              </w:rPr>
              <w:lastRenderedPageBreak/>
              <w:t xml:space="preserve">Pump lasers and safety/control </w:t>
            </w:r>
            <w:r w:rsidRPr="00326145">
              <w:rPr>
                <w:rFonts w:cs="Times New Roman"/>
                <w:sz w:val="28"/>
                <w:szCs w:val="28"/>
              </w:rPr>
              <w:lastRenderedPageBreak/>
              <w:t>complexity; design is fibre- and span-dependent</w:t>
            </w:r>
          </w:p>
        </w:tc>
      </w:tr>
      <w:tr w:rsidR="00BC6D93" w:rsidRPr="00326145" w14:paraId="7C61A33C" w14:textId="77777777">
        <w:trPr>
          <w:jc w:val="center"/>
        </w:trPr>
        <w:tc>
          <w:tcPr>
            <w:tcW w:w="2160" w:type="dxa"/>
            <w:vAlign w:val="center"/>
          </w:tcPr>
          <w:p w14:paraId="0DF76A29" w14:textId="77777777" w:rsidR="00BC6D93" w:rsidRPr="00326145" w:rsidRDefault="00000000" w:rsidP="00326145">
            <w:pPr>
              <w:spacing w:after="20"/>
              <w:jc w:val="both"/>
              <w:rPr>
                <w:rFonts w:cs="Times New Roman"/>
                <w:sz w:val="28"/>
                <w:szCs w:val="28"/>
              </w:rPr>
            </w:pPr>
            <w:r w:rsidRPr="00326145">
              <w:rPr>
                <w:rFonts w:cs="Times New Roman"/>
                <w:sz w:val="28"/>
                <w:szCs w:val="28"/>
              </w:rPr>
              <w:lastRenderedPageBreak/>
              <w:t>Hybrid Raman + EDFA</w:t>
            </w:r>
          </w:p>
        </w:tc>
        <w:tc>
          <w:tcPr>
            <w:tcW w:w="3600" w:type="dxa"/>
            <w:vAlign w:val="center"/>
          </w:tcPr>
          <w:p w14:paraId="67B06D06" w14:textId="77777777" w:rsidR="00BC6D93" w:rsidRPr="00326145" w:rsidRDefault="00000000" w:rsidP="00326145">
            <w:pPr>
              <w:spacing w:after="20"/>
              <w:jc w:val="both"/>
              <w:rPr>
                <w:rFonts w:cs="Times New Roman"/>
                <w:sz w:val="28"/>
                <w:szCs w:val="28"/>
              </w:rPr>
            </w:pPr>
            <w:r w:rsidRPr="00326145">
              <w:rPr>
                <w:rFonts w:cs="Times New Roman"/>
                <w:sz w:val="28"/>
                <w:szCs w:val="28"/>
              </w:rPr>
              <w:t>Combines distributed gain with practical lumped output gain</w:t>
            </w:r>
          </w:p>
        </w:tc>
        <w:tc>
          <w:tcPr>
            <w:tcW w:w="4032" w:type="dxa"/>
            <w:vAlign w:val="center"/>
          </w:tcPr>
          <w:p w14:paraId="76537FFA" w14:textId="77777777" w:rsidR="00BC6D93" w:rsidRPr="00326145" w:rsidRDefault="00000000" w:rsidP="00326145">
            <w:pPr>
              <w:spacing w:after="20"/>
              <w:jc w:val="both"/>
              <w:rPr>
                <w:rFonts w:cs="Times New Roman"/>
                <w:sz w:val="28"/>
                <w:szCs w:val="28"/>
              </w:rPr>
            </w:pPr>
            <w:r w:rsidRPr="00326145">
              <w:rPr>
                <w:rFonts w:cs="Times New Roman"/>
                <w:sz w:val="28"/>
                <w:szCs w:val="28"/>
              </w:rPr>
              <w:t>More components and control complexity than EDFA-only</w:t>
            </w:r>
          </w:p>
        </w:tc>
      </w:tr>
      <w:tr w:rsidR="00BC6D93" w:rsidRPr="00326145" w14:paraId="68E1FC47" w14:textId="77777777">
        <w:trPr>
          <w:jc w:val="center"/>
        </w:trPr>
        <w:tc>
          <w:tcPr>
            <w:tcW w:w="2160" w:type="dxa"/>
            <w:vAlign w:val="center"/>
          </w:tcPr>
          <w:p w14:paraId="48C03A18" w14:textId="77777777" w:rsidR="00BC6D93" w:rsidRPr="00326145" w:rsidRDefault="00000000" w:rsidP="00326145">
            <w:pPr>
              <w:spacing w:after="20"/>
              <w:jc w:val="both"/>
              <w:rPr>
                <w:rFonts w:cs="Times New Roman"/>
                <w:sz w:val="28"/>
                <w:szCs w:val="28"/>
              </w:rPr>
            </w:pPr>
            <w:r w:rsidRPr="00326145">
              <w:rPr>
                <w:rFonts w:cs="Times New Roman"/>
                <w:sz w:val="28"/>
                <w:szCs w:val="28"/>
              </w:rPr>
              <w:t>Silicon photonics</w:t>
            </w:r>
          </w:p>
        </w:tc>
        <w:tc>
          <w:tcPr>
            <w:tcW w:w="3600" w:type="dxa"/>
            <w:vAlign w:val="center"/>
          </w:tcPr>
          <w:p w14:paraId="118189F5" w14:textId="77777777" w:rsidR="00BC6D93" w:rsidRPr="00326145" w:rsidRDefault="00000000" w:rsidP="00326145">
            <w:pPr>
              <w:spacing w:after="20"/>
              <w:jc w:val="both"/>
              <w:rPr>
                <w:rFonts w:cs="Times New Roman"/>
                <w:sz w:val="28"/>
                <w:szCs w:val="28"/>
              </w:rPr>
            </w:pPr>
            <w:r w:rsidRPr="00326145">
              <w:rPr>
                <w:rFonts w:cs="Times New Roman"/>
                <w:sz w:val="28"/>
                <w:szCs w:val="28"/>
              </w:rPr>
              <w:t>Compact integration and potential for scalable manufacturing</w:t>
            </w:r>
          </w:p>
        </w:tc>
        <w:tc>
          <w:tcPr>
            <w:tcW w:w="4032" w:type="dxa"/>
            <w:vAlign w:val="center"/>
          </w:tcPr>
          <w:p w14:paraId="31962A50" w14:textId="77777777" w:rsidR="00BC6D93" w:rsidRPr="00326145" w:rsidRDefault="00000000" w:rsidP="00326145">
            <w:pPr>
              <w:spacing w:after="20"/>
              <w:jc w:val="both"/>
              <w:rPr>
                <w:rFonts w:cs="Times New Roman"/>
                <w:sz w:val="28"/>
                <w:szCs w:val="28"/>
              </w:rPr>
            </w:pPr>
            <w:r w:rsidRPr="00326145">
              <w:rPr>
                <w:rFonts w:cs="Times New Roman"/>
                <w:sz w:val="28"/>
                <w:szCs w:val="28"/>
              </w:rPr>
              <w:t>Thermal tuning and optical loss must be managed</w:t>
            </w:r>
          </w:p>
        </w:tc>
      </w:tr>
      <w:tr w:rsidR="00BC6D93" w:rsidRPr="00326145" w14:paraId="0D4E3556" w14:textId="77777777">
        <w:trPr>
          <w:jc w:val="center"/>
        </w:trPr>
        <w:tc>
          <w:tcPr>
            <w:tcW w:w="2160" w:type="dxa"/>
            <w:vAlign w:val="center"/>
          </w:tcPr>
          <w:p w14:paraId="409818FE" w14:textId="77777777" w:rsidR="00BC6D93" w:rsidRPr="00326145" w:rsidRDefault="00000000" w:rsidP="00326145">
            <w:pPr>
              <w:spacing w:after="20"/>
              <w:jc w:val="both"/>
              <w:rPr>
                <w:rFonts w:cs="Times New Roman"/>
                <w:sz w:val="28"/>
                <w:szCs w:val="28"/>
              </w:rPr>
            </w:pPr>
            <w:r w:rsidRPr="00326145">
              <w:rPr>
                <w:rFonts w:cs="Times New Roman"/>
                <w:sz w:val="28"/>
                <w:szCs w:val="28"/>
              </w:rPr>
              <w:t>Lithium niobate</w:t>
            </w:r>
          </w:p>
        </w:tc>
        <w:tc>
          <w:tcPr>
            <w:tcW w:w="3600" w:type="dxa"/>
            <w:vAlign w:val="center"/>
          </w:tcPr>
          <w:p w14:paraId="2603A303" w14:textId="77777777" w:rsidR="00BC6D93" w:rsidRPr="00326145" w:rsidRDefault="00000000" w:rsidP="00326145">
            <w:pPr>
              <w:spacing w:after="20"/>
              <w:jc w:val="both"/>
              <w:rPr>
                <w:rFonts w:cs="Times New Roman"/>
                <w:sz w:val="28"/>
                <w:szCs w:val="28"/>
              </w:rPr>
            </w:pPr>
            <w:r w:rsidRPr="00326145">
              <w:rPr>
                <w:rFonts w:cs="Times New Roman"/>
                <w:sz w:val="28"/>
                <w:szCs w:val="28"/>
              </w:rPr>
              <w:t>Strong electro-optic response and high-speed modulation capability</w:t>
            </w:r>
          </w:p>
        </w:tc>
        <w:tc>
          <w:tcPr>
            <w:tcW w:w="4032" w:type="dxa"/>
            <w:vAlign w:val="center"/>
          </w:tcPr>
          <w:p w14:paraId="749182A7" w14:textId="77777777" w:rsidR="00BC6D93" w:rsidRPr="00326145" w:rsidRDefault="00000000" w:rsidP="00326145">
            <w:pPr>
              <w:spacing w:after="20"/>
              <w:jc w:val="both"/>
              <w:rPr>
                <w:rFonts w:cs="Times New Roman"/>
                <w:sz w:val="28"/>
                <w:szCs w:val="28"/>
              </w:rPr>
            </w:pPr>
            <w:r w:rsidRPr="00326145">
              <w:rPr>
                <w:rFonts w:cs="Times New Roman"/>
                <w:sz w:val="28"/>
                <w:szCs w:val="28"/>
              </w:rPr>
              <w:t>May require a larger device footprint depending on implementation</w:t>
            </w:r>
          </w:p>
        </w:tc>
      </w:tr>
      <w:tr w:rsidR="00BC6D93" w:rsidRPr="00326145" w14:paraId="733BBF35" w14:textId="77777777">
        <w:trPr>
          <w:jc w:val="center"/>
        </w:trPr>
        <w:tc>
          <w:tcPr>
            <w:tcW w:w="2160" w:type="dxa"/>
            <w:vAlign w:val="center"/>
          </w:tcPr>
          <w:p w14:paraId="0C60D0AE" w14:textId="77777777" w:rsidR="00BC6D93" w:rsidRPr="00326145" w:rsidRDefault="00000000" w:rsidP="00326145">
            <w:pPr>
              <w:spacing w:after="20"/>
              <w:jc w:val="both"/>
              <w:rPr>
                <w:rFonts w:cs="Times New Roman"/>
                <w:sz w:val="28"/>
                <w:szCs w:val="28"/>
              </w:rPr>
            </w:pPr>
            <w:r w:rsidRPr="00326145">
              <w:rPr>
                <w:rFonts w:cs="Times New Roman"/>
                <w:sz w:val="28"/>
                <w:szCs w:val="28"/>
              </w:rPr>
              <w:t>EO polymer</w:t>
            </w:r>
          </w:p>
        </w:tc>
        <w:tc>
          <w:tcPr>
            <w:tcW w:w="3600" w:type="dxa"/>
            <w:vAlign w:val="center"/>
          </w:tcPr>
          <w:p w14:paraId="79324BAB" w14:textId="77777777" w:rsidR="00BC6D93" w:rsidRPr="00326145" w:rsidRDefault="00000000" w:rsidP="00326145">
            <w:pPr>
              <w:spacing w:after="20"/>
              <w:jc w:val="both"/>
              <w:rPr>
                <w:rFonts w:cs="Times New Roman"/>
                <w:sz w:val="28"/>
                <w:szCs w:val="28"/>
              </w:rPr>
            </w:pPr>
            <w:r w:rsidRPr="00326145">
              <w:rPr>
                <w:rFonts w:cs="Times New Roman"/>
                <w:sz w:val="28"/>
                <w:szCs w:val="28"/>
              </w:rPr>
              <w:t>Potentially high electro-optic efficiency and compact devices</w:t>
            </w:r>
          </w:p>
        </w:tc>
        <w:tc>
          <w:tcPr>
            <w:tcW w:w="4032" w:type="dxa"/>
            <w:vAlign w:val="center"/>
          </w:tcPr>
          <w:p w14:paraId="198DE29F" w14:textId="77777777" w:rsidR="00BC6D93" w:rsidRPr="00326145" w:rsidRDefault="00000000" w:rsidP="00326145">
            <w:pPr>
              <w:spacing w:after="20"/>
              <w:jc w:val="both"/>
              <w:rPr>
                <w:rFonts w:cs="Times New Roman"/>
                <w:sz w:val="28"/>
                <w:szCs w:val="28"/>
              </w:rPr>
            </w:pPr>
            <w:r w:rsidRPr="00326145">
              <w:rPr>
                <w:rFonts w:cs="Times New Roman"/>
                <w:sz w:val="28"/>
                <w:szCs w:val="28"/>
              </w:rPr>
              <w:t>Long-term reliability, packaging and manufacturing qualification must be checked</w:t>
            </w:r>
          </w:p>
        </w:tc>
      </w:tr>
    </w:tbl>
    <w:p w14:paraId="2138A330" w14:textId="5935AC50" w:rsidR="00BC6D93" w:rsidRPr="00326145" w:rsidRDefault="00000000" w:rsidP="00326145">
      <w:pPr>
        <w:pStyle w:val="Heading1"/>
        <w:jc w:val="both"/>
        <w:rPr>
          <w:rFonts w:ascii="Times New Roman" w:hAnsi="Times New Roman" w:cs="Times New Roman"/>
          <w:color w:val="000000" w:themeColor="text1"/>
          <w:sz w:val="28"/>
        </w:rPr>
      </w:pPr>
      <w:r w:rsidRPr="00326145">
        <w:rPr>
          <w:rFonts w:ascii="Times New Roman" w:hAnsi="Times New Roman" w:cs="Times New Roman"/>
          <w:color w:val="000000" w:themeColor="text1"/>
          <w:sz w:val="28"/>
        </w:rPr>
        <w:t>Interpret the Communication Requirement</w:t>
      </w:r>
      <w:r w:rsidR="0005298E">
        <w:rPr>
          <w:rFonts w:ascii="Times New Roman" w:hAnsi="Times New Roman" w:cs="Times New Roman"/>
          <w:color w:val="000000" w:themeColor="text1"/>
          <w:sz w:val="28"/>
        </w:rPr>
        <w:t>:</w:t>
      </w:r>
    </w:p>
    <w:p w14:paraId="14D91AA4" w14:textId="7F14A8D0" w:rsidR="00BC6D93" w:rsidRPr="00326145" w:rsidRDefault="00000000" w:rsidP="00326145">
      <w:pPr>
        <w:pStyle w:val="Heading2"/>
        <w:jc w:val="both"/>
        <w:rPr>
          <w:rFonts w:ascii="Times New Roman" w:hAnsi="Times New Roman" w:cs="Times New Roman"/>
          <w:color w:val="000000" w:themeColor="text1"/>
          <w:sz w:val="28"/>
          <w:szCs w:val="28"/>
        </w:rPr>
      </w:pPr>
      <w:r w:rsidRPr="00326145">
        <w:rPr>
          <w:rFonts w:ascii="Times New Roman" w:hAnsi="Times New Roman" w:cs="Times New Roman"/>
          <w:color w:val="000000" w:themeColor="text1"/>
          <w:sz w:val="28"/>
          <w:szCs w:val="28"/>
        </w:rPr>
        <w:t xml:space="preserve"> Aggregate capacity</w:t>
      </w:r>
    </w:p>
    <w:p w14:paraId="67DFD3E0" w14:textId="77777777" w:rsidR="00BC6D93" w:rsidRPr="00326145" w:rsidRDefault="00000000" w:rsidP="00326145">
      <w:pPr>
        <w:jc w:val="both"/>
        <w:rPr>
          <w:rFonts w:cs="Times New Roman"/>
          <w:sz w:val="28"/>
          <w:szCs w:val="28"/>
        </w:rPr>
      </w:pPr>
      <w:r w:rsidRPr="00326145">
        <w:rPr>
          <w:rFonts w:cs="Times New Roman"/>
          <w:sz w:val="28"/>
          <w:szCs w:val="28"/>
        </w:rPr>
        <w:t>Aggregate capacity = number of channels × data rate per channel.</w:t>
      </w:r>
    </w:p>
    <w:p w14:paraId="10D03176" w14:textId="77777777" w:rsidR="00BC6D93" w:rsidRPr="00326145" w:rsidRDefault="00000000" w:rsidP="00326145">
      <w:pPr>
        <w:jc w:val="both"/>
        <w:rPr>
          <w:rFonts w:cs="Times New Roman"/>
          <w:sz w:val="28"/>
          <w:szCs w:val="28"/>
        </w:rPr>
      </w:pPr>
      <w:r w:rsidRPr="00326145">
        <w:rPr>
          <w:rFonts w:cs="Times New Roman"/>
          <w:sz w:val="28"/>
          <w:szCs w:val="28"/>
        </w:rPr>
        <w:t>= 32 × 200 Gb/s = 6,400 Gb/s = 6.4 Tb/s.</w:t>
      </w:r>
    </w:p>
    <w:p w14:paraId="1E0643BA" w14:textId="77777777" w:rsidR="00BC6D93" w:rsidRPr="00326145" w:rsidRDefault="00000000" w:rsidP="00326145">
      <w:pPr>
        <w:jc w:val="both"/>
        <w:rPr>
          <w:rFonts w:cs="Times New Roman"/>
          <w:sz w:val="28"/>
          <w:szCs w:val="28"/>
        </w:rPr>
      </w:pPr>
      <w:r w:rsidRPr="00326145">
        <w:rPr>
          <w:rFonts w:cs="Times New Roman"/>
          <w:sz w:val="28"/>
          <w:szCs w:val="28"/>
        </w:rPr>
        <w:t>This is the nominal line-rate aggregate. If 200 Gb/s is a client payload rate rather than the optical line rate, FEC and framing overhead would require a higher line rate; the brief does not specify that distinction.</w:t>
      </w:r>
    </w:p>
    <w:p w14:paraId="7160F176" w14:textId="711F27A9" w:rsidR="00BC6D93" w:rsidRPr="00326145" w:rsidRDefault="00000000" w:rsidP="00326145">
      <w:pPr>
        <w:pStyle w:val="Heading2"/>
        <w:jc w:val="both"/>
        <w:rPr>
          <w:rFonts w:ascii="Times New Roman" w:hAnsi="Times New Roman" w:cs="Times New Roman"/>
          <w:sz w:val="28"/>
          <w:szCs w:val="28"/>
        </w:rPr>
      </w:pPr>
      <w:r w:rsidRPr="00326145">
        <w:rPr>
          <w:rFonts w:ascii="Times New Roman" w:hAnsi="Times New Roman" w:cs="Times New Roman"/>
          <w:color w:val="000000" w:themeColor="text1"/>
          <w:sz w:val="28"/>
          <w:szCs w:val="28"/>
        </w:rPr>
        <w:t>Key performance metrics</w:t>
      </w:r>
    </w:p>
    <w:tbl>
      <w:tblPr>
        <w:tblStyle w:val="TableGrid"/>
        <w:tblW w:w="0" w:type="auto"/>
        <w:jc w:val="center"/>
        <w:tblLook w:val="04A0" w:firstRow="1" w:lastRow="0" w:firstColumn="1" w:lastColumn="0" w:noHBand="0" w:noVBand="1"/>
      </w:tblPr>
      <w:tblGrid>
        <w:gridCol w:w="2304"/>
        <w:gridCol w:w="7488"/>
      </w:tblGrid>
      <w:tr w:rsidR="00BC6D93" w:rsidRPr="00326145" w14:paraId="025511C8" w14:textId="77777777">
        <w:trPr>
          <w:jc w:val="center"/>
        </w:trPr>
        <w:tc>
          <w:tcPr>
            <w:tcW w:w="2304" w:type="dxa"/>
            <w:shd w:val="clear" w:color="auto" w:fill="D9EAF7"/>
            <w:vAlign w:val="center"/>
          </w:tcPr>
          <w:p w14:paraId="2F1C333B" w14:textId="77777777" w:rsidR="00BC6D93" w:rsidRPr="00326145" w:rsidRDefault="00000000" w:rsidP="00326145">
            <w:pPr>
              <w:spacing w:after="20"/>
              <w:jc w:val="both"/>
              <w:rPr>
                <w:rFonts w:cs="Times New Roman"/>
                <w:sz w:val="28"/>
                <w:szCs w:val="28"/>
              </w:rPr>
            </w:pPr>
            <w:r w:rsidRPr="00326145">
              <w:rPr>
                <w:rFonts w:cs="Times New Roman"/>
                <w:b/>
                <w:sz w:val="28"/>
                <w:szCs w:val="28"/>
              </w:rPr>
              <w:t>Metric</w:t>
            </w:r>
          </w:p>
        </w:tc>
        <w:tc>
          <w:tcPr>
            <w:tcW w:w="7488" w:type="dxa"/>
            <w:shd w:val="clear" w:color="auto" w:fill="D9EAF7"/>
            <w:vAlign w:val="center"/>
          </w:tcPr>
          <w:p w14:paraId="67E61F8B" w14:textId="77777777" w:rsidR="00BC6D93" w:rsidRPr="00326145" w:rsidRDefault="00000000" w:rsidP="00326145">
            <w:pPr>
              <w:spacing w:after="20"/>
              <w:jc w:val="both"/>
              <w:rPr>
                <w:rFonts w:cs="Times New Roman"/>
                <w:sz w:val="28"/>
                <w:szCs w:val="28"/>
              </w:rPr>
            </w:pPr>
            <w:r w:rsidRPr="00326145">
              <w:rPr>
                <w:rFonts w:cs="Times New Roman"/>
                <w:b/>
                <w:sz w:val="28"/>
                <w:szCs w:val="28"/>
              </w:rPr>
              <w:t>Meaning and purpose</w:t>
            </w:r>
          </w:p>
        </w:tc>
      </w:tr>
      <w:tr w:rsidR="00BC6D93" w:rsidRPr="00326145" w14:paraId="4456E115" w14:textId="77777777">
        <w:trPr>
          <w:jc w:val="center"/>
        </w:trPr>
        <w:tc>
          <w:tcPr>
            <w:tcW w:w="2304" w:type="dxa"/>
            <w:vAlign w:val="center"/>
          </w:tcPr>
          <w:p w14:paraId="1497E9EB" w14:textId="77777777" w:rsidR="00BC6D93" w:rsidRPr="00326145" w:rsidRDefault="00000000" w:rsidP="00326145">
            <w:pPr>
              <w:spacing w:after="20"/>
              <w:jc w:val="both"/>
              <w:rPr>
                <w:rFonts w:cs="Times New Roman"/>
                <w:sz w:val="28"/>
                <w:szCs w:val="28"/>
              </w:rPr>
            </w:pPr>
            <w:r w:rsidRPr="00326145">
              <w:rPr>
                <w:rFonts w:cs="Times New Roman"/>
                <w:sz w:val="28"/>
                <w:szCs w:val="28"/>
              </w:rPr>
              <w:t>Spectral efficiency (b/s/Hz)</w:t>
            </w:r>
          </w:p>
        </w:tc>
        <w:tc>
          <w:tcPr>
            <w:tcW w:w="7488" w:type="dxa"/>
            <w:vAlign w:val="center"/>
          </w:tcPr>
          <w:p w14:paraId="22F5A20F" w14:textId="77777777" w:rsidR="00BC6D93" w:rsidRPr="00326145" w:rsidRDefault="00000000" w:rsidP="00326145">
            <w:pPr>
              <w:spacing w:after="20"/>
              <w:jc w:val="both"/>
              <w:rPr>
                <w:rFonts w:cs="Times New Roman"/>
                <w:sz w:val="28"/>
                <w:szCs w:val="28"/>
              </w:rPr>
            </w:pPr>
            <w:r w:rsidRPr="00326145">
              <w:rPr>
                <w:rFonts w:cs="Times New Roman"/>
                <w:sz w:val="28"/>
                <w:szCs w:val="28"/>
              </w:rPr>
              <w:t>Payload or line bit rate divided by occupied bandwidth; indicates how efficiently the spectrum is used</w:t>
            </w:r>
          </w:p>
        </w:tc>
      </w:tr>
      <w:tr w:rsidR="00BC6D93" w:rsidRPr="00326145" w14:paraId="767FAAC5" w14:textId="77777777">
        <w:trPr>
          <w:jc w:val="center"/>
        </w:trPr>
        <w:tc>
          <w:tcPr>
            <w:tcW w:w="2304" w:type="dxa"/>
            <w:vAlign w:val="center"/>
          </w:tcPr>
          <w:p w14:paraId="5405AEFB" w14:textId="77777777" w:rsidR="00BC6D93" w:rsidRPr="00326145" w:rsidRDefault="00000000" w:rsidP="00326145">
            <w:pPr>
              <w:spacing w:after="20"/>
              <w:jc w:val="both"/>
              <w:rPr>
                <w:rFonts w:cs="Times New Roman"/>
                <w:sz w:val="28"/>
                <w:szCs w:val="28"/>
              </w:rPr>
            </w:pPr>
            <w:r w:rsidRPr="00326145">
              <w:rPr>
                <w:rFonts w:cs="Times New Roman"/>
                <w:sz w:val="28"/>
                <w:szCs w:val="28"/>
              </w:rPr>
              <w:t>OSNR</w:t>
            </w:r>
          </w:p>
        </w:tc>
        <w:tc>
          <w:tcPr>
            <w:tcW w:w="7488" w:type="dxa"/>
            <w:vAlign w:val="center"/>
          </w:tcPr>
          <w:p w14:paraId="7916B08B" w14:textId="77777777" w:rsidR="00BC6D93" w:rsidRPr="00326145" w:rsidRDefault="00000000" w:rsidP="00326145">
            <w:pPr>
              <w:spacing w:after="20"/>
              <w:jc w:val="both"/>
              <w:rPr>
                <w:rFonts w:cs="Times New Roman"/>
                <w:sz w:val="28"/>
                <w:szCs w:val="28"/>
              </w:rPr>
            </w:pPr>
            <w:r w:rsidRPr="00326145">
              <w:rPr>
                <w:rFonts w:cs="Times New Roman"/>
                <w:sz w:val="28"/>
                <w:szCs w:val="28"/>
              </w:rPr>
              <w:t>Optical signal power relative to optical noise in a stated reference bandwidth; must exceed the selected format's receiver requirement with margin</w:t>
            </w:r>
          </w:p>
        </w:tc>
      </w:tr>
      <w:tr w:rsidR="00BC6D93" w:rsidRPr="00326145" w14:paraId="7505CEB3" w14:textId="77777777">
        <w:trPr>
          <w:jc w:val="center"/>
        </w:trPr>
        <w:tc>
          <w:tcPr>
            <w:tcW w:w="2304" w:type="dxa"/>
            <w:vAlign w:val="center"/>
          </w:tcPr>
          <w:p w14:paraId="1AC74586" w14:textId="77777777" w:rsidR="00BC6D93" w:rsidRPr="00326145" w:rsidRDefault="00000000" w:rsidP="00326145">
            <w:pPr>
              <w:spacing w:after="20"/>
              <w:jc w:val="both"/>
              <w:rPr>
                <w:rFonts w:cs="Times New Roman"/>
                <w:sz w:val="28"/>
                <w:szCs w:val="28"/>
              </w:rPr>
            </w:pPr>
            <w:r w:rsidRPr="00326145">
              <w:rPr>
                <w:rFonts w:cs="Times New Roman"/>
                <w:sz w:val="28"/>
                <w:szCs w:val="28"/>
              </w:rPr>
              <w:t>BER</w:t>
            </w:r>
          </w:p>
        </w:tc>
        <w:tc>
          <w:tcPr>
            <w:tcW w:w="7488" w:type="dxa"/>
            <w:vAlign w:val="center"/>
          </w:tcPr>
          <w:p w14:paraId="69C2E631" w14:textId="77777777" w:rsidR="00BC6D93" w:rsidRPr="00326145" w:rsidRDefault="00000000" w:rsidP="00326145">
            <w:pPr>
              <w:spacing w:after="20"/>
              <w:jc w:val="both"/>
              <w:rPr>
                <w:rFonts w:cs="Times New Roman"/>
                <w:sz w:val="28"/>
                <w:szCs w:val="28"/>
              </w:rPr>
            </w:pPr>
            <w:r w:rsidRPr="00326145">
              <w:rPr>
                <w:rFonts w:cs="Times New Roman"/>
                <w:sz w:val="28"/>
                <w:szCs w:val="28"/>
              </w:rPr>
              <w:t>Fraction of received bits that are wrong; assess pre-FEC and post-FEC values separately</w:t>
            </w:r>
          </w:p>
        </w:tc>
      </w:tr>
      <w:tr w:rsidR="00BC6D93" w:rsidRPr="00326145" w14:paraId="581BF281" w14:textId="77777777">
        <w:trPr>
          <w:jc w:val="center"/>
        </w:trPr>
        <w:tc>
          <w:tcPr>
            <w:tcW w:w="2304" w:type="dxa"/>
            <w:vAlign w:val="center"/>
          </w:tcPr>
          <w:p w14:paraId="7AD78E41" w14:textId="77777777" w:rsidR="00BC6D93" w:rsidRPr="00326145" w:rsidRDefault="00000000" w:rsidP="00326145">
            <w:pPr>
              <w:spacing w:after="20"/>
              <w:jc w:val="both"/>
              <w:rPr>
                <w:rFonts w:cs="Times New Roman"/>
                <w:sz w:val="28"/>
                <w:szCs w:val="28"/>
              </w:rPr>
            </w:pPr>
            <w:r w:rsidRPr="00326145">
              <w:rPr>
                <w:rFonts w:cs="Times New Roman"/>
                <w:sz w:val="28"/>
                <w:szCs w:val="28"/>
              </w:rPr>
              <w:t>Q-factor</w:t>
            </w:r>
          </w:p>
        </w:tc>
        <w:tc>
          <w:tcPr>
            <w:tcW w:w="7488" w:type="dxa"/>
            <w:vAlign w:val="center"/>
          </w:tcPr>
          <w:p w14:paraId="3A793CBD" w14:textId="77777777" w:rsidR="00BC6D93" w:rsidRPr="00326145" w:rsidRDefault="00000000" w:rsidP="00326145">
            <w:pPr>
              <w:spacing w:after="20"/>
              <w:jc w:val="both"/>
              <w:rPr>
                <w:rFonts w:cs="Times New Roman"/>
                <w:sz w:val="28"/>
                <w:szCs w:val="28"/>
              </w:rPr>
            </w:pPr>
            <w:r w:rsidRPr="00326145">
              <w:rPr>
                <w:rFonts w:cs="Times New Roman"/>
                <w:sz w:val="28"/>
                <w:szCs w:val="28"/>
              </w:rPr>
              <w:t>Signal-quality measure related to the separation of symbol distributions; the simulator's definition must be stated</w:t>
            </w:r>
          </w:p>
        </w:tc>
      </w:tr>
      <w:tr w:rsidR="00BC6D93" w:rsidRPr="00326145" w14:paraId="328405E1" w14:textId="77777777">
        <w:trPr>
          <w:jc w:val="center"/>
        </w:trPr>
        <w:tc>
          <w:tcPr>
            <w:tcW w:w="2304" w:type="dxa"/>
            <w:vAlign w:val="center"/>
          </w:tcPr>
          <w:p w14:paraId="43332285" w14:textId="77777777" w:rsidR="00BC6D93" w:rsidRPr="00326145" w:rsidRDefault="00000000" w:rsidP="00326145">
            <w:pPr>
              <w:spacing w:after="20"/>
              <w:jc w:val="both"/>
              <w:rPr>
                <w:rFonts w:cs="Times New Roman"/>
                <w:sz w:val="28"/>
                <w:szCs w:val="28"/>
              </w:rPr>
            </w:pPr>
            <w:r w:rsidRPr="00326145">
              <w:rPr>
                <w:rFonts w:cs="Times New Roman"/>
                <w:sz w:val="28"/>
                <w:szCs w:val="28"/>
              </w:rPr>
              <w:t>Launch power</w:t>
            </w:r>
          </w:p>
        </w:tc>
        <w:tc>
          <w:tcPr>
            <w:tcW w:w="7488" w:type="dxa"/>
            <w:vAlign w:val="center"/>
          </w:tcPr>
          <w:p w14:paraId="1BC01220" w14:textId="77777777" w:rsidR="00BC6D93" w:rsidRPr="00326145" w:rsidRDefault="00000000" w:rsidP="00326145">
            <w:pPr>
              <w:spacing w:after="20"/>
              <w:jc w:val="both"/>
              <w:rPr>
                <w:rFonts w:cs="Times New Roman"/>
                <w:sz w:val="28"/>
                <w:szCs w:val="28"/>
              </w:rPr>
            </w:pPr>
            <w:r w:rsidRPr="00326145">
              <w:rPr>
                <w:rFonts w:cs="Times New Roman"/>
                <w:sz w:val="28"/>
                <w:szCs w:val="28"/>
              </w:rPr>
              <w:t>Power per channel at the fibre input; too low worsens noise-limited performance, while too high increases nonlinear penalties</w:t>
            </w:r>
          </w:p>
        </w:tc>
      </w:tr>
      <w:tr w:rsidR="00BC6D93" w:rsidRPr="00326145" w14:paraId="247A4064" w14:textId="77777777">
        <w:trPr>
          <w:jc w:val="center"/>
        </w:trPr>
        <w:tc>
          <w:tcPr>
            <w:tcW w:w="2304" w:type="dxa"/>
            <w:vAlign w:val="center"/>
          </w:tcPr>
          <w:p w14:paraId="0DE261AE" w14:textId="77777777" w:rsidR="00BC6D93" w:rsidRPr="00326145" w:rsidRDefault="00000000" w:rsidP="00326145">
            <w:pPr>
              <w:spacing w:after="20"/>
              <w:jc w:val="both"/>
              <w:rPr>
                <w:rFonts w:cs="Times New Roman"/>
                <w:sz w:val="28"/>
                <w:szCs w:val="28"/>
              </w:rPr>
            </w:pPr>
            <w:r w:rsidRPr="00326145">
              <w:rPr>
                <w:rFonts w:cs="Times New Roman"/>
                <w:sz w:val="28"/>
                <w:szCs w:val="28"/>
              </w:rPr>
              <w:t>Insertion loss</w:t>
            </w:r>
          </w:p>
        </w:tc>
        <w:tc>
          <w:tcPr>
            <w:tcW w:w="7488" w:type="dxa"/>
            <w:vAlign w:val="center"/>
          </w:tcPr>
          <w:p w14:paraId="40CA1AFD" w14:textId="77777777" w:rsidR="00BC6D93" w:rsidRPr="00326145" w:rsidRDefault="00000000" w:rsidP="00326145">
            <w:pPr>
              <w:spacing w:after="20"/>
              <w:jc w:val="both"/>
              <w:rPr>
                <w:rFonts w:cs="Times New Roman"/>
                <w:sz w:val="28"/>
                <w:szCs w:val="28"/>
              </w:rPr>
            </w:pPr>
            <w:r w:rsidRPr="00326145">
              <w:rPr>
                <w:rFonts w:cs="Times New Roman"/>
                <w:sz w:val="28"/>
                <w:szCs w:val="28"/>
              </w:rPr>
              <w:t>Power lost through modulators, couplers, filters and connectors</w:t>
            </w:r>
          </w:p>
        </w:tc>
      </w:tr>
      <w:tr w:rsidR="00BC6D93" w:rsidRPr="00326145" w14:paraId="2822C525" w14:textId="77777777">
        <w:trPr>
          <w:jc w:val="center"/>
        </w:trPr>
        <w:tc>
          <w:tcPr>
            <w:tcW w:w="2304" w:type="dxa"/>
            <w:vAlign w:val="center"/>
          </w:tcPr>
          <w:p w14:paraId="01050610" w14:textId="77777777" w:rsidR="00BC6D93" w:rsidRPr="00326145" w:rsidRDefault="00000000" w:rsidP="00326145">
            <w:pPr>
              <w:spacing w:after="20"/>
              <w:jc w:val="both"/>
              <w:rPr>
                <w:rFonts w:cs="Times New Roman"/>
                <w:sz w:val="28"/>
                <w:szCs w:val="28"/>
              </w:rPr>
            </w:pPr>
            <w:r w:rsidRPr="00326145">
              <w:rPr>
                <w:rFonts w:cs="Times New Roman"/>
                <w:sz w:val="28"/>
                <w:szCs w:val="28"/>
              </w:rPr>
              <w:lastRenderedPageBreak/>
              <w:t>Modulation bandwidth</w:t>
            </w:r>
          </w:p>
        </w:tc>
        <w:tc>
          <w:tcPr>
            <w:tcW w:w="7488" w:type="dxa"/>
            <w:vAlign w:val="center"/>
          </w:tcPr>
          <w:p w14:paraId="38C63D19" w14:textId="77777777" w:rsidR="00BC6D93" w:rsidRPr="00326145" w:rsidRDefault="00000000" w:rsidP="00326145">
            <w:pPr>
              <w:spacing w:after="20"/>
              <w:jc w:val="both"/>
              <w:rPr>
                <w:rFonts w:cs="Times New Roman"/>
                <w:sz w:val="28"/>
                <w:szCs w:val="28"/>
              </w:rPr>
            </w:pPr>
            <w:r w:rsidRPr="00326145">
              <w:rPr>
                <w:rFonts w:cs="Times New Roman"/>
                <w:sz w:val="28"/>
                <w:szCs w:val="28"/>
              </w:rPr>
              <w:t>Electro-optic bandwidth needed to support the chosen baud rate and pulse shaping</w:t>
            </w:r>
          </w:p>
        </w:tc>
      </w:tr>
      <w:tr w:rsidR="00BC6D93" w:rsidRPr="00326145" w14:paraId="21C62734" w14:textId="77777777">
        <w:trPr>
          <w:jc w:val="center"/>
        </w:trPr>
        <w:tc>
          <w:tcPr>
            <w:tcW w:w="2304" w:type="dxa"/>
            <w:vAlign w:val="center"/>
          </w:tcPr>
          <w:p w14:paraId="58F1F24F" w14:textId="77777777" w:rsidR="00BC6D93" w:rsidRPr="00326145" w:rsidRDefault="00000000" w:rsidP="00326145">
            <w:pPr>
              <w:spacing w:after="20"/>
              <w:jc w:val="both"/>
              <w:rPr>
                <w:rFonts w:cs="Times New Roman"/>
                <w:sz w:val="28"/>
                <w:szCs w:val="28"/>
              </w:rPr>
            </w:pPr>
            <w:r w:rsidRPr="00326145">
              <w:rPr>
                <w:rFonts w:cs="Times New Roman"/>
                <w:sz w:val="28"/>
                <w:szCs w:val="28"/>
              </w:rPr>
              <w:t>Thermal / footprint limits</w:t>
            </w:r>
          </w:p>
        </w:tc>
        <w:tc>
          <w:tcPr>
            <w:tcW w:w="7488" w:type="dxa"/>
            <w:vAlign w:val="center"/>
          </w:tcPr>
          <w:p w14:paraId="54E9A0AE" w14:textId="77777777" w:rsidR="00BC6D93" w:rsidRPr="00326145" w:rsidRDefault="00000000" w:rsidP="00326145">
            <w:pPr>
              <w:spacing w:after="20"/>
              <w:jc w:val="both"/>
              <w:rPr>
                <w:rFonts w:cs="Times New Roman"/>
                <w:sz w:val="28"/>
                <w:szCs w:val="28"/>
              </w:rPr>
            </w:pPr>
            <w:r w:rsidRPr="00326145">
              <w:rPr>
                <w:rFonts w:cs="Times New Roman"/>
                <w:sz w:val="28"/>
                <w:szCs w:val="28"/>
              </w:rPr>
              <w:t>Packaging, cooling, tuning and rack or module area constraints</w:t>
            </w:r>
          </w:p>
        </w:tc>
      </w:tr>
    </w:tbl>
    <w:p w14:paraId="49DAB042" w14:textId="77777777" w:rsidR="00BC6D93" w:rsidRPr="00326145" w:rsidRDefault="00BC6D93" w:rsidP="00326145">
      <w:pPr>
        <w:jc w:val="both"/>
        <w:rPr>
          <w:rFonts w:cs="Times New Roman"/>
          <w:sz w:val="28"/>
          <w:szCs w:val="28"/>
        </w:rPr>
      </w:pPr>
    </w:p>
    <w:p w14:paraId="65A8C0EC" w14:textId="21C99EB8" w:rsidR="00BC6D93" w:rsidRPr="001117DC" w:rsidRDefault="00000000" w:rsidP="00326145">
      <w:pPr>
        <w:pStyle w:val="Heading2"/>
        <w:jc w:val="both"/>
        <w:rPr>
          <w:rFonts w:ascii="Times New Roman" w:hAnsi="Times New Roman" w:cs="Times New Roman"/>
          <w:color w:val="000000" w:themeColor="text1"/>
          <w:sz w:val="28"/>
          <w:szCs w:val="28"/>
        </w:rPr>
      </w:pPr>
      <w:r w:rsidRPr="001117DC">
        <w:rPr>
          <w:rFonts w:ascii="Times New Roman" w:hAnsi="Times New Roman" w:cs="Times New Roman"/>
          <w:color w:val="000000" w:themeColor="text1"/>
          <w:sz w:val="28"/>
          <w:szCs w:val="28"/>
        </w:rPr>
        <w:t>Impairments and matching countermeasures</w:t>
      </w:r>
    </w:p>
    <w:tbl>
      <w:tblPr>
        <w:tblStyle w:val="TableGrid"/>
        <w:tblW w:w="0" w:type="auto"/>
        <w:jc w:val="center"/>
        <w:tblLook w:val="04A0" w:firstRow="1" w:lastRow="0" w:firstColumn="1" w:lastColumn="0" w:noHBand="0" w:noVBand="1"/>
      </w:tblPr>
      <w:tblGrid>
        <w:gridCol w:w="2160"/>
        <w:gridCol w:w="3744"/>
        <w:gridCol w:w="3888"/>
      </w:tblGrid>
      <w:tr w:rsidR="00BC6D93" w:rsidRPr="00326145" w14:paraId="51CFD46B" w14:textId="77777777">
        <w:trPr>
          <w:jc w:val="center"/>
        </w:trPr>
        <w:tc>
          <w:tcPr>
            <w:tcW w:w="2160" w:type="dxa"/>
            <w:shd w:val="clear" w:color="auto" w:fill="D9EAF7"/>
            <w:vAlign w:val="center"/>
          </w:tcPr>
          <w:p w14:paraId="15FDFB9F" w14:textId="77777777" w:rsidR="00BC6D93" w:rsidRPr="00326145" w:rsidRDefault="00000000" w:rsidP="00326145">
            <w:pPr>
              <w:spacing w:after="20"/>
              <w:jc w:val="both"/>
              <w:rPr>
                <w:rFonts w:cs="Times New Roman"/>
                <w:sz w:val="28"/>
                <w:szCs w:val="28"/>
              </w:rPr>
            </w:pPr>
            <w:r w:rsidRPr="00326145">
              <w:rPr>
                <w:rFonts w:cs="Times New Roman"/>
                <w:b/>
                <w:sz w:val="28"/>
                <w:szCs w:val="28"/>
              </w:rPr>
              <w:t>Impairment</w:t>
            </w:r>
          </w:p>
        </w:tc>
        <w:tc>
          <w:tcPr>
            <w:tcW w:w="3744" w:type="dxa"/>
            <w:shd w:val="clear" w:color="auto" w:fill="D9EAF7"/>
            <w:vAlign w:val="center"/>
          </w:tcPr>
          <w:p w14:paraId="4BAACD17" w14:textId="77777777" w:rsidR="00BC6D93" w:rsidRPr="00326145" w:rsidRDefault="00000000" w:rsidP="00326145">
            <w:pPr>
              <w:spacing w:after="20"/>
              <w:jc w:val="both"/>
              <w:rPr>
                <w:rFonts w:cs="Times New Roman"/>
                <w:sz w:val="28"/>
                <w:szCs w:val="28"/>
              </w:rPr>
            </w:pPr>
            <w:r w:rsidRPr="00326145">
              <w:rPr>
                <w:rFonts w:cs="Times New Roman"/>
                <w:b/>
                <w:sz w:val="28"/>
                <w:szCs w:val="28"/>
              </w:rPr>
              <w:t>Main effect</w:t>
            </w:r>
          </w:p>
        </w:tc>
        <w:tc>
          <w:tcPr>
            <w:tcW w:w="3888" w:type="dxa"/>
            <w:shd w:val="clear" w:color="auto" w:fill="D9EAF7"/>
            <w:vAlign w:val="center"/>
          </w:tcPr>
          <w:p w14:paraId="728ACC63" w14:textId="77777777" w:rsidR="00BC6D93" w:rsidRPr="00326145" w:rsidRDefault="00000000" w:rsidP="00326145">
            <w:pPr>
              <w:spacing w:after="20"/>
              <w:jc w:val="both"/>
              <w:rPr>
                <w:rFonts w:cs="Times New Roman"/>
                <w:sz w:val="28"/>
                <w:szCs w:val="28"/>
              </w:rPr>
            </w:pPr>
            <w:r w:rsidRPr="00326145">
              <w:rPr>
                <w:rFonts w:cs="Times New Roman"/>
                <w:b/>
                <w:sz w:val="28"/>
                <w:szCs w:val="28"/>
              </w:rPr>
              <w:t>Mitigation</w:t>
            </w:r>
          </w:p>
        </w:tc>
      </w:tr>
      <w:tr w:rsidR="00BC6D93" w:rsidRPr="00326145" w14:paraId="3792F3B8" w14:textId="77777777">
        <w:trPr>
          <w:jc w:val="center"/>
        </w:trPr>
        <w:tc>
          <w:tcPr>
            <w:tcW w:w="2160" w:type="dxa"/>
            <w:vAlign w:val="center"/>
          </w:tcPr>
          <w:p w14:paraId="2D1500C9" w14:textId="77777777" w:rsidR="00BC6D93" w:rsidRPr="00326145" w:rsidRDefault="00000000" w:rsidP="00326145">
            <w:pPr>
              <w:spacing w:after="20"/>
              <w:jc w:val="both"/>
              <w:rPr>
                <w:rFonts w:cs="Times New Roman"/>
                <w:sz w:val="28"/>
                <w:szCs w:val="28"/>
              </w:rPr>
            </w:pPr>
            <w:r w:rsidRPr="00326145">
              <w:rPr>
                <w:rFonts w:cs="Times New Roman"/>
                <w:sz w:val="28"/>
                <w:szCs w:val="28"/>
              </w:rPr>
              <w:t>Chromatic dispersion (CD)</w:t>
            </w:r>
          </w:p>
        </w:tc>
        <w:tc>
          <w:tcPr>
            <w:tcW w:w="3744" w:type="dxa"/>
            <w:vAlign w:val="center"/>
          </w:tcPr>
          <w:p w14:paraId="19CBF8C9" w14:textId="77777777" w:rsidR="00BC6D93" w:rsidRPr="00326145" w:rsidRDefault="00000000" w:rsidP="00326145">
            <w:pPr>
              <w:spacing w:after="20"/>
              <w:jc w:val="both"/>
              <w:rPr>
                <w:rFonts w:cs="Times New Roman"/>
                <w:sz w:val="28"/>
                <w:szCs w:val="28"/>
              </w:rPr>
            </w:pPr>
            <w:r w:rsidRPr="00326145">
              <w:rPr>
                <w:rFonts w:cs="Times New Roman"/>
                <w:sz w:val="28"/>
                <w:szCs w:val="28"/>
              </w:rPr>
              <w:t>Different spectral components travel at different speeds; pulses spread</w:t>
            </w:r>
          </w:p>
        </w:tc>
        <w:tc>
          <w:tcPr>
            <w:tcW w:w="3888" w:type="dxa"/>
            <w:vAlign w:val="center"/>
          </w:tcPr>
          <w:p w14:paraId="411401B9" w14:textId="77777777" w:rsidR="00BC6D93" w:rsidRPr="00326145" w:rsidRDefault="00000000" w:rsidP="00326145">
            <w:pPr>
              <w:spacing w:after="20"/>
              <w:jc w:val="both"/>
              <w:rPr>
                <w:rFonts w:cs="Times New Roman"/>
                <w:sz w:val="28"/>
                <w:szCs w:val="28"/>
              </w:rPr>
            </w:pPr>
            <w:r w:rsidRPr="00326145">
              <w:rPr>
                <w:rFonts w:cs="Times New Roman"/>
                <w:sz w:val="28"/>
                <w:szCs w:val="28"/>
              </w:rPr>
              <w:t>Coherent DSP frequency-domain or FIR equalization</w:t>
            </w:r>
          </w:p>
        </w:tc>
      </w:tr>
      <w:tr w:rsidR="00BC6D93" w:rsidRPr="00326145" w14:paraId="0A285594" w14:textId="77777777">
        <w:trPr>
          <w:jc w:val="center"/>
        </w:trPr>
        <w:tc>
          <w:tcPr>
            <w:tcW w:w="2160" w:type="dxa"/>
            <w:vAlign w:val="center"/>
          </w:tcPr>
          <w:p w14:paraId="1B9CA7B2" w14:textId="77777777" w:rsidR="00BC6D93" w:rsidRPr="00326145" w:rsidRDefault="00000000" w:rsidP="00326145">
            <w:pPr>
              <w:spacing w:after="20"/>
              <w:jc w:val="both"/>
              <w:rPr>
                <w:rFonts w:cs="Times New Roman"/>
                <w:sz w:val="28"/>
                <w:szCs w:val="28"/>
              </w:rPr>
            </w:pPr>
            <w:r w:rsidRPr="00326145">
              <w:rPr>
                <w:rFonts w:cs="Times New Roman"/>
                <w:sz w:val="28"/>
                <w:szCs w:val="28"/>
              </w:rPr>
              <w:t>Polarization-mode dispersion (PMD)</w:t>
            </w:r>
          </w:p>
        </w:tc>
        <w:tc>
          <w:tcPr>
            <w:tcW w:w="3744" w:type="dxa"/>
            <w:vAlign w:val="center"/>
          </w:tcPr>
          <w:p w14:paraId="63DA26F0" w14:textId="77777777" w:rsidR="00BC6D93" w:rsidRPr="00326145" w:rsidRDefault="00000000" w:rsidP="00326145">
            <w:pPr>
              <w:spacing w:after="20"/>
              <w:jc w:val="both"/>
              <w:rPr>
                <w:rFonts w:cs="Times New Roman"/>
                <w:sz w:val="28"/>
                <w:szCs w:val="28"/>
              </w:rPr>
            </w:pPr>
            <w:r w:rsidRPr="00326145">
              <w:rPr>
                <w:rFonts w:cs="Times New Roman"/>
                <w:sz w:val="28"/>
                <w:szCs w:val="28"/>
              </w:rPr>
              <w:t>Polarization components experience different delays</w:t>
            </w:r>
          </w:p>
        </w:tc>
        <w:tc>
          <w:tcPr>
            <w:tcW w:w="3888" w:type="dxa"/>
            <w:vAlign w:val="center"/>
          </w:tcPr>
          <w:p w14:paraId="4314A5C5" w14:textId="77777777" w:rsidR="00BC6D93" w:rsidRPr="00326145" w:rsidRDefault="00000000" w:rsidP="00326145">
            <w:pPr>
              <w:spacing w:after="20"/>
              <w:jc w:val="both"/>
              <w:rPr>
                <w:rFonts w:cs="Times New Roman"/>
                <w:sz w:val="28"/>
                <w:szCs w:val="28"/>
              </w:rPr>
            </w:pPr>
            <w:r w:rsidRPr="00326145">
              <w:rPr>
                <w:rFonts w:cs="Times New Roman"/>
                <w:sz w:val="28"/>
                <w:szCs w:val="28"/>
              </w:rPr>
              <w:t>Adaptive MIMO polarization equalizer</w:t>
            </w:r>
          </w:p>
        </w:tc>
      </w:tr>
      <w:tr w:rsidR="00BC6D93" w:rsidRPr="00326145" w14:paraId="6DF1D810" w14:textId="77777777">
        <w:trPr>
          <w:jc w:val="center"/>
        </w:trPr>
        <w:tc>
          <w:tcPr>
            <w:tcW w:w="2160" w:type="dxa"/>
            <w:vAlign w:val="center"/>
          </w:tcPr>
          <w:p w14:paraId="4867CE88" w14:textId="77777777" w:rsidR="00BC6D93" w:rsidRPr="00326145" w:rsidRDefault="00000000" w:rsidP="00326145">
            <w:pPr>
              <w:spacing w:after="20"/>
              <w:jc w:val="both"/>
              <w:rPr>
                <w:rFonts w:cs="Times New Roman"/>
                <w:sz w:val="28"/>
                <w:szCs w:val="28"/>
              </w:rPr>
            </w:pPr>
            <w:r w:rsidRPr="00326145">
              <w:rPr>
                <w:rFonts w:cs="Times New Roman"/>
                <w:sz w:val="28"/>
                <w:szCs w:val="28"/>
              </w:rPr>
              <w:t>SPM</w:t>
            </w:r>
          </w:p>
        </w:tc>
        <w:tc>
          <w:tcPr>
            <w:tcW w:w="3744" w:type="dxa"/>
            <w:vAlign w:val="center"/>
          </w:tcPr>
          <w:p w14:paraId="516B00FC" w14:textId="77777777" w:rsidR="00BC6D93" w:rsidRPr="00326145" w:rsidRDefault="00000000" w:rsidP="00326145">
            <w:pPr>
              <w:spacing w:after="20"/>
              <w:jc w:val="both"/>
              <w:rPr>
                <w:rFonts w:cs="Times New Roman"/>
                <w:sz w:val="28"/>
                <w:szCs w:val="28"/>
              </w:rPr>
            </w:pPr>
            <w:r w:rsidRPr="00326145">
              <w:rPr>
                <w:rFonts w:cs="Times New Roman"/>
                <w:sz w:val="28"/>
                <w:szCs w:val="28"/>
              </w:rPr>
              <w:t>A channel's intensity changes its own optical phase through Kerr nonlinearity</w:t>
            </w:r>
          </w:p>
        </w:tc>
        <w:tc>
          <w:tcPr>
            <w:tcW w:w="3888" w:type="dxa"/>
            <w:vAlign w:val="center"/>
          </w:tcPr>
          <w:p w14:paraId="1111ABA0" w14:textId="77777777" w:rsidR="00BC6D93" w:rsidRPr="00326145" w:rsidRDefault="00000000" w:rsidP="00326145">
            <w:pPr>
              <w:spacing w:after="20"/>
              <w:jc w:val="both"/>
              <w:rPr>
                <w:rFonts w:cs="Times New Roman"/>
                <w:sz w:val="28"/>
                <w:szCs w:val="28"/>
              </w:rPr>
            </w:pPr>
            <w:r w:rsidRPr="00326145">
              <w:rPr>
                <w:rFonts w:cs="Times New Roman"/>
                <w:sz w:val="28"/>
                <w:szCs w:val="28"/>
              </w:rPr>
              <w:t>Set launch power carefully; optional DBP</w:t>
            </w:r>
          </w:p>
        </w:tc>
      </w:tr>
      <w:tr w:rsidR="00BC6D93" w:rsidRPr="00326145" w14:paraId="60B84FA4" w14:textId="77777777">
        <w:trPr>
          <w:jc w:val="center"/>
        </w:trPr>
        <w:tc>
          <w:tcPr>
            <w:tcW w:w="2160" w:type="dxa"/>
            <w:vAlign w:val="center"/>
          </w:tcPr>
          <w:p w14:paraId="71FACDD4" w14:textId="77777777" w:rsidR="00BC6D93" w:rsidRPr="00326145" w:rsidRDefault="00000000" w:rsidP="00326145">
            <w:pPr>
              <w:spacing w:after="20"/>
              <w:jc w:val="both"/>
              <w:rPr>
                <w:rFonts w:cs="Times New Roman"/>
                <w:sz w:val="28"/>
                <w:szCs w:val="28"/>
              </w:rPr>
            </w:pPr>
            <w:r w:rsidRPr="00326145">
              <w:rPr>
                <w:rFonts w:cs="Times New Roman"/>
                <w:sz w:val="28"/>
                <w:szCs w:val="28"/>
              </w:rPr>
              <w:t>XPM</w:t>
            </w:r>
          </w:p>
        </w:tc>
        <w:tc>
          <w:tcPr>
            <w:tcW w:w="3744" w:type="dxa"/>
            <w:vAlign w:val="center"/>
          </w:tcPr>
          <w:p w14:paraId="3DB72D22" w14:textId="77777777" w:rsidR="00BC6D93" w:rsidRPr="00326145" w:rsidRDefault="00000000" w:rsidP="00326145">
            <w:pPr>
              <w:spacing w:after="20"/>
              <w:jc w:val="both"/>
              <w:rPr>
                <w:rFonts w:cs="Times New Roman"/>
                <w:sz w:val="28"/>
                <w:szCs w:val="28"/>
              </w:rPr>
            </w:pPr>
            <w:r w:rsidRPr="00326145">
              <w:rPr>
                <w:rFonts w:cs="Times New Roman"/>
                <w:sz w:val="28"/>
                <w:szCs w:val="28"/>
              </w:rPr>
              <w:t>Power variations in one channel affect the phase of neighbouring channels</w:t>
            </w:r>
          </w:p>
        </w:tc>
        <w:tc>
          <w:tcPr>
            <w:tcW w:w="3888" w:type="dxa"/>
            <w:vAlign w:val="center"/>
          </w:tcPr>
          <w:p w14:paraId="374B5994" w14:textId="77777777" w:rsidR="00BC6D93" w:rsidRPr="00326145" w:rsidRDefault="00000000" w:rsidP="00326145">
            <w:pPr>
              <w:spacing w:after="20"/>
              <w:jc w:val="both"/>
              <w:rPr>
                <w:rFonts w:cs="Times New Roman"/>
                <w:sz w:val="28"/>
                <w:szCs w:val="28"/>
              </w:rPr>
            </w:pPr>
            <w:r w:rsidRPr="00326145">
              <w:rPr>
                <w:rFonts w:cs="Times New Roman"/>
                <w:sz w:val="28"/>
                <w:szCs w:val="28"/>
              </w:rPr>
              <w:t>Power equalization, suitable channel spacing and optional DBP</w:t>
            </w:r>
          </w:p>
        </w:tc>
      </w:tr>
      <w:tr w:rsidR="00BC6D93" w:rsidRPr="00326145" w14:paraId="3248BB7B" w14:textId="77777777">
        <w:trPr>
          <w:jc w:val="center"/>
        </w:trPr>
        <w:tc>
          <w:tcPr>
            <w:tcW w:w="2160" w:type="dxa"/>
            <w:vAlign w:val="center"/>
          </w:tcPr>
          <w:p w14:paraId="19D42E5B" w14:textId="77777777" w:rsidR="00BC6D93" w:rsidRPr="00326145" w:rsidRDefault="00000000" w:rsidP="00326145">
            <w:pPr>
              <w:spacing w:after="20"/>
              <w:jc w:val="both"/>
              <w:rPr>
                <w:rFonts w:cs="Times New Roman"/>
                <w:sz w:val="28"/>
                <w:szCs w:val="28"/>
              </w:rPr>
            </w:pPr>
            <w:r w:rsidRPr="00326145">
              <w:rPr>
                <w:rFonts w:cs="Times New Roman"/>
                <w:sz w:val="28"/>
                <w:szCs w:val="28"/>
              </w:rPr>
              <w:t>FWM</w:t>
            </w:r>
          </w:p>
        </w:tc>
        <w:tc>
          <w:tcPr>
            <w:tcW w:w="3744" w:type="dxa"/>
            <w:vAlign w:val="center"/>
          </w:tcPr>
          <w:p w14:paraId="7C03227C" w14:textId="77777777" w:rsidR="00BC6D93" w:rsidRPr="00326145" w:rsidRDefault="00000000" w:rsidP="00326145">
            <w:pPr>
              <w:spacing w:after="20"/>
              <w:jc w:val="both"/>
              <w:rPr>
                <w:rFonts w:cs="Times New Roman"/>
                <w:sz w:val="28"/>
                <w:szCs w:val="28"/>
              </w:rPr>
            </w:pPr>
            <w:r w:rsidRPr="00326145">
              <w:rPr>
                <w:rFonts w:cs="Times New Roman"/>
                <w:sz w:val="28"/>
                <w:szCs w:val="28"/>
              </w:rPr>
              <w:t>Multiple carriers mix and generate new frequency components</w:t>
            </w:r>
          </w:p>
        </w:tc>
        <w:tc>
          <w:tcPr>
            <w:tcW w:w="3888" w:type="dxa"/>
            <w:vAlign w:val="center"/>
          </w:tcPr>
          <w:p w14:paraId="1F4EEF8D" w14:textId="77777777" w:rsidR="00BC6D93" w:rsidRPr="00326145" w:rsidRDefault="00000000" w:rsidP="00326145">
            <w:pPr>
              <w:spacing w:after="20"/>
              <w:jc w:val="both"/>
              <w:rPr>
                <w:rFonts w:cs="Times New Roman"/>
                <w:sz w:val="28"/>
                <w:szCs w:val="28"/>
              </w:rPr>
            </w:pPr>
            <w:r w:rsidRPr="00326145">
              <w:rPr>
                <w:rFonts w:cs="Times New Roman"/>
                <w:sz w:val="28"/>
                <w:szCs w:val="28"/>
              </w:rPr>
              <w:t>Appropriate grid/power planning and fibre-aware design</w:t>
            </w:r>
          </w:p>
        </w:tc>
      </w:tr>
      <w:tr w:rsidR="00BC6D93" w:rsidRPr="00326145" w14:paraId="56DC5640" w14:textId="77777777">
        <w:trPr>
          <w:jc w:val="center"/>
        </w:trPr>
        <w:tc>
          <w:tcPr>
            <w:tcW w:w="2160" w:type="dxa"/>
            <w:vAlign w:val="center"/>
          </w:tcPr>
          <w:p w14:paraId="2B4D2D8F" w14:textId="77777777" w:rsidR="00BC6D93" w:rsidRPr="00326145" w:rsidRDefault="00000000" w:rsidP="00326145">
            <w:pPr>
              <w:spacing w:after="20"/>
              <w:jc w:val="both"/>
              <w:rPr>
                <w:rFonts w:cs="Times New Roman"/>
                <w:sz w:val="28"/>
                <w:szCs w:val="28"/>
              </w:rPr>
            </w:pPr>
            <w:r w:rsidRPr="00326145">
              <w:rPr>
                <w:rFonts w:cs="Times New Roman"/>
                <w:sz w:val="28"/>
                <w:szCs w:val="28"/>
              </w:rPr>
              <w:t>ASE noise</w:t>
            </w:r>
          </w:p>
        </w:tc>
        <w:tc>
          <w:tcPr>
            <w:tcW w:w="3744" w:type="dxa"/>
            <w:vAlign w:val="center"/>
          </w:tcPr>
          <w:p w14:paraId="4AD9928D" w14:textId="77777777" w:rsidR="00BC6D93" w:rsidRPr="00326145" w:rsidRDefault="00000000" w:rsidP="00326145">
            <w:pPr>
              <w:spacing w:after="20"/>
              <w:jc w:val="both"/>
              <w:rPr>
                <w:rFonts w:cs="Times New Roman"/>
                <w:sz w:val="28"/>
                <w:szCs w:val="28"/>
              </w:rPr>
            </w:pPr>
            <w:r w:rsidRPr="00326145">
              <w:rPr>
                <w:rFonts w:cs="Times New Roman"/>
                <w:sz w:val="28"/>
                <w:szCs w:val="28"/>
              </w:rPr>
              <w:t>Amplifiers add broadband spontaneous-emission noise</w:t>
            </w:r>
          </w:p>
        </w:tc>
        <w:tc>
          <w:tcPr>
            <w:tcW w:w="3888" w:type="dxa"/>
            <w:vAlign w:val="center"/>
          </w:tcPr>
          <w:p w14:paraId="17D80FA1" w14:textId="77777777" w:rsidR="00BC6D93" w:rsidRPr="00326145" w:rsidRDefault="00000000" w:rsidP="00326145">
            <w:pPr>
              <w:spacing w:after="20"/>
              <w:jc w:val="both"/>
              <w:rPr>
                <w:rFonts w:cs="Times New Roman"/>
                <w:sz w:val="28"/>
                <w:szCs w:val="28"/>
              </w:rPr>
            </w:pPr>
            <w:r w:rsidRPr="00326145">
              <w:rPr>
                <w:rFonts w:cs="Times New Roman"/>
                <w:sz w:val="28"/>
                <w:szCs w:val="28"/>
              </w:rPr>
              <w:t>Low-noise amplification, fewer unnecessary spans, OSNR budgeting</w:t>
            </w:r>
          </w:p>
        </w:tc>
      </w:tr>
      <w:tr w:rsidR="00BC6D93" w:rsidRPr="00326145" w14:paraId="75433E9F" w14:textId="77777777">
        <w:trPr>
          <w:jc w:val="center"/>
        </w:trPr>
        <w:tc>
          <w:tcPr>
            <w:tcW w:w="2160" w:type="dxa"/>
            <w:vAlign w:val="center"/>
          </w:tcPr>
          <w:p w14:paraId="5DE5A905" w14:textId="77777777" w:rsidR="00BC6D93" w:rsidRPr="00326145" w:rsidRDefault="00000000" w:rsidP="00326145">
            <w:pPr>
              <w:spacing w:after="20"/>
              <w:jc w:val="both"/>
              <w:rPr>
                <w:rFonts w:cs="Times New Roman"/>
                <w:sz w:val="28"/>
                <w:szCs w:val="28"/>
              </w:rPr>
            </w:pPr>
            <w:r w:rsidRPr="00326145">
              <w:rPr>
                <w:rFonts w:cs="Times New Roman"/>
                <w:sz w:val="28"/>
                <w:szCs w:val="28"/>
              </w:rPr>
              <w:t>WDM crosstalk / filter leakage</w:t>
            </w:r>
          </w:p>
        </w:tc>
        <w:tc>
          <w:tcPr>
            <w:tcW w:w="3744" w:type="dxa"/>
            <w:vAlign w:val="center"/>
          </w:tcPr>
          <w:p w14:paraId="4E920181" w14:textId="77777777" w:rsidR="00BC6D93" w:rsidRPr="00326145" w:rsidRDefault="00000000" w:rsidP="00326145">
            <w:pPr>
              <w:spacing w:after="20"/>
              <w:jc w:val="both"/>
              <w:rPr>
                <w:rFonts w:cs="Times New Roman"/>
                <w:sz w:val="28"/>
                <w:szCs w:val="28"/>
              </w:rPr>
            </w:pPr>
            <w:r w:rsidRPr="00326145">
              <w:rPr>
                <w:rFonts w:cs="Times New Roman"/>
                <w:sz w:val="28"/>
                <w:szCs w:val="28"/>
              </w:rPr>
              <w:t>Imperfect mux/demux isolation contaminates adjacent channels</w:t>
            </w:r>
          </w:p>
        </w:tc>
        <w:tc>
          <w:tcPr>
            <w:tcW w:w="3888" w:type="dxa"/>
            <w:vAlign w:val="center"/>
          </w:tcPr>
          <w:p w14:paraId="52507FCA" w14:textId="77777777" w:rsidR="00BC6D93" w:rsidRPr="00326145" w:rsidRDefault="00000000" w:rsidP="00326145">
            <w:pPr>
              <w:spacing w:after="20"/>
              <w:jc w:val="both"/>
              <w:rPr>
                <w:rFonts w:cs="Times New Roman"/>
                <w:sz w:val="28"/>
                <w:szCs w:val="28"/>
              </w:rPr>
            </w:pPr>
            <w:r w:rsidRPr="00326145">
              <w:rPr>
                <w:rFonts w:cs="Times New Roman"/>
                <w:sz w:val="28"/>
                <w:szCs w:val="28"/>
              </w:rPr>
              <w:t>AWG/MMI filter design, passband alignment and isolation testing</w:t>
            </w:r>
          </w:p>
        </w:tc>
      </w:tr>
      <w:tr w:rsidR="00BC6D93" w:rsidRPr="00326145" w14:paraId="45E6C04D" w14:textId="77777777">
        <w:trPr>
          <w:jc w:val="center"/>
        </w:trPr>
        <w:tc>
          <w:tcPr>
            <w:tcW w:w="2160" w:type="dxa"/>
            <w:vAlign w:val="center"/>
          </w:tcPr>
          <w:p w14:paraId="2FC65C96" w14:textId="77777777" w:rsidR="00BC6D93" w:rsidRPr="00326145" w:rsidRDefault="00000000" w:rsidP="00326145">
            <w:pPr>
              <w:spacing w:after="20"/>
              <w:jc w:val="both"/>
              <w:rPr>
                <w:rFonts w:cs="Times New Roman"/>
                <w:sz w:val="28"/>
                <w:szCs w:val="28"/>
              </w:rPr>
            </w:pPr>
            <w:r w:rsidRPr="00326145">
              <w:rPr>
                <w:rFonts w:cs="Times New Roman"/>
                <w:sz w:val="28"/>
                <w:szCs w:val="28"/>
              </w:rPr>
              <w:t>PDL</w:t>
            </w:r>
          </w:p>
        </w:tc>
        <w:tc>
          <w:tcPr>
            <w:tcW w:w="3744" w:type="dxa"/>
            <w:vAlign w:val="center"/>
          </w:tcPr>
          <w:p w14:paraId="67DAC606" w14:textId="77777777" w:rsidR="00BC6D93" w:rsidRPr="00326145" w:rsidRDefault="00000000" w:rsidP="00326145">
            <w:pPr>
              <w:spacing w:after="20"/>
              <w:jc w:val="both"/>
              <w:rPr>
                <w:rFonts w:cs="Times New Roman"/>
                <w:sz w:val="28"/>
                <w:szCs w:val="28"/>
              </w:rPr>
            </w:pPr>
            <w:r w:rsidRPr="00326145">
              <w:rPr>
                <w:rFonts w:cs="Times New Roman"/>
                <w:sz w:val="28"/>
                <w:szCs w:val="28"/>
              </w:rPr>
              <w:t>Different polarization states experience different loss</w:t>
            </w:r>
          </w:p>
        </w:tc>
        <w:tc>
          <w:tcPr>
            <w:tcW w:w="3888" w:type="dxa"/>
            <w:vAlign w:val="center"/>
          </w:tcPr>
          <w:p w14:paraId="4EEBC4B9" w14:textId="77777777" w:rsidR="00BC6D93" w:rsidRPr="00326145" w:rsidRDefault="00000000" w:rsidP="00326145">
            <w:pPr>
              <w:spacing w:after="20"/>
              <w:jc w:val="both"/>
              <w:rPr>
                <w:rFonts w:cs="Times New Roman"/>
                <w:sz w:val="28"/>
                <w:szCs w:val="28"/>
              </w:rPr>
            </w:pPr>
            <w:r w:rsidRPr="00326145">
              <w:rPr>
                <w:rFonts w:cs="Times New Roman"/>
                <w:sz w:val="28"/>
                <w:szCs w:val="28"/>
              </w:rPr>
              <w:t>Low-PDL components and receiver equalization</w:t>
            </w:r>
          </w:p>
        </w:tc>
      </w:tr>
    </w:tbl>
    <w:p w14:paraId="406C34AC" w14:textId="77777777" w:rsidR="00BC6D93" w:rsidRPr="00326145" w:rsidRDefault="00BC6D93" w:rsidP="00326145">
      <w:pPr>
        <w:jc w:val="both"/>
        <w:rPr>
          <w:rFonts w:cs="Times New Roman"/>
          <w:sz w:val="28"/>
          <w:szCs w:val="28"/>
        </w:rPr>
      </w:pPr>
    </w:p>
    <w:p w14:paraId="122D7724" w14:textId="7B20511A" w:rsidR="00BC6D93" w:rsidRPr="00326145" w:rsidRDefault="00000000" w:rsidP="00326145">
      <w:pPr>
        <w:pStyle w:val="Heading2"/>
        <w:jc w:val="both"/>
        <w:rPr>
          <w:rFonts w:ascii="Times New Roman" w:hAnsi="Times New Roman" w:cs="Times New Roman"/>
          <w:sz w:val="28"/>
          <w:szCs w:val="28"/>
        </w:rPr>
      </w:pPr>
      <w:r w:rsidRPr="001117DC">
        <w:rPr>
          <w:rFonts w:ascii="Times New Roman" w:hAnsi="Times New Roman" w:cs="Times New Roman"/>
          <w:color w:val="000000" w:themeColor="text1"/>
          <w:sz w:val="28"/>
          <w:szCs w:val="28"/>
        </w:rPr>
        <w:t>Investigation requirement statement</w:t>
      </w:r>
      <w:r w:rsidR="0005298E">
        <w:rPr>
          <w:rFonts w:ascii="Times New Roman" w:hAnsi="Times New Roman" w:cs="Times New Roman"/>
          <w:color w:val="000000" w:themeColor="text1"/>
          <w:sz w:val="28"/>
          <w:szCs w:val="28"/>
        </w:rPr>
        <w:t>:</w:t>
      </w:r>
    </w:p>
    <w:p w14:paraId="75404C95" w14:textId="77777777" w:rsidR="00BC6D93" w:rsidRPr="00326145" w:rsidRDefault="00000000" w:rsidP="00326145">
      <w:pPr>
        <w:jc w:val="both"/>
        <w:rPr>
          <w:rFonts w:cs="Times New Roman"/>
          <w:sz w:val="28"/>
          <w:szCs w:val="28"/>
        </w:rPr>
      </w:pPr>
      <w:r w:rsidRPr="00326145">
        <w:rPr>
          <w:rFonts w:cs="Times New Roman"/>
          <w:sz w:val="28"/>
          <w:szCs w:val="28"/>
        </w:rPr>
        <w:t xml:space="preserve">The proposed system shall carry 32 DWDM channels with a nominal rate of 200 Gb/s per channel and 6.4 Tb/s aggregate capacity. It shall use a coherent modulation and receiver architecture that supports DSP compensation, keep each channel within its assigned frequency slot, maintain sufficient OSNR above the selected pre-FEC threshold, control channel power and gain tilt, and demonstrate acceptable BER/Q-factor over the intended fibre span. The final design must be validated using the exact </w:t>
      </w:r>
      <w:r w:rsidRPr="00326145">
        <w:rPr>
          <w:rFonts w:cs="Times New Roman"/>
          <w:sz w:val="28"/>
          <w:szCs w:val="28"/>
        </w:rPr>
        <w:lastRenderedPageBreak/>
        <w:t>applicable standards, component specifications and simulation or laboratory measurements.</w:t>
      </w:r>
    </w:p>
    <w:p w14:paraId="3EC6EC49" w14:textId="21D43CB2" w:rsidR="00BC6D93" w:rsidRPr="001117DC" w:rsidRDefault="00000000" w:rsidP="00326145">
      <w:pPr>
        <w:pStyle w:val="Heading1"/>
        <w:jc w:val="both"/>
        <w:rPr>
          <w:rFonts w:ascii="Times New Roman" w:hAnsi="Times New Roman" w:cs="Times New Roman"/>
          <w:color w:val="000000" w:themeColor="text1"/>
          <w:sz w:val="28"/>
        </w:rPr>
      </w:pPr>
      <w:r w:rsidRPr="001117DC">
        <w:rPr>
          <w:rFonts w:ascii="Times New Roman" w:hAnsi="Times New Roman" w:cs="Times New Roman"/>
          <w:color w:val="000000" w:themeColor="text1"/>
          <w:sz w:val="28"/>
        </w:rPr>
        <w:t>Modulation and Modulator Selection</w:t>
      </w:r>
      <w:r w:rsidR="0005298E">
        <w:rPr>
          <w:rFonts w:ascii="Times New Roman" w:hAnsi="Times New Roman" w:cs="Times New Roman"/>
          <w:color w:val="000000" w:themeColor="text1"/>
          <w:sz w:val="28"/>
        </w:rPr>
        <w:t>:</w:t>
      </w:r>
    </w:p>
    <w:p w14:paraId="7063859B" w14:textId="1786735B" w:rsidR="00BC6D93" w:rsidRPr="001117DC" w:rsidRDefault="00000000" w:rsidP="00326145">
      <w:pPr>
        <w:pStyle w:val="Heading2"/>
        <w:jc w:val="both"/>
        <w:rPr>
          <w:rFonts w:ascii="Times New Roman" w:hAnsi="Times New Roman" w:cs="Times New Roman"/>
          <w:color w:val="000000" w:themeColor="text1"/>
          <w:sz w:val="28"/>
          <w:szCs w:val="28"/>
        </w:rPr>
      </w:pPr>
      <w:r w:rsidRPr="001117DC">
        <w:rPr>
          <w:rFonts w:ascii="Times New Roman" w:hAnsi="Times New Roman" w:cs="Times New Roman"/>
          <w:color w:val="000000" w:themeColor="text1"/>
          <w:sz w:val="28"/>
          <w:szCs w:val="28"/>
        </w:rPr>
        <w:t>Candidate modulation formats</w:t>
      </w:r>
    </w:p>
    <w:tbl>
      <w:tblPr>
        <w:tblStyle w:val="TableGrid"/>
        <w:tblW w:w="0" w:type="auto"/>
        <w:jc w:val="center"/>
        <w:tblLook w:val="04A0" w:firstRow="1" w:lastRow="0" w:firstColumn="1" w:lastColumn="0" w:noHBand="0" w:noVBand="1"/>
      </w:tblPr>
      <w:tblGrid>
        <w:gridCol w:w="1872"/>
        <w:gridCol w:w="2016"/>
        <w:gridCol w:w="3168"/>
        <w:gridCol w:w="2736"/>
      </w:tblGrid>
      <w:tr w:rsidR="00BC6D93" w:rsidRPr="00326145" w14:paraId="5AB44B1C" w14:textId="77777777">
        <w:trPr>
          <w:jc w:val="center"/>
        </w:trPr>
        <w:tc>
          <w:tcPr>
            <w:tcW w:w="1872" w:type="dxa"/>
            <w:shd w:val="clear" w:color="auto" w:fill="D9EAF7"/>
            <w:vAlign w:val="center"/>
          </w:tcPr>
          <w:p w14:paraId="35098A63" w14:textId="77777777" w:rsidR="00BC6D93" w:rsidRPr="00326145" w:rsidRDefault="00000000" w:rsidP="00326145">
            <w:pPr>
              <w:spacing w:after="20"/>
              <w:jc w:val="both"/>
              <w:rPr>
                <w:rFonts w:cs="Times New Roman"/>
                <w:sz w:val="28"/>
                <w:szCs w:val="28"/>
              </w:rPr>
            </w:pPr>
            <w:r w:rsidRPr="00326145">
              <w:rPr>
                <w:rFonts w:cs="Times New Roman"/>
                <w:b/>
                <w:sz w:val="28"/>
                <w:szCs w:val="28"/>
              </w:rPr>
              <w:t>Format</w:t>
            </w:r>
          </w:p>
        </w:tc>
        <w:tc>
          <w:tcPr>
            <w:tcW w:w="2016" w:type="dxa"/>
            <w:shd w:val="clear" w:color="auto" w:fill="D9EAF7"/>
            <w:vAlign w:val="center"/>
          </w:tcPr>
          <w:p w14:paraId="4A0ED434" w14:textId="77777777" w:rsidR="00BC6D93" w:rsidRPr="00326145" w:rsidRDefault="00000000" w:rsidP="00326145">
            <w:pPr>
              <w:spacing w:after="20"/>
              <w:jc w:val="both"/>
              <w:rPr>
                <w:rFonts w:cs="Times New Roman"/>
                <w:sz w:val="28"/>
                <w:szCs w:val="28"/>
              </w:rPr>
            </w:pPr>
            <w:r w:rsidRPr="00326145">
              <w:rPr>
                <w:rFonts w:cs="Times New Roman"/>
                <w:b/>
                <w:sz w:val="28"/>
                <w:szCs w:val="28"/>
              </w:rPr>
              <w:t>Bits per symbol / polarization</w:t>
            </w:r>
          </w:p>
        </w:tc>
        <w:tc>
          <w:tcPr>
            <w:tcW w:w="3168" w:type="dxa"/>
            <w:shd w:val="clear" w:color="auto" w:fill="D9EAF7"/>
            <w:vAlign w:val="center"/>
          </w:tcPr>
          <w:p w14:paraId="35EF995F" w14:textId="77777777" w:rsidR="00BC6D93" w:rsidRPr="00326145" w:rsidRDefault="00000000" w:rsidP="00326145">
            <w:pPr>
              <w:spacing w:after="20"/>
              <w:jc w:val="both"/>
              <w:rPr>
                <w:rFonts w:cs="Times New Roman"/>
                <w:sz w:val="28"/>
                <w:szCs w:val="28"/>
              </w:rPr>
            </w:pPr>
            <w:r w:rsidRPr="00326145">
              <w:rPr>
                <w:rFonts w:cs="Times New Roman"/>
                <w:b/>
                <w:sz w:val="28"/>
                <w:szCs w:val="28"/>
              </w:rPr>
              <w:t>Illustrative symbol-rate relation for 200 Gb/s</w:t>
            </w:r>
          </w:p>
        </w:tc>
        <w:tc>
          <w:tcPr>
            <w:tcW w:w="2736" w:type="dxa"/>
            <w:shd w:val="clear" w:color="auto" w:fill="D9EAF7"/>
            <w:vAlign w:val="center"/>
          </w:tcPr>
          <w:p w14:paraId="43DB9A1E" w14:textId="77777777" w:rsidR="00BC6D93" w:rsidRPr="00326145" w:rsidRDefault="00000000" w:rsidP="00326145">
            <w:pPr>
              <w:spacing w:after="20"/>
              <w:jc w:val="both"/>
              <w:rPr>
                <w:rFonts w:cs="Times New Roman"/>
                <w:sz w:val="28"/>
                <w:szCs w:val="28"/>
              </w:rPr>
            </w:pPr>
            <w:r w:rsidRPr="00326145">
              <w:rPr>
                <w:rFonts w:cs="Times New Roman"/>
                <w:b/>
                <w:sz w:val="28"/>
                <w:szCs w:val="28"/>
              </w:rPr>
              <w:t>Assessment</w:t>
            </w:r>
          </w:p>
        </w:tc>
      </w:tr>
      <w:tr w:rsidR="00BC6D93" w:rsidRPr="00326145" w14:paraId="709D4082" w14:textId="77777777">
        <w:trPr>
          <w:jc w:val="center"/>
        </w:trPr>
        <w:tc>
          <w:tcPr>
            <w:tcW w:w="1872" w:type="dxa"/>
            <w:vAlign w:val="center"/>
          </w:tcPr>
          <w:p w14:paraId="51B265AF" w14:textId="77777777" w:rsidR="00BC6D93" w:rsidRPr="00326145" w:rsidRDefault="00000000" w:rsidP="00326145">
            <w:pPr>
              <w:spacing w:after="20"/>
              <w:jc w:val="both"/>
              <w:rPr>
                <w:rFonts w:cs="Times New Roman"/>
                <w:sz w:val="28"/>
                <w:szCs w:val="28"/>
              </w:rPr>
            </w:pPr>
            <w:r w:rsidRPr="00326145">
              <w:rPr>
                <w:rFonts w:cs="Times New Roman"/>
                <w:sz w:val="28"/>
                <w:szCs w:val="28"/>
              </w:rPr>
              <w:t>NRZ-OOK</w:t>
            </w:r>
          </w:p>
        </w:tc>
        <w:tc>
          <w:tcPr>
            <w:tcW w:w="2016" w:type="dxa"/>
            <w:vAlign w:val="center"/>
          </w:tcPr>
          <w:p w14:paraId="43F3D5B9" w14:textId="77777777" w:rsidR="00BC6D93" w:rsidRPr="00326145" w:rsidRDefault="00000000" w:rsidP="00326145">
            <w:pPr>
              <w:spacing w:after="20"/>
              <w:jc w:val="both"/>
              <w:rPr>
                <w:rFonts w:cs="Times New Roman"/>
                <w:sz w:val="28"/>
                <w:szCs w:val="28"/>
              </w:rPr>
            </w:pPr>
            <w:r w:rsidRPr="00326145">
              <w:rPr>
                <w:rFonts w:cs="Times New Roman"/>
                <w:sz w:val="28"/>
                <w:szCs w:val="28"/>
              </w:rPr>
              <w:t>1 bit/symbol</w:t>
            </w:r>
          </w:p>
        </w:tc>
        <w:tc>
          <w:tcPr>
            <w:tcW w:w="3168" w:type="dxa"/>
            <w:vAlign w:val="center"/>
          </w:tcPr>
          <w:p w14:paraId="7C5AEA4D" w14:textId="77777777" w:rsidR="00BC6D93" w:rsidRPr="00326145" w:rsidRDefault="00000000" w:rsidP="00326145">
            <w:pPr>
              <w:spacing w:after="20"/>
              <w:jc w:val="both"/>
              <w:rPr>
                <w:rFonts w:cs="Times New Roman"/>
                <w:sz w:val="28"/>
                <w:szCs w:val="28"/>
              </w:rPr>
            </w:pPr>
            <w:r w:rsidRPr="00326145">
              <w:rPr>
                <w:rFonts w:cs="Times New Roman"/>
                <w:sz w:val="28"/>
                <w:szCs w:val="28"/>
              </w:rPr>
              <w:t>≈200 GBd before overhead</w:t>
            </w:r>
          </w:p>
        </w:tc>
        <w:tc>
          <w:tcPr>
            <w:tcW w:w="2736" w:type="dxa"/>
            <w:vAlign w:val="center"/>
          </w:tcPr>
          <w:p w14:paraId="46DB92D8" w14:textId="77777777" w:rsidR="00BC6D93" w:rsidRPr="00326145" w:rsidRDefault="00000000" w:rsidP="00326145">
            <w:pPr>
              <w:spacing w:after="20"/>
              <w:jc w:val="both"/>
              <w:rPr>
                <w:rFonts w:cs="Times New Roman"/>
                <w:sz w:val="28"/>
                <w:szCs w:val="28"/>
              </w:rPr>
            </w:pPr>
            <w:r w:rsidRPr="00326145">
              <w:rPr>
                <w:rFonts w:cs="Times New Roman"/>
                <w:sz w:val="28"/>
                <w:szCs w:val="28"/>
              </w:rPr>
              <w:t>Simple but very high baud rate for this target</w:t>
            </w:r>
          </w:p>
        </w:tc>
      </w:tr>
      <w:tr w:rsidR="00BC6D93" w:rsidRPr="00326145" w14:paraId="7958B6DD" w14:textId="77777777">
        <w:trPr>
          <w:jc w:val="center"/>
        </w:trPr>
        <w:tc>
          <w:tcPr>
            <w:tcW w:w="1872" w:type="dxa"/>
            <w:vAlign w:val="center"/>
          </w:tcPr>
          <w:p w14:paraId="5BC0A579" w14:textId="77777777" w:rsidR="00BC6D93" w:rsidRPr="00326145" w:rsidRDefault="00000000" w:rsidP="00326145">
            <w:pPr>
              <w:spacing w:after="20"/>
              <w:jc w:val="both"/>
              <w:rPr>
                <w:rFonts w:cs="Times New Roman"/>
                <w:sz w:val="28"/>
                <w:szCs w:val="28"/>
              </w:rPr>
            </w:pPr>
            <w:r w:rsidRPr="00326145">
              <w:rPr>
                <w:rFonts w:cs="Times New Roman"/>
                <w:sz w:val="28"/>
                <w:szCs w:val="28"/>
              </w:rPr>
              <w:t>PAM4</w:t>
            </w:r>
          </w:p>
        </w:tc>
        <w:tc>
          <w:tcPr>
            <w:tcW w:w="2016" w:type="dxa"/>
            <w:vAlign w:val="center"/>
          </w:tcPr>
          <w:p w14:paraId="089902AE" w14:textId="77777777" w:rsidR="00BC6D93" w:rsidRPr="00326145" w:rsidRDefault="00000000" w:rsidP="00326145">
            <w:pPr>
              <w:spacing w:after="20"/>
              <w:jc w:val="both"/>
              <w:rPr>
                <w:rFonts w:cs="Times New Roman"/>
                <w:sz w:val="28"/>
                <w:szCs w:val="28"/>
              </w:rPr>
            </w:pPr>
            <w:r w:rsidRPr="00326145">
              <w:rPr>
                <w:rFonts w:cs="Times New Roman"/>
                <w:sz w:val="28"/>
                <w:szCs w:val="28"/>
              </w:rPr>
              <w:t>2 bits/symbol</w:t>
            </w:r>
          </w:p>
        </w:tc>
        <w:tc>
          <w:tcPr>
            <w:tcW w:w="3168" w:type="dxa"/>
            <w:vAlign w:val="center"/>
          </w:tcPr>
          <w:p w14:paraId="71087A04" w14:textId="77777777" w:rsidR="00BC6D93" w:rsidRPr="00326145" w:rsidRDefault="00000000" w:rsidP="00326145">
            <w:pPr>
              <w:spacing w:after="20"/>
              <w:jc w:val="both"/>
              <w:rPr>
                <w:rFonts w:cs="Times New Roman"/>
                <w:sz w:val="28"/>
                <w:szCs w:val="28"/>
              </w:rPr>
            </w:pPr>
            <w:r w:rsidRPr="00326145">
              <w:rPr>
                <w:rFonts w:cs="Times New Roman"/>
                <w:sz w:val="28"/>
                <w:szCs w:val="28"/>
              </w:rPr>
              <w:t>≈100 GBd for one intensity stream, before overhead</w:t>
            </w:r>
          </w:p>
        </w:tc>
        <w:tc>
          <w:tcPr>
            <w:tcW w:w="2736" w:type="dxa"/>
            <w:vAlign w:val="center"/>
          </w:tcPr>
          <w:p w14:paraId="6D3DDD1E" w14:textId="77777777" w:rsidR="00BC6D93" w:rsidRPr="00326145" w:rsidRDefault="00000000" w:rsidP="00326145">
            <w:pPr>
              <w:spacing w:after="20"/>
              <w:jc w:val="both"/>
              <w:rPr>
                <w:rFonts w:cs="Times New Roman"/>
                <w:sz w:val="28"/>
                <w:szCs w:val="28"/>
              </w:rPr>
            </w:pPr>
            <w:r w:rsidRPr="00326145">
              <w:rPr>
                <w:rFonts w:cs="Times New Roman"/>
                <w:sz w:val="28"/>
                <w:szCs w:val="28"/>
              </w:rPr>
              <w:t>Lower baud than OOK; direct-detection SNR and linearity are challenging</w:t>
            </w:r>
          </w:p>
        </w:tc>
      </w:tr>
      <w:tr w:rsidR="00BC6D93" w:rsidRPr="00326145" w14:paraId="0139582B" w14:textId="77777777">
        <w:trPr>
          <w:jc w:val="center"/>
        </w:trPr>
        <w:tc>
          <w:tcPr>
            <w:tcW w:w="1872" w:type="dxa"/>
            <w:vAlign w:val="center"/>
          </w:tcPr>
          <w:p w14:paraId="5B6C3CF0" w14:textId="77777777" w:rsidR="00BC6D93" w:rsidRPr="00326145" w:rsidRDefault="00000000" w:rsidP="00326145">
            <w:pPr>
              <w:spacing w:after="20"/>
              <w:jc w:val="both"/>
              <w:rPr>
                <w:rFonts w:cs="Times New Roman"/>
                <w:sz w:val="28"/>
                <w:szCs w:val="28"/>
              </w:rPr>
            </w:pPr>
            <w:r w:rsidRPr="00326145">
              <w:rPr>
                <w:rFonts w:cs="Times New Roman"/>
                <w:sz w:val="28"/>
                <w:szCs w:val="28"/>
              </w:rPr>
              <w:t>DPSK</w:t>
            </w:r>
          </w:p>
        </w:tc>
        <w:tc>
          <w:tcPr>
            <w:tcW w:w="2016" w:type="dxa"/>
            <w:vAlign w:val="center"/>
          </w:tcPr>
          <w:p w14:paraId="626A9861" w14:textId="77777777" w:rsidR="00BC6D93" w:rsidRPr="00326145" w:rsidRDefault="00000000" w:rsidP="00326145">
            <w:pPr>
              <w:spacing w:after="20"/>
              <w:jc w:val="both"/>
              <w:rPr>
                <w:rFonts w:cs="Times New Roman"/>
                <w:sz w:val="28"/>
                <w:szCs w:val="28"/>
              </w:rPr>
            </w:pPr>
            <w:r w:rsidRPr="00326145">
              <w:rPr>
                <w:rFonts w:cs="Times New Roman"/>
                <w:sz w:val="28"/>
                <w:szCs w:val="28"/>
              </w:rPr>
              <w:t>1 bit/symbol in a basic binary form</w:t>
            </w:r>
          </w:p>
        </w:tc>
        <w:tc>
          <w:tcPr>
            <w:tcW w:w="3168" w:type="dxa"/>
            <w:vAlign w:val="center"/>
          </w:tcPr>
          <w:p w14:paraId="2E64AF3C" w14:textId="77777777" w:rsidR="00BC6D93" w:rsidRPr="00326145" w:rsidRDefault="00000000" w:rsidP="00326145">
            <w:pPr>
              <w:spacing w:after="20"/>
              <w:jc w:val="both"/>
              <w:rPr>
                <w:rFonts w:cs="Times New Roman"/>
                <w:sz w:val="28"/>
                <w:szCs w:val="28"/>
              </w:rPr>
            </w:pPr>
            <w:r w:rsidRPr="00326145">
              <w:rPr>
                <w:rFonts w:cs="Times New Roman"/>
                <w:sz w:val="28"/>
                <w:szCs w:val="28"/>
              </w:rPr>
              <w:t>≈200 GBd for 200 Gb/s</w:t>
            </w:r>
          </w:p>
        </w:tc>
        <w:tc>
          <w:tcPr>
            <w:tcW w:w="2736" w:type="dxa"/>
            <w:vAlign w:val="center"/>
          </w:tcPr>
          <w:p w14:paraId="67A35D26" w14:textId="77777777" w:rsidR="00BC6D93" w:rsidRPr="00326145" w:rsidRDefault="00000000" w:rsidP="00326145">
            <w:pPr>
              <w:spacing w:after="20"/>
              <w:jc w:val="both"/>
              <w:rPr>
                <w:rFonts w:cs="Times New Roman"/>
                <w:sz w:val="28"/>
                <w:szCs w:val="28"/>
              </w:rPr>
            </w:pPr>
            <w:r w:rsidRPr="00326145">
              <w:rPr>
                <w:rFonts w:cs="Times New Roman"/>
                <w:sz w:val="28"/>
                <w:szCs w:val="28"/>
              </w:rPr>
              <w:t>Differential phase benefits but not the preferred integrated coherent baseline</w:t>
            </w:r>
          </w:p>
        </w:tc>
      </w:tr>
      <w:tr w:rsidR="00BC6D93" w:rsidRPr="00326145" w14:paraId="70BEB483" w14:textId="77777777">
        <w:trPr>
          <w:jc w:val="center"/>
        </w:trPr>
        <w:tc>
          <w:tcPr>
            <w:tcW w:w="1872" w:type="dxa"/>
            <w:vAlign w:val="center"/>
          </w:tcPr>
          <w:p w14:paraId="0FF8298A" w14:textId="77777777" w:rsidR="00BC6D93" w:rsidRPr="00326145" w:rsidRDefault="00000000" w:rsidP="00326145">
            <w:pPr>
              <w:spacing w:after="20"/>
              <w:jc w:val="both"/>
              <w:rPr>
                <w:rFonts w:cs="Times New Roman"/>
                <w:sz w:val="28"/>
                <w:szCs w:val="28"/>
              </w:rPr>
            </w:pPr>
            <w:r w:rsidRPr="00326145">
              <w:rPr>
                <w:rFonts w:cs="Times New Roman"/>
                <w:sz w:val="28"/>
                <w:szCs w:val="28"/>
              </w:rPr>
              <w:t>DQPSK</w:t>
            </w:r>
          </w:p>
        </w:tc>
        <w:tc>
          <w:tcPr>
            <w:tcW w:w="2016" w:type="dxa"/>
            <w:vAlign w:val="center"/>
          </w:tcPr>
          <w:p w14:paraId="3E5E444A" w14:textId="77777777" w:rsidR="00BC6D93" w:rsidRPr="00326145" w:rsidRDefault="00000000" w:rsidP="00326145">
            <w:pPr>
              <w:spacing w:after="20"/>
              <w:jc w:val="both"/>
              <w:rPr>
                <w:rFonts w:cs="Times New Roman"/>
                <w:sz w:val="28"/>
                <w:szCs w:val="28"/>
              </w:rPr>
            </w:pPr>
            <w:r w:rsidRPr="00326145">
              <w:rPr>
                <w:rFonts w:cs="Times New Roman"/>
                <w:sz w:val="28"/>
                <w:szCs w:val="28"/>
              </w:rPr>
              <w:t>2 bits/symbol</w:t>
            </w:r>
          </w:p>
        </w:tc>
        <w:tc>
          <w:tcPr>
            <w:tcW w:w="3168" w:type="dxa"/>
            <w:vAlign w:val="center"/>
          </w:tcPr>
          <w:p w14:paraId="416E8FDB" w14:textId="77777777" w:rsidR="00BC6D93" w:rsidRPr="00326145" w:rsidRDefault="00000000" w:rsidP="00326145">
            <w:pPr>
              <w:spacing w:after="20"/>
              <w:jc w:val="both"/>
              <w:rPr>
                <w:rFonts w:cs="Times New Roman"/>
                <w:sz w:val="28"/>
                <w:szCs w:val="28"/>
              </w:rPr>
            </w:pPr>
            <w:r w:rsidRPr="00326145">
              <w:rPr>
                <w:rFonts w:cs="Times New Roman"/>
                <w:sz w:val="28"/>
                <w:szCs w:val="28"/>
              </w:rPr>
              <w:t>≈100 GBd</w:t>
            </w:r>
          </w:p>
        </w:tc>
        <w:tc>
          <w:tcPr>
            <w:tcW w:w="2736" w:type="dxa"/>
            <w:vAlign w:val="center"/>
          </w:tcPr>
          <w:p w14:paraId="499192EF" w14:textId="77777777" w:rsidR="00BC6D93" w:rsidRPr="00326145" w:rsidRDefault="00000000" w:rsidP="00326145">
            <w:pPr>
              <w:spacing w:after="20"/>
              <w:jc w:val="both"/>
              <w:rPr>
                <w:rFonts w:cs="Times New Roman"/>
                <w:sz w:val="28"/>
                <w:szCs w:val="28"/>
              </w:rPr>
            </w:pPr>
            <w:r w:rsidRPr="00326145">
              <w:rPr>
                <w:rFonts w:cs="Times New Roman"/>
                <w:sz w:val="28"/>
                <w:szCs w:val="28"/>
              </w:rPr>
              <w:t>More efficient than binary formats; receiver architecture differs from coherent QAM</w:t>
            </w:r>
          </w:p>
        </w:tc>
      </w:tr>
      <w:tr w:rsidR="00BC6D93" w:rsidRPr="00326145" w14:paraId="2F558893" w14:textId="77777777">
        <w:trPr>
          <w:jc w:val="center"/>
        </w:trPr>
        <w:tc>
          <w:tcPr>
            <w:tcW w:w="1872" w:type="dxa"/>
            <w:vAlign w:val="center"/>
          </w:tcPr>
          <w:p w14:paraId="5F1FEFB0" w14:textId="77777777" w:rsidR="00BC6D93" w:rsidRPr="00326145" w:rsidRDefault="00000000" w:rsidP="00326145">
            <w:pPr>
              <w:spacing w:after="20"/>
              <w:jc w:val="both"/>
              <w:rPr>
                <w:rFonts w:cs="Times New Roman"/>
                <w:sz w:val="28"/>
                <w:szCs w:val="28"/>
              </w:rPr>
            </w:pPr>
            <w:r w:rsidRPr="00326145">
              <w:rPr>
                <w:rFonts w:cs="Times New Roman"/>
                <w:sz w:val="28"/>
                <w:szCs w:val="28"/>
              </w:rPr>
              <w:t>Single-polarization 16-QAM</w:t>
            </w:r>
          </w:p>
        </w:tc>
        <w:tc>
          <w:tcPr>
            <w:tcW w:w="2016" w:type="dxa"/>
            <w:vAlign w:val="center"/>
          </w:tcPr>
          <w:p w14:paraId="673B1491" w14:textId="77777777" w:rsidR="00BC6D93" w:rsidRPr="00326145" w:rsidRDefault="00000000" w:rsidP="00326145">
            <w:pPr>
              <w:spacing w:after="20"/>
              <w:jc w:val="both"/>
              <w:rPr>
                <w:rFonts w:cs="Times New Roman"/>
                <w:sz w:val="28"/>
                <w:szCs w:val="28"/>
              </w:rPr>
            </w:pPr>
            <w:r w:rsidRPr="00326145">
              <w:rPr>
                <w:rFonts w:cs="Times New Roman"/>
                <w:sz w:val="28"/>
                <w:szCs w:val="28"/>
              </w:rPr>
              <w:t>4 bits/symbol</w:t>
            </w:r>
          </w:p>
        </w:tc>
        <w:tc>
          <w:tcPr>
            <w:tcW w:w="3168" w:type="dxa"/>
            <w:vAlign w:val="center"/>
          </w:tcPr>
          <w:p w14:paraId="6090F283" w14:textId="77777777" w:rsidR="00BC6D93" w:rsidRPr="00326145" w:rsidRDefault="00000000" w:rsidP="00326145">
            <w:pPr>
              <w:spacing w:after="20"/>
              <w:jc w:val="both"/>
              <w:rPr>
                <w:rFonts w:cs="Times New Roman"/>
                <w:sz w:val="28"/>
                <w:szCs w:val="28"/>
              </w:rPr>
            </w:pPr>
            <w:r w:rsidRPr="00326145">
              <w:rPr>
                <w:rFonts w:cs="Times New Roman"/>
                <w:sz w:val="28"/>
                <w:szCs w:val="28"/>
              </w:rPr>
              <w:t>≈50 GBd</w:t>
            </w:r>
          </w:p>
        </w:tc>
        <w:tc>
          <w:tcPr>
            <w:tcW w:w="2736" w:type="dxa"/>
            <w:vAlign w:val="center"/>
          </w:tcPr>
          <w:p w14:paraId="33B484C0" w14:textId="77777777" w:rsidR="00BC6D93" w:rsidRPr="00326145" w:rsidRDefault="00000000" w:rsidP="00326145">
            <w:pPr>
              <w:spacing w:after="20"/>
              <w:jc w:val="both"/>
              <w:rPr>
                <w:rFonts w:cs="Times New Roman"/>
                <w:sz w:val="28"/>
                <w:szCs w:val="28"/>
              </w:rPr>
            </w:pPr>
            <w:r w:rsidRPr="00326145">
              <w:rPr>
                <w:rFonts w:cs="Times New Roman"/>
                <w:sz w:val="28"/>
                <w:szCs w:val="28"/>
              </w:rPr>
              <w:t>Good spectral efficiency, but one polarization alone does not directly provide 200 Gb/s at 50 GBd</w:t>
            </w:r>
          </w:p>
        </w:tc>
      </w:tr>
      <w:tr w:rsidR="00BC6D93" w:rsidRPr="00326145" w14:paraId="7971C446" w14:textId="77777777">
        <w:trPr>
          <w:jc w:val="center"/>
        </w:trPr>
        <w:tc>
          <w:tcPr>
            <w:tcW w:w="1872" w:type="dxa"/>
            <w:vAlign w:val="center"/>
          </w:tcPr>
          <w:p w14:paraId="7F654C89" w14:textId="77777777" w:rsidR="00BC6D93" w:rsidRPr="00326145" w:rsidRDefault="00000000" w:rsidP="00326145">
            <w:pPr>
              <w:spacing w:after="20"/>
              <w:jc w:val="both"/>
              <w:rPr>
                <w:rFonts w:cs="Times New Roman"/>
                <w:sz w:val="28"/>
                <w:szCs w:val="28"/>
              </w:rPr>
            </w:pPr>
            <w:r w:rsidRPr="00326145">
              <w:rPr>
                <w:rFonts w:cs="Times New Roman"/>
                <w:sz w:val="28"/>
                <w:szCs w:val="28"/>
              </w:rPr>
              <w:t>DP-16QAM</w:t>
            </w:r>
          </w:p>
        </w:tc>
        <w:tc>
          <w:tcPr>
            <w:tcW w:w="2016" w:type="dxa"/>
            <w:vAlign w:val="center"/>
          </w:tcPr>
          <w:p w14:paraId="6C361B81" w14:textId="77777777" w:rsidR="00BC6D93" w:rsidRPr="00326145" w:rsidRDefault="00000000" w:rsidP="00326145">
            <w:pPr>
              <w:spacing w:after="20"/>
              <w:jc w:val="both"/>
              <w:rPr>
                <w:rFonts w:cs="Times New Roman"/>
                <w:sz w:val="28"/>
                <w:szCs w:val="28"/>
              </w:rPr>
            </w:pPr>
            <w:r w:rsidRPr="00326145">
              <w:rPr>
                <w:rFonts w:cs="Times New Roman"/>
                <w:sz w:val="28"/>
                <w:szCs w:val="28"/>
              </w:rPr>
              <w:t>4 bits/symbol × 2 polarizations</w:t>
            </w:r>
          </w:p>
        </w:tc>
        <w:tc>
          <w:tcPr>
            <w:tcW w:w="3168" w:type="dxa"/>
            <w:vAlign w:val="center"/>
          </w:tcPr>
          <w:p w14:paraId="72CA07E4" w14:textId="77777777" w:rsidR="00BC6D93" w:rsidRPr="00326145" w:rsidRDefault="00000000" w:rsidP="00326145">
            <w:pPr>
              <w:spacing w:after="20"/>
              <w:jc w:val="both"/>
              <w:rPr>
                <w:rFonts w:cs="Times New Roman"/>
                <w:sz w:val="28"/>
                <w:szCs w:val="28"/>
              </w:rPr>
            </w:pPr>
            <w:r w:rsidRPr="00326145">
              <w:rPr>
                <w:rFonts w:cs="Times New Roman"/>
                <w:sz w:val="28"/>
                <w:szCs w:val="28"/>
              </w:rPr>
              <w:t>200 / (4 × 2) = 25 GBd idealised</w:t>
            </w:r>
          </w:p>
        </w:tc>
        <w:tc>
          <w:tcPr>
            <w:tcW w:w="2736" w:type="dxa"/>
            <w:vAlign w:val="center"/>
          </w:tcPr>
          <w:p w14:paraId="4B9DA28C" w14:textId="77777777" w:rsidR="00BC6D93" w:rsidRPr="00326145" w:rsidRDefault="00000000" w:rsidP="00326145">
            <w:pPr>
              <w:spacing w:after="20"/>
              <w:jc w:val="both"/>
              <w:rPr>
                <w:rFonts w:cs="Times New Roman"/>
                <w:sz w:val="28"/>
                <w:szCs w:val="28"/>
              </w:rPr>
            </w:pPr>
            <w:r w:rsidRPr="00326145">
              <w:rPr>
                <w:rFonts w:cs="Times New Roman"/>
                <w:sz w:val="28"/>
                <w:szCs w:val="28"/>
              </w:rPr>
              <w:t>Strong fit on paper; practical line rate must include FEC/framing and pulse-shaping overhead</w:t>
            </w:r>
          </w:p>
        </w:tc>
      </w:tr>
    </w:tbl>
    <w:p w14:paraId="1C83B575" w14:textId="77777777" w:rsidR="00BC6D93" w:rsidRPr="00326145" w:rsidRDefault="00BC6D93" w:rsidP="00326145">
      <w:pPr>
        <w:jc w:val="both"/>
        <w:rPr>
          <w:rFonts w:cs="Times New Roman"/>
          <w:sz w:val="28"/>
          <w:szCs w:val="28"/>
        </w:rPr>
      </w:pPr>
    </w:p>
    <w:p w14:paraId="03D4FF15" w14:textId="77777777" w:rsidR="00BC6D93" w:rsidRPr="00326145" w:rsidRDefault="00000000" w:rsidP="00326145">
      <w:pPr>
        <w:jc w:val="both"/>
        <w:rPr>
          <w:rFonts w:cs="Times New Roman"/>
          <w:sz w:val="28"/>
          <w:szCs w:val="28"/>
        </w:rPr>
      </w:pPr>
      <w:r w:rsidRPr="00326145">
        <w:rPr>
          <w:rFonts w:cs="Times New Roman"/>
          <w:sz w:val="28"/>
          <w:szCs w:val="28"/>
        </w:rPr>
        <w:t xml:space="preserve">The idealized baud-rate equation is R_s = R_b / (m × N_pol), where R_b is bit rate, m is bits per symbol per polarization and N_pol is the number of independently used </w:t>
      </w:r>
      <w:r w:rsidRPr="00326145">
        <w:rPr>
          <w:rFonts w:cs="Times New Roman"/>
          <w:sz w:val="28"/>
          <w:szCs w:val="28"/>
        </w:rPr>
        <w:lastRenderedPageBreak/>
        <w:t>polarizations. For DP-16QAM, m = log2(16) = 4 and N_pol = 2, so R_s = 200 Gb/s / 8 = 25 GBd under the simplified net-rate assumption. Actual commercial transceivers may use a higher line rate to accommodate FEC and framing overhead.</w:t>
      </w:r>
    </w:p>
    <w:p w14:paraId="1D4A773D" w14:textId="77777777" w:rsidR="00BC6D93" w:rsidRPr="00326145" w:rsidRDefault="00000000" w:rsidP="00326145">
      <w:pPr>
        <w:jc w:val="both"/>
        <w:rPr>
          <w:rFonts w:cs="Times New Roman"/>
          <w:sz w:val="28"/>
          <w:szCs w:val="28"/>
        </w:rPr>
      </w:pPr>
      <w:r w:rsidRPr="00326145">
        <w:rPr>
          <w:rFonts w:cs="Times New Roman"/>
          <w:sz w:val="28"/>
          <w:szCs w:val="28"/>
        </w:rPr>
        <w:t>For PAM4, two bits are represented by each symbol, so a 200 Gb/s single-lane stream requires approximately 100 GBd before overhead. PAM4 is not directly comparable to DP-16QAM because the latter uses two polarizations and coherent phase/amplitude detection. The comparison is therefore based on an idealized information-rate calculation, not equal hardware complexity.</w:t>
      </w:r>
    </w:p>
    <w:p w14:paraId="4CCD11E3" w14:textId="66294204" w:rsidR="00BC6D93" w:rsidRPr="001117DC" w:rsidRDefault="00000000" w:rsidP="00326145">
      <w:pPr>
        <w:pStyle w:val="Heading2"/>
        <w:jc w:val="both"/>
        <w:rPr>
          <w:rFonts w:ascii="Times New Roman" w:hAnsi="Times New Roman" w:cs="Times New Roman"/>
          <w:color w:val="000000" w:themeColor="text1"/>
          <w:sz w:val="28"/>
          <w:szCs w:val="28"/>
        </w:rPr>
      </w:pPr>
      <w:r w:rsidRPr="001117DC">
        <w:rPr>
          <w:rFonts w:ascii="Times New Roman" w:hAnsi="Times New Roman" w:cs="Times New Roman"/>
          <w:color w:val="000000" w:themeColor="text1"/>
          <w:sz w:val="28"/>
          <w:szCs w:val="28"/>
        </w:rPr>
        <w:t>Spectral efficiency and channel spacing</w:t>
      </w:r>
      <w:r w:rsidR="0005298E">
        <w:rPr>
          <w:rFonts w:ascii="Times New Roman" w:hAnsi="Times New Roman" w:cs="Times New Roman"/>
          <w:color w:val="000000" w:themeColor="text1"/>
          <w:sz w:val="28"/>
          <w:szCs w:val="28"/>
        </w:rPr>
        <w:t>:</w:t>
      </w:r>
    </w:p>
    <w:p w14:paraId="72340A2D" w14:textId="77777777" w:rsidR="00BC6D93" w:rsidRPr="00326145" w:rsidRDefault="00000000" w:rsidP="00326145">
      <w:pPr>
        <w:jc w:val="both"/>
        <w:rPr>
          <w:rFonts w:cs="Times New Roman"/>
          <w:sz w:val="28"/>
          <w:szCs w:val="28"/>
        </w:rPr>
      </w:pPr>
      <w:r w:rsidRPr="00326145">
        <w:rPr>
          <w:rFonts w:cs="Times New Roman"/>
          <w:sz w:val="28"/>
          <w:szCs w:val="28"/>
        </w:rPr>
        <w:t xml:space="preserve">For an idealized 200 Gb/s DP-16QAM channel on a 50 GHz grid, the gross grid-based efficiency is 200/50 = </w:t>
      </w:r>
      <w:proofErr w:type="gramStart"/>
      <w:r w:rsidRPr="00326145">
        <w:rPr>
          <w:rFonts w:cs="Times New Roman"/>
          <w:sz w:val="28"/>
          <w:szCs w:val="28"/>
        </w:rPr>
        <w:t>4 bit</w:t>
      </w:r>
      <w:proofErr w:type="gramEnd"/>
      <w:r w:rsidRPr="00326145">
        <w:rPr>
          <w:rFonts w:cs="Times New Roman"/>
          <w:sz w:val="28"/>
          <w:szCs w:val="28"/>
        </w:rPr>
        <w:t>/s/Hz. This is a planning ratio; true spectral efficiency depends on net payload, pulse-shaping roll-off, guard bands and the occupied spectrum.</w:t>
      </w:r>
    </w:p>
    <w:p w14:paraId="517762F2" w14:textId="77777777" w:rsidR="00BC6D93" w:rsidRPr="00326145" w:rsidRDefault="00000000" w:rsidP="00326145">
      <w:pPr>
        <w:jc w:val="both"/>
        <w:rPr>
          <w:rFonts w:cs="Times New Roman"/>
          <w:sz w:val="28"/>
          <w:szCs w:val="28"/>
        </w:rPr>
      </w:pPr>
      <w:r w:rsidRPr="00326145">
        <w:rPr>
          <w:rFonts w:cs="Times New Roman"/>
          <w:sz w:val="28"/>
          <w:szCs w:val="28"/>
        </w:rPr>
        <w:t>A simplified Nyquist bandwidth estimate is B ≈ R_</w:t>
      </w:r>
      <w:proofErr w:type="gramStart"/>
      <w:r w:rsidRPr="00326145">
        <w:rPr>
          <w:rFonts w:cs="Times New Roman"/>
          <w:sz w:val="28"/>
          <w:szCs w:val="28"/>
        </w:rPr>
        <w:t>s(</w:t>
      </w:r>
      <w:proofErr w:type="gramEnd"/>
      <w:r w:rsidRPr="00326145">
        <w:rPr>
          <w:rFonts w:cs="Times New Roman"/>
          <w:sz w:val="28"/>
          <w:szCs w:val="28"/>
        </w:rPr>
        <w:t>1 + α), where α is the pulse-shaping roll-off factor. With R_s = 25 GBd and an assumed α = 0.1, B ≈ 27.5 GHz. A nominal 50 GHz grid leaves room for filtering and guard band in this idealized case. The actual transmitter spectrum and receiver filter response must be checked in simulation.</w:t>
      </w:r>
    </w:p>
    <w:p w14:paraId="6C1BCED4" w14:textId="77777777" w:rsidR="00BC6D93" w:rsidRPr="00326145" w:rsidRDefault="00000000" w:rsidP="00326145">
      <w:pPr>
        <w:jc w:val="both"/>
        <w:rPr>
          <w:rFonts w:cs="Times New Roman"/>
          <w:sz w:val="28"/>
          <w:szCs w:val="28"/>
        </w:rPr>
      </w:pPr>
      <w:r w:rsidRPr="00326145">
        <w:rPr>
          <w:rFonts w:cs="Times New Roman"/>
          <w:sz w:val="28"/>
          <w:szCs w:val="28"/>
        </w:rPr>
        <w:t>For 100 GBd PAM4 and the same α = 0.1, the estimate is about 110 GHz. This would not fit cleanly into a 50 GHz slot without a different signalling or multi-lane interpretation. This simple calculation highlights why the coherent DP-16QAM option is attractive for a 200 Gb/s channel on a conventional DWDM grid.</w:t>
      </w:r>
    </w:p>
    <w:p w14:paraId="01DA90F5" w14:textId="57D68CFC" w:rsidR="00BC6D93" w:rsidRPr="001117DC" w:rsidRDefault="00000000" w:rsidP="00326145">
      <w:pPr>
        <w:pStyle w:val="Heading2"/>
        <w:jc w:val="both"/>
        <w:rPr>
          <w:rFonts w:ascii="Times New Roman" w:hAnsi="Times New Roman" w:cs="Times New Roman"/>
          <w:color w:val="000000" w:themeColor="text1"/>
          <w:sz w:val="28"/>
          <w:szCs w:val="28"/>
        </w:rPr>
      </w:pPr>
      <w:r w:rsidRPr="001117DC">
        <w:rPr>
          <w:rFonts w:ascii="Times New Roman" w:hAnsi="Times New Roman" w:cs="Times New Roman"/>
          <w:color w:val="000000" w:themeColor="text1"/>
          <w:sz w:val="28"/>
          <w:szCs w:val="28"/>
        </w:rPr>
        <w:t>Modulation mechanism comparison</w:t>
      </w:r>
      <w:r w:rsidR="0005298E">
        <w:rPr>
          <w:rFonts w:ascii="Times New Roman" w:hAnsi="Times New Roman" w:cs="Times New Roman"/>
          <w:color w:val="000000" w:themeColor="text1"/>
          <w:sz w:val="28"/>
          <w:szCs w:val="28"/>
        </w:rPr>
        <w:t>:</w:t>
      </w:r>
    </w:p>
    <w:tbl>
      <w:tblPr>
        <w:tblStyle w:val="TableGrid"/>
        <w:tblW w:w="0" w:type="auto"/>
        <w:jc w:val="center"/>
        <w:tblLook w:val="04A0" w:firstRow="1" w:lastRow="0" w:firstColumn="1" w:lastColumn="0" w:noHBand="0" w:noVBand="1"/>
      </w:tblPr>
      <w:tblGrid>
        <w:gridCol w:w="1852"/>
        <w:gridCol w:w="2395"/>
        <w:gridCol w:w="3083"/>
        <w:gridCol w:w="2596"/>
      </w:tblGrid>
      <w:tr w:rsidR="00BC6D93" w:rsidRPr="00326145" w14:paraId="63C3A4D6" w14:textId="77777777">
        <w:trPr>
          <w:jc w:val="center"/>
        </w:trPr>
        <w:tc>
          <w:tcPr>
            <w:tcW w:w="1872" w:type="dxa"/>
            <w:shd w:val="clear" w:color="auto" w:fill="D9EAF7"/>
            <w:vAlign w:val="center"/>
          </w:tcPr>
          <w:p w14:paraId="38F7B6E2" w14:textId="77777777" w:rsidR="00BC6D93" w:rsidRPr="00326145" w:rsidRDefault="00000000" w:rsidP="00326145">
            <w:pPr>
              <w:spacing w:after="20"/>
              <w:jc w:val="both"/>
              <w:rPr>
                <w:rFonts w:cs="Times New Roman"/>
                <w:sz w:val="28"/>
                <w:szCs w:val="28"/>
              </w:rPr>
            </w:pPr>
            <w:r w:rsidRPr="00326145">
              <w:rPr>
                <w:rFonts w:cs="Times New Roman"/>
                <w:b/>
                <w:sz w:val="28"/>
                <w:szCs w:val="28"/>
              </w:rPr>
              <w:t>Mechanism</w:t>
            </w:r>
          </w:p>
        </w:tc>
        <w:tc>
          <w:tcPr>
            <w:tcW w:w="2448" w:type="dxa"/>
            <w:shd w:val="clear" w:color="auto" w:fill="D9EAF7"/>
            <w:vAlign w:val="center"/>
          </w:tcPr>
          <w:p w14:paraId="122FD892" w14:textId="77777777" w:rsidR="00BC6D93" w:rsidRPr="00326145" w:rsidRDefault="00000000" w:rsidP="00326145">
            <w:pPr>
              <w:spacing w:after="20"/>
              <w:jc w:val="both"/>
              <w:rPr>
                <w:rFonts w:cs="Times New Roman"/>
                <w:sz w:val="28"/>
                <w:szCs w:val="28"/>
              </w:rPr>
            </w:pPr>
            <w:r w:rsidRPr="00326145">
              <w:rPr>
                <w:rFonts w:cs="Times New Roman"/>
                <w:b/>
                <w:sz w:val="28"/>
                <w:szCs w:val="28"/>
              </w:rPr>
              <w:t>Speed / response</w:t>
            </w:r>
          </w:p>
        </w:tc>
        <w:tc>
          <w:tcPr>
            <w:tcW w:w="3168" w:type="dxa"/>
            <w:shd w:val="clear" w:color="auto" w:fill="D9EAF7"/>
            <w:vAlign w:val="center"/>
          </w:tcPr>
          <w:p w14:paraId="509402B3" w14:textId="77777777" w:rsidR="00BC6D93" w:rsidRPr="00326145" w:rsidRDefault="00000000" w:rsidP="00326145">
            <w:pPr>
              <w:spacing w:after="20"/>
              <w:jc w:val="both"/>
              <w:rPr>
                <w:rFonts w:cs="Times New Roman"/>
                <w:sz w:val="28"/>
                <w:szCs w:val="28"/>
              </w:rPr>
            </w:pPr>
            <w:r w:rsidRPr="00326145">
              <w:rPr>
                <w:rFonts w:cs="Times New Roman"/>
                <w:b/>
                <w:sz w:val="28"/>
                <w:szCs w:val="28"/>
              </w:rPr>
              <w:t>Vπ and chirp considerations</w:t>
            </w:r>
          </w:p>
        </w:tc>
        <w:tc>
          <w:tcPr>
            <w:tcW w:w="2304" w:type="dxa"/>
            <w:shd w:val="clear" w:color="auto" w:fill="D9EAF7"/>
            <w:vAlign w:val="center"/>
          </w:tcPr>
          <w:p w14:paraId="59386691" w14:textId="77777777" w:rsidR="00BC6D93" w:rsidRPr="00326145" w:rsidRDefault="00000000" w:rsidP="00326145">
            <w:pPr>
              <w:spacing w:after="20"/>
              <w:jc w:val="both"/>
              <w:rPr>
                <w:rFonts w:cs="Times New Roman"/>
                <w:sz w:val="28"/>
                <w:szCs w:val="28"/>
              </w:rPr>
            </w:pPr>
            <w:r w:rsidRPr="00326145">
              <w:rPr>
                <w:rFonts w:cs="Times New Roman"/>
                <w:b/>
                <w:sz w:val="28"/>
                <w:szCs w:val="28"/>
              </w:rPr>
              <w:t>Suitability</w:t>
            </w:r>
          </w:p>
        </w:tc>
      </w:tr>
      <w:tr w:rsidR="00BC6D93" w:rsidRPr="00326145" w14:paraId="22EC734F" w14:textId="77777777">
        <w:trPr>
          <w:jc w:val="center"/>
        </w:trPr>
        <w:tc>
          <w:tcPr>
            <w:tcW w:w="1872" w:type="dxa"/>
            <w:vAlign w:val="center"/>
          </w:tcPr>
          <w:p w14:paraId="63978F9D" w14:textId="77777777" w:rsidR="00BC6D93" w:rsidRPr="00326145" w:rsidRDefault="00000000" w:rsidP="00326145">
            <w:pPr>
              <w:spacing w:after="20"/>
              <w:jc w:val="both"/>
              <w:rPr>
                <w:rFonts w:cs="Times New Roman"/>
                <w:sz w:val="28"/>
                <w:szCs w:val="28"/>
              </w:rPr>
            </w:pPr>
            <w:r w:rsidRPr="00326145">
              <w:rPr>
                <w:rFonts w:cs="Times New Roman"/>
                <w:sz w:val="28"/>
                <w:szCs w:val="28"/>
              </w:rPr>
              <w:t>Electro-optic (EO)</w:t>
            </w:r>
          </w:p>
        </w:tc>
        <w:tc>
          <w:tcPr>
            <w:tcW w:w="2448" w:type="dxa"/>
            <w:vAlign w:val="center"/>
          </w:tcPr>
          <w:p w14:paraId="486D6D20" w14:textId="77777777" w:rsidR="00BC6D93" w:rsidRPr="00326145" w:rsidRDefault="00000000" w:rsidP="00326145">
            <w:pPr>
              <w:spacing w:after="20"/>
              <w:jc w:val="both"/>
              <w:rPr>
                <w:rFonts w:cs="Times New Roman"/>
                <w:sz w:val="28"/>
                <w:szCs w:val="28"/>
              </w:rPr>
            </w:pPr>
            <w:r w:rsidRPr="00326145">
              <w:rPr>
                <w:rFonts w:cs="Times New Roman"/>
                <w:sz w:val="28"/>
                <w:szCs w:val="28"/>
              </w:rPr>
              <w:t>Can support high-speed data modulation when device and driver are designed appropriately</w:t>
            </w:r>
          </w:p>
        </w:tc>
        <w:tc>
          <w:tcPr>
            <w:tcW w:w="3168" w:type="dxa"/>
            <w:vAlign w:val="center"/>
          </w:tcPr>
          <w:p w14:paraId="29003E77" w14:textId="77777777" w:rsidR="00BC6D93" w:rsidRPr="00326145" w:rsidRDefault="00000000" w:rsidP="00326145">
            <w:pPr>
              <w:spacing w:after="20"/>
              <w:jc w:val="both"/>
              <w:rPr>
                <w:rFonts w:cs="Times New Roman"/>
                <w:sz w:val="28"/>
                <w:szCs w:val="28"/>
              </w:rPr>
            </w:pPr>
            <w:r w:rsidRPr="00326145">
              <w:rPr>
                <w:rFonts w:cs="Times New Roman"/>
                <w:sz w:val="28"/>
                <w:szCs w:val="28"/>
              </w:rPr>
              <w:t>Vπ depends on material, electrode geometry and length; MZI can be designed for low chirp or controlled chirp</w:t>
            </w:r>
          </w:p>
        </w:tc>
        <w:tc>
          <w:tcPr>
            <w:tcW w:w="2304" w:type="dxa"/>
            <w:vAlign w:val="center"/>
          </w:tcPr>
          <w:p w14:paraId="09692CE8" w14:textId="77777777" w:rsidR="00BC6D93" w:rsidRPr="00326145" w:rsidRDefault="00000000" w:rsidP="00326145">
            <w:pPr>
              <w:spacing w:after="20"/>
              <w:jc w:val="both"/>
              <w:rPr>
                <w:rFonts w:cs="Times New Roman"/>
                <w:sz w:val="28"/>
                <w:szCs w:val="28"/>
              </w:rPr>
            </w:pPr>
            <w:r w:rsidRPr="00326145">
              <w:rPr>
                <w:rFonts w:cs="Times New Roman"/>
                <w:sz w:val="28"/>
                <w:szCs w:val="28"/>
              </w:rPr>
              <w:t>Preferred for data-rate modulation</w:t>
            </w:r>
          </w:p>
        </w:tc>
      </w:tr>
      <w:tr w:rsidR="00BC6D93" w:rsidRPr="00326145" w14:paraId="14BC062C" w14:textId="77777777">
        <w:trPr>
          <w:jc w:val="center"/>
        </w:trPr>
        <w:tc>
          <w:tcPr>
            <w:tcW w:w="1872" w:type="dxa"/>
            <w:vAlign w:val="center"/>
          </w:tcPr>
          <w:p w14:paraId="64106BEC" w14:textId="77777777" w:rsidR="00BC6D93" w:rsidRPr="00326145" w:rsidRDefault="00000000" w:rsidP="00326145">
            <w:pPr>
              <w:spacing w:after="20"/>
              <w:jc w:val="both"/>
              <w:rPr>
                <w:rFonts w:cs="Times New Roman"/>
                <w:sz w:val="28"/>
                <w:szCs w:val="28"/>
              </w:rPr>
            </w:pPr>
            <w:r w:rsidRPr="00326145">
              <w:rPr>
                <w:rFonts w:cs="Times New Roman"/>
                <w:sz w:val="28"/>
                <w:szCs w:val="28"/>
              </w:rPr>
              <w:t>Acousto-optic</w:t>
            </w:r>
          </w:p>
        </w:tc>
        <w:tc>
          <w:tcPr>
            <w:tcW w:w="2448" w:type="dxa"/>
            <w:vAlign w:val="center"/>
          </w:tcPr>
          <w:p w14:paraId="65092ED9" w14:textId="77777777" w:rsidR="00BC6D93" w:rsidRPr="00326145" w:rsidRDefault="00000000" w:rsidP="00326145">
            <w:pPr>
              <w:spacing w:after="20"/>
              <w:jc w:val="both"/>
              <w:rPr>
                <w:rFonts w:cs="Times New Roman"/>
                <w:sz w:val="28"/>
                <w:szCs w:val="28"/>
              </w:rPr>
            </w:pPr>
            <w:r w:rsidRPr="00326145">
              <w:rPr>
                <w:rFonts w:cs="Times New Roman"/>
                <w:sz w:val="28"/>
                <w:szCs w:val="28"/>
              </w:rPr>
              <w:t>Uses an acoustic wave to change optical properties; response is generally limited by acoustic transit time</w:t>
            </w:r>
          </w:p>
        </w:tc>
        <w:tc>
          <w:tcPr>
            <w:tcW w:w="3168" w:type="dxa"/>
            <w:vAlign w:val="center"/>
          </w:tcPr>
          <w:p w14:paraId="2C572D2D" w14:textId="77777777" w:rsidR="00BC6D93" w:rsidRPr="00326145" w:rsidRDefault="00000000" w:rsidP="00326145">
            <w:pPr>
              <w:spacing w:after="20"/>
              <w:jc w:val="both"/>
              <w:rPr>
                <w:rFonts w:cs="Times New Roman"/>
                <w:sz w:val="28"/>
                <w:szCs w:val="28"/>
              </w:rPr>
            </w:pPr>
            <w:r w:rsidRPr="00326145">
              <w:rPr>
                <w:rFonts w:cs="Times New Roman"/>
                <w:sz w:val="28"/>
                <w:szCs w:val="28"/>
              </w:rPr>
              <w:t>Not normally specified by a data-modulator Vπ; comparatively slow for very high baud rates</w:t>
            </w:r>
          </w:p>
        </w:tc>
        <w:tc>
          <w:tcPr>
            <w:tcW w:w="2304" w:type="dxa"/>
            <w:vAlign w:val="center"/>
          </w:tcPr>
          <w:p w14:paraId="276CD1DE" w14:textId="77777777" w:rsidR="00BC6D93" w:rsidRPr="00326145" w:rsidRDefault="00000000" w:rsidP="00326145">
            <w:pPr>
              <w:spacing w:after="20"/>
              <w:jc w:val="both"/>
              <w:rPr>
                <w:rFonts w:cs="Times New Roman"/>
                <w:sz w:val="28"/>
                <w:szCs w:val="28"/>
              </w:rPr>
            </w:pPr>
            <w:r w:rsidRPr="00326145">
              <w:rPr>
                <w:rFonts w:cs="Times New Roman"/>
                <w:sz w:val="28"/>
                <w:szCs w:val="28"/>
              </w:rPr>
              <w:t>Not selected for 200 Gb/s symbol modulation</w:t>
            </w:r>
          </w:p>
        </w:tc>
      </w:tr>
      <w:tr w:rsidR="00BC6D93" w:rsidRPr="00326145" w14:paraId="1F7BD55F" w14:textId="77777777">
        <w:trPr>
          <w:jc w:val="center"/>
        </w:trPr>
        <w:tc>
          <w:tcPr>
            <w:tcW w:w="1872" w:type="dxa"/>
            <w:vAlign w:val="center"/>
          </w:tcPr>
          <w:p w14:paraId="0C457545" w14:textId="77777777" w:rsidR="00BC6D93" w:rsidRPr="00326145" w:rsidRDefault="00000000" w:rsidP="00326145">
            <w:pPr>
              <w:spacing w:after="20"/>
              <w:jc w:val="both"/>
              <w:rPr>
                <w:rFonts w:cs="Times New Roman"/>
                <w:sz w:val="28"/>
                <w:szCs w:val="28"/>
              </w:rPr>
            </w:pPr>
            <w:r w:rsidRPr="00326145">
              <w:rPr>
                <w:rFonts w:cs="Times New Roman"/>
                <w:sz w:val="28"/>
                <w:szCs w:val="28"/>
              </w:rPr>
              <w:lastRenderedPageBreak/>
              <w:t>Thermo-optic</w:t>
            </w:r>
          </w:p>
        </w:tc>
        <w:tc>
          <w:tcPr>
            <w:tcW w:w="2448" w:type="dxa"/>
            <w:vAlign w:val="center"/>
          </w:tcPr>
          <w:p w14:paraId="5FB07CC8" w14:textId="77777777" w:rsidR="00BC6D93" w:rsidRPr="00326145" w:rsidRDefault="00000000" w:rsidP="00326145">
            <w:pPr>
              <w:spacing w:after="20"/>
              <w:jc w:val="both"/>
              <w:rPr>
                <w:rFonts w:cs="Times New Roman"/>
                <w:sz w:val="28"/>
                <w:szCs w:val="28"/>
              </w:rPr>
            </w:pPr>
            <w:r w:rsidRPr="00326145">
              <w:rPr>
                <w:rFonts w:cs="Times New Roman"/>
                <w:sz w:val="28"/>
                <w:szCs w:val="28"/>
              </w:rPr>
              <w:t>Changes refractive index through heating; response is typically slow</w:t>
            </w:r>
          </w:p>
        </w:tc>
        <w:tc>
          <w:tcPr>
            <w:tcW w:w="3168" w:type="dxa"/>
            <w:vAlign w:val="center"/>
          </w:tcPr>
          <w:p w14:paraId="10AFDEA6" w14:textId="77777777" w:rsidR="00BC6D93" w:rsidRPr="00326145" w:rsidRDefault="00000000" w:rsidP="00326145">
            <w:pPr>
              <w:spacing w:after="20"/>
              <w:jc w:val="both"/>
              <w:rPr>
                <w:rFonts w:cs="Times New Roman"/>
                <w:sz w:val="28"/>
                <w:szCs w:val="28"/>
              </w:rPr>
            </w:pPr>
            <w:r w:rsidRPr="00326145">
              <w:rPr>
                <w:rFonts w:cs="Times New Roman"/>
                <w:sz w:val="28"/>
                <w:szCs w:val="28"/>
              </w:rPr>
              <w:t>Power is used for heating and tuning; not a high-speed data mechanism</w:t>
            </w:r>
          </w:p>
        </w:tc>
        <w:tc>
          <w:tcPr>
            <w:tcW w:w="2304" w:type="dxa"/>
            <w:vAlign w:val="center"/>
          </w:tcPr>
          <w:p w14:paraId="45FD3F8D" w14:textId="77777777" w:rsidR="00BC6D93" w:rsidRPr="00326145" w:rsidRDefault="00000000" w:rsidP="00326145">
            <w:pPr>
              <w:spacing w:after="20"/>
              <w:jc w:val="both"/>
              <w:rPr>
                <w:rFonts w:cs="Times New Roman"/>
                <w:sz w:val="28"/>
                <w:szCs w:val="28"/>
              </w:rPr>
            </w:pPr>
            <w:r w:rsidRPr="00326145">
              <w:rPr>
                <w:rFonts w:cs="Times New Roman"/>
                <w:sz w:val="28"/>
                <w:szCs w:val="28"/>
              </w:rPr>
              <w:t>Useful for tuning/locking rings and filters</w:t>
            </w:r>
          </w:p>
        </w:tc>
      </w:tr>
      <w:tr w:rsidR="00BC6D93" w:rsidRPr="00326145" w14:paraId="18EC6291" w14:textId="77777777">
        <w:trPr>
          <w:jc w:val="center"/>
        </w:trPr>
        <w:tc>
          <w:tcPr>
            <w:tcW w:w="1872" w:type="dxa"/>
            <w:vAlign w:val="center"/>
          </w:tcPr>
          <w:p w14:paraId="6CB56C7C" w14:textId="77777777" w:rsidR="00BC6D93" w:rsidRPr="00326145" w:rsidRDefault="00000000" w:rsidP="00326145">
            <w:pPr>
              <w:spacing w:after="20"/>
              <w:jc w:val="both"/>
              <w:rPr>
                <w:rFonts w:cs="Times New Roman"/>
                <w:sz w:val="28"/>
                <w:szCs w:val="28"/>
              </w:rPr>
            </w:pPr>
            <w:r w:rsidRPr="00326145">
              <w:rPr>
                <w:rFonts w:cs="Times New Roman"/>
                <w:sz w:val="28"/>
                <w:szCs w:val="28"/>
              </w:rPr>
              <w:t>Magneto-optic</w:t>
            </w:r>
          </w:p>
        </w:tc>
        <w:tc>
          <w:tcPr>
            <w:tcW w:w="2448" w:type="dxa"/>
            <w:vAlign w:val="center"/>
          </w:tcPr>
          <w:p w14:paraId="070FBC20" w14:textId="77777777" w:rsidR="00BC6D93" w:rsidRPr="00326145" w:rsidRDefault="00000000" w:rsidP="00326145">
            <w:pPr>
              <w:spacing w:after="20"/>
              <w:jc w:val="both"/>
              <w:rPr>
                <w:rFonts w:cs="Times New Roman"/>
                <w:sz w:val="28"/>
                <w:szCs w:val="28"/>
              </w:rPr>
            </w:pPr>
            <w:r w:rsidRPr="00326145">
              <w:rPr>
                <w:rFonts w:cs="Times New Roman"/>
                <w:sz w:val="28"/>
                <w:szCs w:val="28"/>
              </w:rPr>
              <w:t>Uses magnetic-field-dependent optical properties</w:t>
            </w:r>
          </w:p>
        </w:tc>
        <w:tc>
          <w:tcPr>
            <w:tcW w:w="3168" w:type="dxa"/>
            <w:vAlign w:val="center"/>
          </w:tcPr>
          <w:p w14:paraId="01B0BA79" w14:textId="77777777" w:rsidR="00BC6D93" w:rsidRPr="00326145" w:rsidRDefault="00000000" w:rsidP="00326145">
            <w:pPr>
              <w:spacing w:after="20"/>
              <w:jc w:val="both"/>
              <w:rPr>
                <w:rFonts w:cs="Times New Roman"/>
                <w:sz w:val="28"/>
                <w:szCs w:val="28"/>
              </w:rPr>
            </w:pPr>
            <w:r w:rsidRPr="00326145">
              <w:rPr>
                <w:rFonts w:cs="Times New Roman"/>
                <w:sz w:val="28"/>
                <w:szCs w:val="28"/>
              </w:rPr>
              <w:t>Implementation and integration complexity can be high</w:t>
            </w:r>
          </w:p>
        </w:tc>
        <w:tc>
          <w:tcPr>
            <w:tcW w:w="2304" w:type="dxa"/>
            <w:vAlign w:val="center"/>
          </w:tcPr>
          <w:p w14:paraId="73EE52D3" w14:textId="77777777" w:rsidR="00BC6D93" w:rsidRPr="00326145" w:rsidRDefault="00000000" w:rsidP="00326145">
            <w:pPr>
              <w:spacing w:after="20"/>
              <w:jc w:val="both"/>
              <w:rPr>
                <w:rFonts w:cs="Times New Roman"/>
                <w:sz w:val="28"/>
                <w:szCs w:val="28"/>
              </w:rPr>
            </w:pPr>
            <w:r w:rsidRPr="00326145">
              <w:rPr>
                <w:rFonts w:cs="Times New Roman"/>
                <w:sz w:val="28"/>
                <w:szCs w:val="28"/>
              </w:rPr>
              <w:t>More relevant to polarization/isolating functions than the data modulator</w:t>
            </w:r>
          </w:p>
        </w:tc>
      </w:tr>
      <w:tr w:rsidR="00BC6D93" w:rsidRPr="00326145" w14:paraId="1E682DE5" w14:textId="77777777">
        <w:trPr>
          <w:jc w:val="center"/>
        </w:trPr>
        <w:tc>
          <w:tcPr>
            <w:tcW w:w="1872" w:type="dxa"/>
            <w:vAlign w:val="center"/>
          </w:tcPr>
          <w:p w14:paraId="3F8E0D19" w14:textId="77777777" w:rsidR="00BC6D93" w:rsidRPr="00326145" w:rsidRDefault="00000000" w:rsidP="00326145">
            <w:pPr>
              <w:spacing w:after="20"/>
              <w:jc w:val="both"/>
              <w:rPr>
                <w:rFonts w:cs="Times New Roman"/>
                <w:sz w:val="28"/>
                <w:szCs w:val="28"/>
              </w:rPr>
            </w:pPr>
            <w:r w:rsidRPr="00326145">
              <w:rPr>
                <w:rFonts w:cs="Times New Roman"/>
                <w:sz w:val="28"/>
                <w:szCs w:val="28"/>
              </w:rPr>
              <w:t>Kerr effect</w:t>
            </w:r>
          </w:p>
        </w:tc>
        <w:tc>
          <w:tcPr>
            <w:tcW w:w="2448" w:type="dxa"/>
            <w:vAlign w:val="center"/>
          </w:tcPr>
          <w:p w14:paraId="4799494E" w14:textId="77777777" w:rsidR="00BC6D93" w:rsidRPr="00326145" w:rsidRDefault="00000000" w:rsidP="00326145">
            <w:pPr>
              <w:spacing w:after="20"/>
              <w:jc w:val="both"/>
              <w:rPr>
                <w:rFonts w:cs="Times New Roman"/>
                <w:sz w:val="28"/>
                <w:szCs w:val="28"/>
              </w:rPr>
            </w:pPr>
            <w:r w:rsidRPr="00326145">
              <w:rPr>
                <w:rFonts w:cs="Times New Roman"/>
                <w:sz w:val="28"/>
                <w:szCs w:val="28"/>
              </w:rPr>
              <w:t>Intensity-dependent refractive index; response is intrinsically fast</w:t>
            </w:r>
          </w:p>
        </w:tc>
        <w:tc>
          <w:tcPr>
            <w:tcW w:w="3168" w:type="dxa"/>
            <w:vAlign w:val="center"/>
          </w:tcPr>
          <w:p w14:paraId="5E9E0B47" w14:textId="77777777" w:rsidR="00BC6D93" w:rsidRPr="00326145" w:rsidRDefault="00000000" w:rsidP="00326145">
            <w:pPr>
              <w:spacing w:after="20"/>
              <w:jc w:val="both"/>
              <w:rPr>
                <w:rFonts w:cs="Times New Roman"/>
                <w:sz w:val="28"/>
                <w:szCs w:val="28"/>
              </w:rPr>
            </w:pPr>
            <w:r w:rsidRPr="00326145">
              <w:rPr>
                <w:rFonts w:cs="Times New Roman"/>
                <w:sz w:val="28"/>
                <w:szCs w:val="28"/>
              </w:rPr>
              <w:t>Nonlinear phase depends on optical intensity and material; can be useful but requires careful control</w:t>
            </w:r>
          </w:p>
        </w:tc>
        <w:tc>
          <w:tcPr>
            <w:tcW w:w="2304" w:type="dxa"/>
            <w:vAlign w:val="center"/>
          </w:tcPr>
          <w:p w14:paraId="702389BE" w14:textId="77777777" w:rsidR="00BC6D93" w:rsidRPr="00326145" w:rsidRDefault="00000000" w:rsidP="00326145">
            <w:pPr>
              <w:spacing w:after="20"/>
              <w:jc w:val="both"/>
              <w:rPr>
                <w:rFonts w:cs="Times New Roman"/>
                <w:sz w:val="28"/>
                <w:szCs w:val="28"/>
              </w:rPr>
            </w:pPr>
            <w:r w:rsidRPr="00326145">
              <w:rPr>
                <w:rFonts w:cs="Times New Roman"/>
                <w:sz w:val="28"/>
                <w:szCs w:val="28"/>
              </w:rPr>
              <w:t>Not selected as the main transmitter modulator</w:t>
            </w:r>
          </w:p>
        </w:tc>
      </w:tr>
    </w:tbl>
    <w:p w14:paraId="1DB56503" w14:textId="77777777" w:rsidR="00BC6D93" w:rsidRPr="00326145" w:rsidRDefault="00BC6D93" w:rsidP="00326145">
      <w:pPr>
        <w:jc w:val="both"/>
        <w:rPr>
          <w:rFonts w:cs="Times New Roman"/>
          <w:sz w:val="28"/>
          <w:szCs w:val="28"/>
        </w:rPr>
      </w:pPr>
    </w:p>
    <w:p w14:paraId="52F0EE1E" w14:textId="77777777" w:rsidR="00BC6D93" w:rsidRPr="00326145" w:rsidRDefault="00000000" w:rsidP="00326145">
      <w:pPr>
        <w:jc w:val="both"/>
        <w:rPr>
          <w:rFonts w:cs="Times New Roman"/>
          <w:sz w:val="28"/>
          <w:szCs w:val="28"/>
        </w:rPr>
      </w:pPr>
      <w:r w:rsidRPr="00326145">
        <w:rPr>
          <w:rFonts w:cs="Times New Roman"/>
          <w:sz w:val="28"/>
          <w:szCs w:val="28"/>
        </w:rPr>
        <w:t>A single universal Vπ or bandwidth value cannot be assigned to a material family: the value depends on the actual device geometry and datasheet. For this reason, the design requirement is to select a qualified high-speed EO modulator whose measured electro-optic bandwidth covers the selected baud rate with margin, and then record its measured Vπ, insertion loss and chirp in the final parameter sheet.</w:t>
      </w:r>
    </w:p>
    <w:p w14:paraId="7FEBE06B" w14:textId="5CEB9136" w:rsidR="00BC6D93" w:rsidRPr="00326145" w:rsidRDefault="00000000" w:rsidP="00326145">
      <w:pPr>
        <w:pStyle w:val="Heading2"/>
        <w:jc w:val="both"/>
        <w:rPr>
          <w:rFonts w:ascii="Times New Roman" w:hAnsi="Times New Roman" w:cs="Times New Roman"/>
          <w:sz w:val="28"/>
          <w:szCs w:val="28"/>
        </w:rPr>
      </w:pPr>
      <w:r w:rsidRPr="00326145">
        <w:rPr>
          <w:rFonts w:ascii="Times New Roman" w:hAnsi="Times New Roman" w:cs="Times New Roman"/>
          <w:sz w:val="28"/>
          <w:szCs w:val="28"/>
        </w:rPr>
        <w:t xml:space="preserve"> </w:t>
      </w:r>
      <w:r w:rsidRPr="001117DC">
        <w:rPr>
          <w:rFonts w:ascii="Times New Roman" w:hAnsi="Times New Roman" w:cs="Times New Roman"/>
          <w:color w:val="000000" w:themeColor="text1"/>
          <w:sz w:val="28"/>
          <w:szCs w:val="28"/>
        </w:rPr>
        <w:t>MZI versus micro-ring resonator</w:t>
      </w:r>
      <w:r w:rsidR="0005298E">
        <w:rPr>
          <w:rFonts w:ascii="Times New Roman" w:hAnsi="Times New Roman" w:cs="Times New Roman"/>
          <w:color w:val="000000" w:themeColor="text1"/>
          <w:sz w:val="28"/>
          <w:szCs w:val="28"/>
        </w:rPr>
        <w:t>:</w:t>
      </w:r>
    </w:p>
    <w:tbl>
      <w:tblPr>
        <w:tblStyle w:val="TableGrid"/>
        <w:tblW w:w="0" w:type="auto"/>
        <w:jc w:val="center"/>
        <w:tblLook w:val="04A0" w:firstRow="1" w:lastRow="0" w:firstColumn="1" w:lastColumn="0" w:noHBand="0" w:noVBand="1"/>
      </w:tblPr>
      <w:tblGrid>
        <w:gridCol w:w="1872"/>
        <w:gridCol w:w="2592"/>
        <w:gridCol w:w="2592"/>
        <w:gridCol w:w="2736"/>
      </w:tblGrid>
      <w:tr w:rsidR="00BC6D93" w:rsidRPr="00326145" w14:paraId="3CD7340B" w14:textId="77777777">
        <w:trPr>
          <w:jc w:val="center"/>
        </w:trPr>
        <w:tc>
          <w:tcPr>
            <w:tcW w:w="1872" w:type="dxa"/>
            <w:shd w:val="clear" w:color="auto" w:fill="D9EAF7"/>
            <w:vAlign w:val="center"/>
          </w:tcPr>
          <w:p w14:paraId="170D5BD0" w14:textId="77777777" w:rsidR="00BC6D93" w:rsidRPr="00326145" w:rsidRDefault="00000000" w:rsidP="00326145">
            <w:pPr>
              <w:spacing w:after="20"/>
              <w:jc w:val="both"/>
              <w:rPr>
                <w:rFonts w:cs="Times New Roman"/>
                <w:sz w:val="28"/>
                <w:szCs w:val="28"/>
              </w:rPr>
            </w:pPr>
            <w:r w:rsidRPr="00326145">
              <w:rPr>
                <w:rFonts w:cs="Times New Roman"/>
                <w:b/>
                <w:sz w:val="28"/>
                <w:szCs w:val="28"/>
              </w:rPr>
              <w:t>Feature</w:t>
            </w:r>
          </w:p>
        </w:tc>
        <w:tc>
          <w:tcPr>
            <w:tcW w:w="2592" w:type="dxa"/>
            <w:shd w:val="clear" w:color="auto" w:fill="D9EAF7"/>
            <w:vAlign w:val="center"/>
          </w:tcPr>
          <w:p w14:paraId="7688069D" w14:textId="77777777" w:rsidR="00BC6D93" w:rsidRPr="00326145" w:rsidRDefault="00000000" w:rsidP="00326145">
            <w:pPr>
              <w:spacing w:after="20"/>
              <w:jc w:val="both"/>
              <w:rPr>
                <w:rFonts w:cs="Times New Roman"/>
                <w:sz w:val="28"/>
                <w:szCs w:val="28"/>
              </w:rPr>
            </w:pPr>
            <w:r w:rsidRPr="00326145">
              <w:rPr>
                <w:rFonts w:cs="Times New Roman"/>
                <w:b/>
                <w:sz w:val="28"/>
                <w:szCs w:val="28"/>
              </w:rPr>
              <w:t>Silicon-photonic MZI</w:t>
            </w:r>
          </w:p>
        </w:tc>
        <w:tc>
          <w:tcPr>
            <w:tcW w:w="2592" w:type="dxa"/>
            <w:shd w:val="clear" w:color="auto" w:fill="D9EAF7"/>
            <w:vAlign w:val="center"/>
          </w:tcPr>
          <w:p w14:paraId="5B729CE2" w14:textId="77777777" w:rsidR="00BC6D93" w:rsidRPr="00326145" w:rsidRDefault="00000000" w:rsidP="00326145">
            <w:pPr>
              <w:spacing w:after="20"/>
              <w:jc w:val="both"/>
              <w:rPr>
                <w:rFonts w:cs="Times New Roman"/>
                <w:sz w:val="28"/>
                <w:szCs w:val="28"/>
              </w:rPr>
            </w:pPr>
            <w:r w:rsidRPr="00326145">
              <w:rPr>
                <w:rFonts w:cs="Times New Roman"/>
                <w:b/>
                <w:sz w:val="28"/>
                <w:szCs w:val="28"/>
              </w:rPr>
              <w:t>Micro-ring resonator (MRR)</w:t>
            </w:r>
          </w:p>
        </w:tc>
        <w:tc>
          <w:tcPr>
            <w:tcW w:w="2736" w:type="dxa"/>
            <w:shd w:val="clear" w:color="auto" w:fill="D9EAF7"/>
            <w:vAlign w:val="center"/>
          </w:tcPr>
          <w:p w14:paraId="56F98103" w14:textId="77777777" w:rsidR="00BC6D93" w:rsidRPr="00326145" w:rsidRDefault="00000000" w:rsidP="00326145">
            <w:pPr>
              <w:spacing w:after="20"/>
              <w:jc w:val="both"/>
              <w:rPr>
                <w:rFonts w:cs="Times New Roman"/>
                <w:sz w:val="28"/>
                <w:szCs w:val="28"/>
              </w:rPr>
            </w:pPr>
            <w:r w:rsidRPr="00326145">
              <w:rPr>
                <w:rFonts w:cs="Times New Roman"/>
                <w:b/>
                <w:sz w:val="28"/>
                <w:szCs w:val="28"/>
              </w:rPr>
              <w:t>EO-polymer implementation</w:t>
            </w:r>
          </w:p>
        </w:tc>
      </w:tr>
      <w:tr w:rsidR="00BC6D93" w:rsidRPr="00326145" w14:paraId="4F09D6B6" w14:textId="77777777">
        <w:trPr>
          <w:jc w:val="center"/>
        </w:trPr>
        <w:tc>
          <w:tcPr>
            <w:tcW w:w="1872" w:type="dxa"/>
            <w:vAlign w:val="center"/>
          </w:tcPr>
          <w:p w14:paraId="26F46FAD" w14:textId="77777777" w:rsidR="00BC6D93" w:rsidRPr="00326145" w:rsidRDefault="00000000" w:rsidP="00326145">
            <w:pPr>
              <w:spacing w:after="20"/>
              <w:jc w:val="both"/>
              <w:rPr>
                <w:rFonts w:cs="Times New Roman"/>
                <w:sz w:val="28"/>
                <w:szCs w:val="28"/>
              </w:rPr>
            </w:pPr>
            <w:r w:rsidRPr="00326145">
              <w:rPr>
                <w:rFonts w:cs="Times New Roman"/>
                <w:sz w:val="28"/>
                <w:szCs w:val="28"/>
              </w:rPr>
              <w:t>Footprint</w:t>
            </w:r>
          </w:p>
        </w:tc>
        <w:tc>
          <w:tcPr>
            <w:tcW w:w="2592" w:type="dxa"/>
            <w:vAlign w:val="center"/>
          </w:tcPr>
          <w:p w14:paraId="0A6D05FC" w14:textId="77777777" w:rsidR="00BC6D93" w:rsidRPr="00326145" w:rsidRDefault="00000000" w:rsidP="00326145">
            <w:pPr>
              <w:spacing w:after="20"/>
              <w:jc w:val="both"/>
              <w:rPr>
                <w:rFonts w:cs="Times New Roman"/>
                <w:sz w:val="28"/>
                <w:szCs w:val="28"/>
              </w:rPr>
            </w:pPr>
            <w:r w:rsidRPr="00326145">
              <w:rPr>
                <w:rFonts w:cs="Times New Roman"/>
                <w:sz w:val="28"/>
                <w:szCs w:val="28"/>
              </w:rPr>
              <w:t>Moderate; longer interferometer arms</w:t>
            </w:r>
          </w:p>
        </w:tc>
        <w:tc>
          <w:tcPr>
            <w:tcW w:w="2592" w:type="dxa"/>
            <w:vAlign w:val="center"/>
          </w:tcPr>
          <w:p w14:paraId="138B48A0" w14:textId="77777777" w:rsidR="00BC6D93" w:rsidRPr="00326145" w:rsidRDefault="00000000" w:rsidP="00326145">
            <w:pPr>
              <w:spacing w:after="20"/>
              <w:jc w:val="both"/>
              <w:rPr>
                <w:rFonts w:cs="Times New Roman"/>
                <w:sz w:val="28"/>
                <w:szCs w:val="28"/>
              </w:rPr>
            </w:pPr>
            <w:r w:rsidRPr="00326145">
              <w:rPr>
                <w:rFonts w:cs="Times New Roman"/>
                <w:sz w:val="28"/>
                <w:szCs w:val="28"/>
              </w:rPr>
              <w:t>Very compact resonant structure</w:t>
            </w:r>
          </w:p>
        </w:tc>
        <w:tc>
          <w:tcPr>
            <w:tcW w:w="2736" w:type="dxa"/>
            <w:vAlign w:val="center"/>
          </w:tcPr>
          <w:p w14:paraId="616DDED1" w14:textId="77777777" w:rsidR="00BC6D93" w:rsidRPr="00326145" w:rsidRDefault="00000000" w:rsidP="00326145">
            <w:pPr>
              <w:spacing w:after="20"/>
              <w:jc w:val="both"/>
              <w:rPr>
                <w:rFonts w:cs="Times New Roman"/>
                <w:sz w:val="28"/>
                <w:szCs w:val="28"/>
              </w:rPr>
            </w:pPr>
            <w:r w:rsidRPr="00326145">
              <w:rPr>
                <w:rFonts w:cs="Times New Roman"/>
                <w:sz w:val="28"/>
                <w:szCs w:val="28"/>
              </w:rPr>
              <w:t>Can be integrated with compact EO devices; geometry-dependent</w:t>
            </w:r>
          </w:p>
        </w:tc>
      </w:tr>
      <w:tr w:rsidR="00BC6D93" w:rsidRPr="00326145" w14:paraId="4114575C" w14:textId="77777777">
        <w:trPr>
          <w:jc w:val="center"/>
        </w:trPr>
        <w:tc>
          <w:tcPr>
            <w:tcW w:w="1872" w:type="dxa"/>
            <w:vAlign w:val="center"/>
          </w:tcPr>
          <w:p w14:paraId="477ED557" w14:textId="77777777" w:rsidR="00BC6D93" w:rsidRPr="00326145" w:rsidRDefault="00000000" w:rsidP="00326145">
            <w:pPr>
              <w:spacing w:after="20"/>
              <w:jc w:val="both"/>
              <w:rPr>
                <w:rFonts w:cs="Times New Roman"/>
                <w:sz w:val="28"/>
                <w:szCs w:val="28"/>
              </w:rPr>
            </w:pPr>
            <w:r w:rsidRPr="00326145">
              <w:rPr>
                <w:rFonts w:cs="Times New Roman"/>
                <w:sz w:val="28"/>
                <w:szCs w:val="28"/>
              </w:rPr>
              <w:t>Bandwidth</w:t>
            </w:r>
          </w:p>
        </w:tc>
        <w:tc>
          <w:tcPr>
            <w:tcW w:w="2592" w:type="dxa"/>
            <w:vAlign w:val="center"/>
          </w:tcPr>
          <w:p w14:paraId="67CB408C" w14:textId="77777777" w:rsidR="00BC6D93" w:rsidRPr="00326145" w:rsidRDefault="00000000" w:rsidP="00326145">
            <w:pPr>
              <w:spacing w:after="20"/>
              <w:jc w:val="both"/>
              <w:rPr>
                <w:rFonts w:cs="Times New Roman"/>
                <w:sz w:val="28"/>
                <w:szCs w:val="28"/>
              </w:rPr>
            </w:pPr>
            <w:r w:rsidRPr="00326145">
              <w:rPr>
                <w:rFonts w:cs="Times New Roman"/>
                <w:sz w:val="28"/>
                <w:szCs w:val="28"/>
              </w:rPr>
              <w:t>Broadband operation is possible with suitable electrodes</w:t>
            </w:r>
          </w:p>
        </w:tc>
        <w:tc>
          <w:tcPr>
            <w:tcW w:w="2592" w:type="dxa"/>
            <w:vAlign w:val="center"/>
          </w:tcPr>
          <w:p w14:paraId="7B7821CF" w14:textId="77777777" w:rsidR="00BC6D93" w:rsidRPr="00326145" w:rsidRDefault="00000000" w:rsidP="00326145">
            <w:pPr>
              <w:spacing w:after="20"/>
              <w:jc w:val="both"/>
              <w:rPr>
                <w:rFonts w:cs="Times New Roman"/>
                <w:sz w:val="28"/>
                <w:szCs w:val="28"/>
              </w:rPr>
            </w:pPr>
            <w:r w:rsidRPr="00326145">
              <w:rPr>
                <w:rFonts w:cs="Times New Roman"/>
                <w:sz w:val="28"/>
                <w:szCs w:val="28"/>
              </w:rPr>
              <w:t>Resonance limits usable bandwidth and requires wavelength alignment</w:t>
            </w:r>
          </w:p>
        </w:tc>
        <w:tc>
          <w:tcPr>
            <w:tcW w:w="2736" w:type="dxa"/>
            <w:vAlign w:val="center"/>
          </w:tcPr>
          <w:p w14:paraId="4AB5F211" w14:textId="77777777" w:rsidR="00BC6D93" w:rsidRPr="00326145" w:rsidRDefault="00000000" w:rsidP="00326145">
            <w:pPr>
              <w:spacing w:after="20"/>
              <w:jc w:val="both"/>
              <w:rPr>
                <w:rFonts w:cs="Times New Roman"/>
                <w:sz w:val="28"/>
                <w:szCs w:val="28"/>
              </w:rPr>
            </w:pPr>
            <w:r w:rsidRPr="00326145">
              <w:rPr>
                <w:rFonts w:cs="Times New Roman"/>
                <w:sz w:val="28"/>
                <w:szCs w:val="28"/>
              </w:rPr>
              <w:t>Potentially high EO efficiency; verify device-specific bandwidth</w:t>
            </w:r>
          </w:p>
        </w:tc>
      </w:tr>
      <w:tr w:rsidR="00BC6D93" w:rsidRPr="00326145" w14:paraId="25D05548" w14:textId="77777777">
        <w:trPr>
          <w:jc w:val="center"/>
        </w:trPr>
        <w:tc>
          <w:tcPr>
            <w:tcW w:w="1872" w:type="dxa"/>
            <w:vAlign w:val="center"/>
          </w:tcPr>
          <w:p w14:paraId="44682E73" w14:textId="77777777" w:rsidR="00BC6D93" w:rsidRPr="00326145" w:rsidRDefault="00000000" w:rsidP="00326145">
            <w:pPr>
              <w:spacing w:after="20"/>
              <w:jc w:val="both"/>
              <w:rPr>
                <w:rFonts w:cs="Times New Roman"/>
                <w:sz w:val="28"/>
                <w:szCs w:val="28"/>
              </w:rPr>
            </w:pPr>
            <w:r w:rsidRPr="00326145">
              <w:rPr>
                <w:rFonts w:cs="Times New Roman"/>
                <w:sz w:val="28"/>
                <w:szCs w:val="28"/>
              </w:rPr>
              <w:t>Thermal sensitivity</w:t>
            </w:r>
          </w:p>
        </w:tc>
        <w:tc>
          <w:tcPr>
            <w:tcW w:w="2592" w:type="dxa"/>
            <w:vAlign w:val="center"/>
          </w:tcPr>
          <w:p w14:paraId="6BCADD4C" w14:textId="77777777" w:rsidR="00BC6D93" w:rsidRPr="00326145" w:rsidRDefault="00000000" w:rsidP="00326145">
            <w:pPr>
              <w:spacing w:after="20"/>
              <w:jc w:val="both"/>
              <w:rPr>
                <w:rFonts w:cs="Times New Roman"/>
                <w:sz w:val="28"/>
                <w:szCs w:val="28"/>
              </w:rPr>
            </w:pPr>
            <w:r w:rsidRPr="00326145">
              <w:rPr>
                <w:rFonts w:cs="Times New Roman"/>
                <w:sz w:val="28"/>
                <w:szCs w:val="28"/>
              </w:rPr>
              <w:t>Phase drift can occur but can be controlled</w:t>
            </w:r>
          </w:p>
        </w:tc>
        <w:tc>
          <w:tcPr>
            <w:tcW w:w="2592" w:type="dxa"/>
            <w:vAlign w:val="center"/>
          </w:tcPr>
          <w:p w14:paraId="60989F8C" w14:textId="77777777" w:rsidR="00BC6D93" w:rsidRPr="00326145" w:rsidRDefault="00000000" w:rsidP="00326145">
            <w:pPr>
              <w:spacing w:after="20"/>
              <w:jc w:val="both"/>
              <w:rPr>
                <w:rFonts w:cs="Times New Roman"/>
                <w:sz w:val="28"/>
                <w:szCs w:val="28"/>
              </w:rPr>
            </w:pPr>
            <w:r w:rsidRPr="00326145">
              <w:rPr>
                <w:rFonts w:cs="Times New Roman"/>
                <w:sz w:val="28"/>
                <w:szCs w:val="28"/>
              </w:rPr>
              <w:t>Strong wavelength sensitivity; often needs thermal tuning</w:t>
            </w:r>
          </w:p>
        </w:tc>
        <w:tc>
          <w:tcPr>
            <w:tcW w:w="2736" w:type="dxa"/>
            <w:vAlign w:val="center"/>
          </w:tcPr>
          <w:p w14:paraId="5A2DB046" w14:textId="77777777" w:rsidR="00BC6D93" w:rsidRPr="00326145" w:rsidRDefault="00000000" w:rsidP="00326145">
            <w:pPr>
              <w:spacing w:after="20"/>
              <w:jc w:val="both"/>
              <w:rPr>
                <w:rFonts w:cs="Times New Roman"/>
                <w:sz w:val="28"/>
                <w:szCs w:val="28"/>
              </w:rPr>
            </w:pPr>
            <w:r w:rsidRPr="00326145">
              <w:rPr>
                <w:rFonts w:cs="Times New Roman"/>
                <w:sz w:val="28"/>
                <w:szCs w:val="28"/>
              </w:rPr>
              <w:t>Material and packaging stability must be qualified</w:t>
            </w:r>
          </w:p>
        </w:tc>
      </w:tr>
      <w:tr w:rsidR="00BC6D93" w:rsidRPr="00326145" w14:paraId="2C1D7B64" w14:textId="77777777">
        <w:trPr>
          <w:jc w:val="center"/>
        </w:trPr>
        <w:tc>
          <w:tcPr>
            <w:tcW w:w="1872" w:type="dxa"/>
            <w:vAlign w:val="center"/>
          </w:tcPr>
          <w:p w14:paraId="44647B8E" w14:textId="77777777" w:rsidR="00BC6D93" w:rsidRPr="00326145" w:rsidRDefault="00000000" w:rsidP="00326145">
            <w:pPr>
              <w:spacing w:after="20"/>
              <w:jc w:val="both"/>
              <w:rPr>
                <w:rFonts w:cs="Times New Roman"/>
                <w:sz w:val="28"/>
                <w:szCs w:val="28"/>
              </w:rPr>
            </w:pPr>
            <w:r w:rsidRPr="00326145">
              <w:rPr>
                <w:rFonts w:cs="Times New Roman"/>
                <w:sz w:val="28"/>
                <w:szCs w:val="28"/>
              </w:rPr>
              <w:t>Insertion loss</w:t>
            </w:r>
          </w:p>
        </w:tc>
        <w:tc>
          <w:tcPr>
            <w:tcW w:w="2592" w:type="dxa"/>
            <w:vAlign w:val="center"/>
          </w:tcPr>
          <w:p w14:paraId="5DE4CC9A" w14:textId="77777777" w:rsidR="00BC6D93" w:rsidRPr="00326145" w:rsidRDefault="00000000" w:rsidP="00326145">
            <w:pPr>
              <w:spacing w:after="20"/>
              <w:jc w:val="both"/>
              <w:rPr>
                <w:rFonts w:cs="Times New Roman"/>
                <w:sz w:val="28"/>
                <w:szCs w:val="28"/>
              </w:rPr>
            </w:pPr>
            <w:r w:rsidRPr="00326145">
              <w:rPr>
                <w:rFonts w:cs="Times New Roman"/>
                <w:sz w:val="28"/>
                <w:szCs w:val="28"/>
              </w:rPr>
              <w:t>Splitter/combiner and waveguide losses contribute</w:t>
            </w:r>
          </w:p>
        </w:tc>
        <w:tc>
          <w:tcPr>
            <w:tcW w:w="2592" w:type="dxa"/>
            <w:vAlign w:val="center"/>
          </w:tcPr>
          <w:p w14:paraId="2D8A1DDE" w14:textId="77777777" w:rsidR="00BC6D93" w:rsidRPr="00326145" w:rsidRDefault="00000000" w:rsidP="00326145">
            <w:pPr>
              <w:spacing w:after="20"/>
              <w:jc w:val="both"/>
              <w:rPr>
                <w:rFonts w:cs="Times New Roman"/>
                <w:sz w:val="28"/>
                <w:szCs w:val="28"/>
              </w:rPr>
            </w:pPr>
            <w:r w:rsidRPr="00326145">
              <w:rPr>
                <w:rFonts w:cs="Times New Roman"/>
                <w:sz w:val="28"/>
                <w:szCs w:val="28"/>
              </w:rPr>
              <w:t>Coupling and resonant loss can be significant</w:t>
            </w:r>
          </w:p>
        </w:tc>
        <w:tc>
          <w:tcPr>
            <w:tcW w:w="2736" w:type="dxa"/>
            <w:vAlign w:val="center"/>
          </w:tcPr>
          <w:p w14:paraId="26A89309" w14:textId="77777777" w:rsidR="00BC6D93" w:rsidRPr="00326145" w:rsidRDefault="00000000" w:rsidP="00326145">
            <w:pPr>
              <w:spacing w:after="20"/>
              <w:jc w:val="both"/>
              <w:rPr>
                <w:rFonts w:cs="Times New Roman"/>
                <w:sz w:val="28"/>
                <w:szCs w:val="28"/>
              </w:rPr>
            </w:pPr>
            <w:r w:rsidRPr="00326145">
              <w:rPr>
                <w:rFonts w:cs="Times New Roman"/>
                <w:sz w:val="28"/>
                <w:szCs w:val="28"/>
              </w:rPr>
              <w:t>Depends on waveguide, electrodes and polymer loss</w:t>
            </w:r>
          </w:p>
        </w:tc>
      </w:tr>
    </w:tbl>
    <w:p w14:paraId="6255B17A" w14:textId="1EA97BD6" w:rsidR="00BC6D93" w:rsidRPr="001117DC" w:rsidRDefault="00000000" w:rsidP="00326145">
      <w:pPr>
        <w:pStyle w:val="Heading2"/>
        <w:jc w:val="both"/>
        <w:rPr>
          <w:rFonts w:ascii="Times New Roman" w:hAnsi="Times New Roman" w:cs="Times New Roman"/>
          <w:color w:val="000000" w:themeColor="text1"/>
          <w:sz w:val="28"/>
          <w:szCs w:val="28"/>
        </w:rPr>
      </w:pPr>
      <w:r w:rsidRPr="001117DC">
        <w:rPr>
          <w:rFonts w:ascii="Times New Roman" w:hAnsi="Times New Roman" w:cs="Times New Roman"/>
          <w:color w:val="000000" w:themeColor="text1"/>
          <w:sz w:val="28"/>
          <w:szCs w:val="28"/>
        </w:rPr>
        <w:lastRenderedPageBreak/>
        <w:t xml:space="preserve">Design </w:t>
      </w:r>
      <w:proofErr w:type="gramStart"/>
      <w:r w:rsidRPr="001117DC">
        <w:rPr>
          <w:rFonts w:ascii="Times New Roman" w:hAnsi="Times New Roman" w:cs="Times New Roman"/>
          <w:color w:val="000000" w:themeColor="text1"/>
          <w:sz w:val="28"/>
          <w:szCs w:val="28"/>
        </w:rPr>
        <w:t xml:space="preserve">Decision </w:t>
      </w:r>
      <w:r w:rsidR="0005298E">
        <w:rPr>
          <w:rFonts w:ascii="Times New Roman" w:hAnsi="Times New Roman" w:cs="Times New Roman"/>
          <w:color w:val="000000" w:themeColor="text1"/>
          <w:sz w:val="28"/>
          <w:szCs w:val="28"/>
        </w:rPr>
        <w:t>:</w:t>
      </w:r>
      <w:proofErr w:type="gramEnd"/>
    </w:p>
    <w:p w14:paraId="0C868D36" w14:textId="77777777" w:rsidR="00BC6D93" w:rsidRPr="00326145" w:rsidRDefault="00000000" w:rsidP="00326145">
      <w:pPr>
        <w:jc w:val="both"/>
        <w:rPr>
          <w:rFonts w:cs="Times New Roman"/>
          <w:sz w:val="28"/>
          <w:szCs w:val="28"/>
        </w:rPr>
      </w:pPr>
      <w:r w:rsidRPr="00326145">
        <w:rPr>
          <w:rFonts w:cs="Times New Roman"/>
          <w:sz w:val="28"/>
          <w:szCs w:val="28"/>
        </w:rPr>
        <w:t>I recommend DP-16QAM using a high-speed electro-optic silicon-photonic Mach–Zehnder modulator because it provides an idealized 25 GBd rate for 200 Gb/s under the stated simplified assumption and gives coherent DSP access to phase and amplitude information. A 50 GHz channel grid is a reasonable starting point for this baud-rate estimate. The selection is conditional on measured bandwidth, Vπ, insertion loss, OSNR requirement and pre-FEC BER being verified for the chosen transceiver. A micro-ring design could reduce footprint but introduces tighter resonance and thermal-control requirements.</w:t>
      </w:r>
    </w:p>
    <w:p w14:paraId="20E3F5B5" w14:textId="00CC2D71" w:rsidR="00BC6D93" w:rsidRPr="001117DC" w:rsidRDefault="00000000" w:rsidP="00326145">
      <w:pPr>
        <w:pStyle w:val="Heading1"/>
        <w:jc w:val="both"/>
        <w:rPr>
          <w:rFonts w:ascii="Times New Roman" w:hAnsi="Times New Roman" w:cs="Times New Roman"/>
          <w:color w:val="000000" w:themeColor="text1"/>
          <w:sz w:val="28"/>
        </w:rPr>
      </w:pPr>
      <w:r w:rsidRPr="001117DC">
        <w:rPr>
          <w:rFonts w:ascii="Times New Roman" w:hAnsi="Times New Roman" w:cs="Times New Roman"/>
          <w:color w:val="000000" w:themeColor="text1"/>
          <w:sz w:val="28"/>
        </w:rPr>
        <w:t>Optical Amplification Design</w:t>
      </w:r>
    </w:p>
    <w:p w14:paraId="6455F738" w14:textId="7547571D" w:rsidR="00BC6D93" w:rsidRPr="001117DC" w:rsidRDefault="00000000" w:rsidP="00326145">
      <w:pPr>
        <w:pStyle w:val="Heading2"/>
        <w:jc w:val="both"/>
        <w:rPr>
          <w:rFonts w:ascii="Times New Roman" w:hAnsi="Times New Roman" w:cs="Times New Roman"/>
          <w:color w:val="000000" w:themeColor="text1"/>
          <w:sz w:val="28"/>
          <w:szCs w:val="28"/>
        </w:rPr>
      </w:pPr>
      <w:r w:rsidRPr="001117DC">
        <w:rPr>
          <w:rFonts w:ascii="Times New Roman" w:hAnsi="Times New Roman" w:cs="Times New Roman"/>
          <w:color w:val="000000" w:themeColor="text1"/>
          <w:sz w:val="28"/>
          <w:szCs w:val="28"/>
        </w:rPr>
        <w:t>Amplifier comparison</w:t>
      </w:r>
    </w:p>
    <w:tbl>
      <w:tblPr>
        <w:tblStyle w:val="TableGrid"/>
        <w:tblW w:w="0" w:type="auto"/>
        <w:jc w:val="center"/>
        <w:tblLook w:val="04A0" w:firstRow="1" w:lastRow="0" w:firstColumn="1" w:lastColumn="0" w:noHBand="0" w:noVBand="1"/>
      </w:tblPr>
      <w:tblGrid>
        <w:gridCol w:w="1872"/>
        <w:gridCol w:w="3024"/>
        <w:gridCol w:w="2880"/>
        <w:gridCol w:w="2016"/>
      </w:tblGrid>
      <w:tr w:rsidR="00BC6D93" w:rsidRPr="00326145" w14:paraId="1652D0F0" w14:textId="77777777">
        <w:trPr>
          <w:jc w:val="center"/>
        </w:trPr>
        <w:tc>
          <w:tcPr>
            <w:tcW w:w="1872" w:type="dxa"/>
            <w:shd w:val="clear" w:color="auto" w:fill="D9EAF7"/>
            <w:vAlign w:val="center"/>
          </w:tcPr>
          <w:p w14:paraId="50FA10B6" w14:textId="77777777" w:rsidR="00BC6D93" w:rsidRPr="00326145" w:rsidRDefault="00000000" w:rsidP="00326145">
            <w:pPr>
              <w:spacing w:after="20"/>
              <w:jc w:val="both"/>
              <w:rPr>
                <w:rFonts w:cs="Times New Roman"/>
                <w:sz w:val="28"/>
                <w:szCs w:val="28"/>
              </w:rPr>
            </w:pPr>
            <w:r w:rsidRPr="00326145">
              <w:rPr>
                <w:rFonts w:cs="Times New Roman"/>
                <w:b/>
                <w:sz w:val="28"/>
                <w:szCs w:val="28"/>
              </w:rPr>
              <w:t>Amplifier</w:t>
            </w:r>
          </w:p>
        </w:tc>
        <w:tc>
          <w:tcPr>
            <w:tcW w:w="3024" w:type="dxa"/>
            <w:shd w:val="clear" w:color="auto" w:fill="D9EAF7"/>
            <w:vAlign w:val="center"/>
          </w:tcPr>
          <w:p w14:paraId="245FE924" w14:textId="77777777" w:rsidR="00BC6D93" w:rsidRPr="00326145" w:rsidRDefault="00000000" w:rsidP="00326145">
            <w:pPr>
              <w:spacing w:after="20"/>
              <w:jc w:val="both"/>
              <w:rPr>
                <w:rFonts w:cs="Times New Roman"/>
                <w:sz w:val="28"/>
                <w:szCs w:val="28"/>
              </w:rPr>
            </w:pPr>
            <w:r w:rsidRPr="00326145">
              <w:rPr>
                <w:rFonts w:cs="Times New Roman"/>
                <w:b/>
                <w:sz w:val="28"/>
                <w:szCs w:val="28"/>
              </w:rPr>
              <w:t>Advantages</w:t>
            </w:r>
          </w:p>
        </w:tc>
        <w:tc>
          <w:tcPr>
            <w:tcW w:w="2880" w:type="dxa"/>
            <w:shd w:val="clear" w:color="auto" w:fill="D9EAF7"/>
            <w:vAlign w:val="center"/>
          </w:tcPr>
          <w:p w14:paraId="0E7FC773" w14:textId="77777777" w:rsidR="00BC6D93" w:rsidRPr="00326145" w:rsidRDefault="00000000" w:rsidP="00326145">
            <w:pPr>
              <w:spacing w:after="20"/>
              <w:jc w:val="both"/>
              <w:rPr>
                <w:rFonts w:cs="Times New Roman"/>
                <w:sz w:val="28"/>
                <w:szCs w:val="28"/>
              </w:rPr>
            </w:pPr>
            <w:r w:rsidRPr="00326145">
              <w:rPr>
                <w:rFonts w:cs="Times New Roman"/>
                <w:b/>
                <w:sz w:val="28"/>
                <w:szCs w:val="28"/>
              </w:rPr>
              <w:t>Constraints</w:t>
            </w:r>
          </w:p>
        </w:tc>
        <w:tc>
          <w:tcPr>
            <w:tcW w:w="2016" w:type="dxa"/>
            <w:shd w:val="clear" w:color="auto" w:fill="D9EAF7"/>
            <w:vAlign w:val="center"/>
          </w:tcPr>
          <w:p w14:paraId="57133130" w14:textId="77777777" w:rsidR="00BC6D93" w:rsidRPr="00326145" w:rsidRDefault="00000000" w:rsidP="00326145">
            <w:pPr>
              <w:spacing w:after="20"/>
              <w:jc w:val="both"/>
              <w:rPr>
                <w:rFonts w:cs="Times New Roman"/>
                <w:sz w:val="28"/>
                <w:szCs w:val="28"/>
              </w:rPr>
            </w:pPr>
            <w:r w:rsidRPr="00326145">
              <w:rPr>
                <w:rFonts w:cs="Times New Roman"/>
                <w:b/>
                <w:sz w:val="28"/>
                <w:szCs w:val="28"/>
              </w:rPr>
              <w:t>Role in proposed system</w:t>
            </w:r>
          </w:p>
        </w:tc>
      </w:tr>
      <w:tr w:rsidR="00BC6D93" w:rsidRPr="00326145" w14:paraId="32712E34" w14:textId="77777777">
        <w:trPr>
          <w:jc w:val="center"/>
        </w:trPr>
        <w:tc>
          <w:tcPr>
            <w:tcW w:w="1872" w:type="dxa"/>
            <w:vAlign w:val="center"/>
          </w:tcPr>
          <w:p w14:paraId="02263A25" w14:textId="77777777" w:rsidR="00BC6D93" w:rsidRPr="00326145" w:rsidRDefault="00000000" w:rsidP="00326145">
            <w:pPr>
              <w:spacing w:after="20"/>
              <w:jc w:val="both"/>
              <w:rPr>
                <w:rFonts w:cs="Times New Roman"/>
                <w:sz w:val="28"/>
                <w:szCs w:val="28"/>
              </w:rPr>
            </w:pPr>
            <w:r w:rsidRPr="00326145">
              <w:rPr>
                <w:rFonts w:cs="Times New Roman"/>
                <w:sz w:val="28"/>
                <w:szCs w:val="28"/>
              </w:rPr>
              <w:t>EDFA</w:t>
            </w:r>
          </w:p>
        </w:tc>
        <w:tc>
          <w:tcPr>
            <w:tcW w:w="3024" w:type="dxa"/>
            <w:vAlign w:val="center"/>
          </w:tcPr>
          <w:p w14:paraId="0F913E57" w14:textId="77777777" w:rsidR="00BC6D93" w:rsidRPr="00326145" w:rsidRDefault="00000000" w:rsidP="00326145">
            <w:pPr>
              <w:spacing w:after="20"/>
              <w:jc w:val="both"/>
              <w:rPr>
                <w:rFonts w:cs="Times New Roman"/>
                <w:sz w:val="28"/>
                <w:szCs w:val="28"/>
              </w:rPr>
            </w:pPr>
            <w:r w:rsidRPr="00326145">
              <w:rPr>
                <w:rFonts w:cs="Times New Roman"/>
                <w:sz w:val="28"/>
                <w:szCs w:val="28"/>
              </w:rPr>
              <w:t>Mature technology, useful C-band gain and output power</w:t>
            </w:r>
          </w:p>
        </w:tc>
        <w:tc>
          <w:tcPr>
            <w:tcW w:w="2880" w:type="dxa"/>
            <w:vAlign w:val="center"/>
          </w:tcPr>
          <w:p w14:paraId="5211391E" w14:textId="77777777" w:rsidR="00BC6D93" w:rsidRPr="00326145" w:rsidRDefault="00000000" w:rsidP="00326145">
            <w:pPr>
              <w:spacing w:after="20"/>
              <w:jc w:val="both"/>
              <w:rPr>
                <w:rFonts w:cs="Times New Roman"/>
                <w:sz w:val="28"/>
                <w:szCs w:val="28"/>
              </w:rPr>
            </w:pPr>
            <w:r w:rsidRPr="00326145">
              <w:rPr>
                <w:rFonts w:cs="Times New Roman"/>
                <w:sz w:val="28"/>
                <w:szCs w:val="28"/>
              </w:rPr>
              <w:t>Adds ASE; gain tilt and noise accumulate across spans</w:t>
            </w:r>
          </w:p>
        </w:tc>
        <w:tc>
          <w:tcPr>
            <w:tcW w:w="2016" w:type="dxa"/>
            <w:vAlign w:val="center"/>
          </w:tcPr>
          <w:p w14:paraId="79C91680" w14:textId="77777777" w:rsidR="00BC6D93" w:rsidRPr="00326145" w:rsidRDefault="00000000" w:rsidP="00326145">
            <w:pPr>
              <w:spacing w:after="20"/>
              <w:jc w:val="both"/>
              <w:rPr>
                <w:rFonts w:cs="Times New Roman"/>
                <w:sz w:val="28"/>
                <w:szCs w:val="28"/>
              </w:rPr>
            </w:pPr>
            <w:r w:rsidRPr="00326145">
              <w:rPr>
                <w:rFonts w:cs="Times New Roman"/>
                <w:sz w:val="28"/>
                <w:szCs w:val="28"/>
              </w:rPr>
              <w:t>Lumped gain and output power</w:t>
            </w:r>
          </w:p>
        </w:tc>
      </w:tr>
      <w:tr w:rsidR="00BC6D93" w:rsidRPr="00326145" w14:paraId="71EF7903" w14:textId="77777777">
        <w:trPr>
          <w:jc w:val="center"/>
        </w:trPr>
        <w:tc>
          <w:tcPr>
            <w:tcW w:w="1872" w:type="dxa"/>
            <w:vAlign w:val="center"/>
          </w:tcPr>
          <w:p w14:paraId="3B06448D" w14:textId="77777777" w:rsidR="00BC6D93" w:rsidRPr="00326145" w:rsidRDefault="00000000" w:rsidP="00326145">
            <w:pPr>
              <w:spacing w:after="20"/>
              <w:jc w:val="both"/>
              <w:rPr>
                <w:rFonts w:cs="Times New Roman"/>
                <w:sz w:val="28"/>
                <w:szCs w:val="28"/>
              </w:rPr>
            </w:pPr>
            <w:r w:rsidRPr="00326145">
              <w:rPr>
                <w:rFonts w:cs="Times New Roman"/>
                <w:sz w:val="28"/>
                <w:szCs w:val="28"/>
              </w:rPr>
              <w:t>SOA</w:t>
            </w:r>
          </w:p>
        </w:tc>
        <w:tc>
          <w:tcPr>
            <w:tcW w:w="3024" w:type="dxa"/>
            <w:vAlign w:val="center"/>
          </w:tcPr>
          <w:p w14:paraId="7A80AFE2" w14:textId="77777777" w:rsidR="00BC6D93" w:rsidRPr="00326145" w:rsidRDefault="00000000" w:rsidP="00326145">
            <w:pPr>
              <w:spacing w:after="20"/>
              <w:jc w:val="both"/>
              <w:rPr>
                <w:rFonts w:cs="Times New Roman"/>
                <w:sz w:val="28"/>
                <w:szCs w:val="28"/>
              </w:rPr>
            </w:pPr>
            <w:r w:rsidRPr="00326145">
              <w:rPr>
                <w:rFonts w:cs="Times New Roman"/>
                <w:sz w:val="28"/>
                <w:szCs w:val="28"/>
              </w:rPr>
              <w:t>Compact and potentially integrable</w:t>
            </w:r>
          </w:p>
        </w:tc>
        <w:tc>
          <w:tcPr>
            <w:tcW w:w="2880" w:type="dxa"/>
            <w:vAlign w:val="center"/>
          </w:tcPr>
          <w:p w14:paraId="35E86910" w14:textId="77777777" w:rsidR="00BC6D93" w:rsidRPr="00326145" w:rsidRDefault="00000000" w:rsidP="00326145">
            <w:pPr>
              <w:spacing w:after="20"/>
              <w:jc w:val="both"/>
              <w:rPr>
                <w:rFonts w:cs="Times New Roman"/>
                <w:sz w:val="28"/>
                <w:szCs w:val="28"/>
              </w:rPr>
            </w:pPr>
            <w:r w:rsidRPr="00326145">
              <w:rPr>
                <w:rFonts w:cs="Times New Roman"/>
                <w:sz w:val="28"/>
                <w:szCs w:val="28"/>
              </w:rPr>
              <w:t>Nonlinearities, polarization sensitivity and inter-channel effects can be important</w:t>
            </w:r>
          </w:p>
        </w:tc>
        <w:tc>
          <w:tcPr>
            <w:tcW w:w="2016" w:type="dxa"/>
            <w:vAlign w:val="center"/>
          </w:tcPr>
          <w:p w14:paraId="30135D4F" w14:textId="77777777" w:rsidR="00BC6D93" w:rsidRPr="00326145" w:rsidRDefault="00000000" w:rsidP="00326145">
            <w:pPr>
              <w:spacing w:after="20"/>
              <w:jc w:val="both"/>
              <w:rPr>
                <w:rFonts w:cs="Times New Roman"/>
                <w:sz w:val="28"/>
                <w:szCs w:val="28"/>
              </w:rPr>
            </w:pPr>
            <w:r w:rsidRPr="00326145">
              <w:rPr>
                <w:rFonts w:cs="Times New Roman"/>
                <w:sz w:val="28"/>
                <w:szCs w:val="28"/>
              </w:rPr>
              <w:t>Not the primary line amplifier for this high-capacity baseline</w:t>
            </w:r>
          </w:p>
        </w:tc>
      </w:tr>
      <w:tr w:rsidR="00BC6D93" w:rsidRPr="00326145" w14:paraId="63A30D5C" w14:textId="77777777">
        <w:trPr>
          <w:jc w:val="center"/>
        </w:trPr>
        <w:tc>
          <w:tcPr>
            <w:tcW w:w="1872" w:type="dxa"/>
            <w:vAlign w:val="center"/>
          </w:tcPr>
          <w:p w14:paraId="0B0255B7" w14:textId="77777777" w:rsidR="00BC6D93" w:rsidRPr="00326145" w:rsidRDefault="00000000" w:rsidP="00326145">
            <w:pPr>
              <w:spacing w:after="20"/>
              <w:jc w:val="both"/>
              <w:rPr>
                <w:rFonts w:cs="Times New Roman"/>
                <w:sz w:val="28"/>
                <w:szCs w:val="28"/>
              </w:rPr>
            </w:pPr>
            <w:r w:rsidRPr="00326145">
              <w:rPr>
                <w:rFonts w:cs="Times New Roman"/>
                <w:sz w:val="28"/>
                <w:szCs w:val="28"/>
              </w:rPr>
              <w:t>Lumped Raman</w:t>
            </w:r>
          </w:p>
        </w:tc>
        <w:tc>
          <w:tcPr>
            <w:tcW w:w="3024" w:type="dxa"/>
            <w:vAlign w:val="center"/>
          </w:tcPr>
          <w:p w14:paraId="739EF710" w14:textId="77777777" w:rsidR="00BC6D93" w:rsidRPr="00326145" w:rsidRDefault="00000000" w:rsidP="00326145">
            <w:pPr>
              <w:spacing w:after="20"/>
              <w:jc w:val="both"/>
              <w:rPr>
                <w:rFonts w:cs="Times New Roman"/>
                <w:sz w:val="28"/>
                <w:szCs w:val="28"/>
              </w:rPr>
            </w:pPr>
            <w:r w:rsidRPr="00326145">
              <w:rPr>
                <w:rFonts w:cs="Times New Roman"/>
                <w:sz w:val="28"/>
                <w:szCs w:val="28"/>
              </w:rPr>
              <w:t>Can provide useful gain and spectral flexibility</w:t>
            </w:r>
          </w:p>
        </w:tc>
        <w:tc>
          <w:tcPr>
            <w:tcW w:w="2880" w:type="dxa"/>
            <w:vAlign w:val="center"/>
          </w:tcPr>
          <w:p w14:paraId="347919BF" w14:textId="77777777" w:rsidR="00BC6D93" w:rsidRPr="00326145" w:rsidRDefault="00000000" w:rsidP="00326145">
            <w:pPr>
              <w:spacing w:after="20"/>
              <w:jc w:val="both"/>
              <w:rPr>
                <w:rFonts w:cs="Times New Roman"/>
                <w:sz w:val="28"/>
                <w:szCs w:val="28"/>
              </w:rPr>
            </w:pPr>
            <w:r w:rsidRPr="00326145">
              <w:rPr>
                <w:rFonts w:cs="Times New Roman"/>
                <w:sz w:val="28"/>
                <w:szCs w:val="28"/>
              </w:rPr>
              <w:t>Pump power and noise/control design require attention</w:t>
            </w:r>
          </w:p>
        </w:tc>
        <w:tc>
          <w:tcPr>
            <w:tcW w:w="2016" w:type="dxa"/>
            <w:vAlign w:val="center"/>
          </w:tcPr>
          <w:p w14:paraId="24DD94D2" w14:textId="77777777" w:rsidR="00BC6D93" w:rsidRPr="00326145" w:rsidRDefault="00000000" w:rsidP="00326145">
            <w:pPr>
              <w:spacing w:after="20"/>
              <w:jc w:val="both"/>
              <w:rPr>
                <w:rFonts w:cs="Times New Roman"/>
                <w:sz w:val="28"/>
                <w:szCs w:val="28"/>
              </w:rPr>
            </w:pPr>
            <w:r w:rsidRPr="00326145">
              <w:rPr>
                <w:rFonts w:cs="Times New Roman"/>
                <w:sz w:val="28"/>
                <w:szCs w:val="28"/>
              </w:rPr>
              <w:t>Alternative where span-specific benefit is demonstrated</w:t>
            </w:r>
          </w:p>
        </w:tc>
      </w:tr>
      <w:tr w:rsidR="00BC6D93" w:rsidRPr="00326145" w14:paraId="3600E5CA" w14:textId="77777777">
        <w:trPr>
          <w:jc w:val="center"/>
        </w:trPr>
        <w:tc>
          <w:tcPr>
            <w:tcW w:w="1872" w:type="dxa"/>
            <w:vAlign w:val="center"/>
          </w:tcPr>
          <w:p w14:paraId="014470CC" w14:textId="77777777" w:rsidR="00BC6D93" w:rsidRPr="00326145" w:rsidRDefault="00000000" w:rsidP="00326145">
            <w:pPr>
              <w:spacing w:after="20"/>
              <w:jc w:val="both"/>
              <w:rPr>
                <w:rFonts w:cs="Times New Roman"/>
                <w:sz w:val="28"/>
                <w:szCs w:val="28"/>
              </w:rPr>
            </w:pPr>
            <w:r w:rsidRPr="00326145">
              <w:rPr>
                <w:rFonts w:cs="Times New Roman"/>
                <w:sz w:val="28"/>
                <w:szCs w:val="28"/>
              </w:rPr>
              <w:t>Distributed Raman</w:t>
            </w:r>
          </w:p>
        </w:tc>
        <w:tc>
          <w:tcPr>
            <w:tcW w:w="3024" w:type="dxa"/>
            <w:vAlign w:val="center"/>
          </w:tcPr>
          <w:p w14:paraId="39A7E494" w14:textId="77777777" w:rsidR="00BC6D93" w:rsidRPr="00326145" w:rsidRDefault="00000000" w:rsidP="00326145">
            <w:pPr>
              <w:spacing w:after="20"/>
              <w:jc w:val="both"/>
              <w:rPr>
                <w:rFonts w:cs="Times New Roman"/>
                <w:sz w:val="28"/>
                <w:szCs w:val="28"/>
              </w:rPr>
            </w:pPr>
            <w:r w:rsidRPr="00326145">
              <w:rPr>
                <w:rFonts w:cs="Times New Roman"/>
                <w:sz w:val="28"/>
                <w:szCs w:val="28"/>
              </w:rPr>
              <w:t>Gain is distributed along transmission fibre and can improve effective noise performance</w:t>
            </w:r>
          </w:p>
        </w:tc>
        <w:tc>
          <w:tcPr>
            <w:tcW w:w="2880" w:type="dxa"/>
            <w:vAlign w:val="center"/>
          </w:tcPr>
          <w:p w14:paraId="78F8CA85" w14:textId="77777777" w:rsidR="00BC6D93" w:rsidRPr="00326145" w:rsidRDefault="00000000" w:rsidP="00326145">
            <w:pPr>
              <w:spacing w:after="20"/>
              <w:jc w:val="both"/>
              <w:rPr>
                <w:rFonts w:cs="Times New Roman"/>
                <w:sz w:val="28"/>
                <w:szCs w:val="28"/>
              </w:rPr>
            </w:pPr>
            <w:r w:rsidRPr="00326145">
              <w:rPr>
                <w:rFonts w:cs="Times New Roman"/>
                <w:sz w:val="28"/>
                <w:szCs w:val="28"/>
              </w:rPr>
              <w:t>Pump complexity, safety and operational control</w:t>
            </w:r>
          </w:p>
        </w:tc>
        <w:tc>
          <w:tcPr>
            <w:tcW w:w="2016" w:type="dxa"/>
            <w:vAlign w:val="center"/>
          </w:tcPr>
          <w:p w14:paraId="7B7E43ED" w14:textId="77777777" w:rsidR="00BC6D93" w:rsidRPr="00326145" w:rsidRDefault="00000000" w:rsidP="00326145">
            <w:pPr>
              <w:spacing w:after="20"/>
              <w:jc w:val="both"/>
              <w:rPr>
                <w:rFonts w:cs="Times New Roman"/>
                <w:sz w:val="28"/>
                <w:szCs w:val="28"/>
              </w:rPr>
            </w:pPr>
            <w:r w:rsidRPr="00326145">
              <w:rPr>
                <w:rFonts w:cs="Times New Roman"/>
                <w:sz w:val="28"/>
                <w:szCs w:val="28"/>
              </w:rPr>
              <w:t>Improves span OSNR in the hybrid design</w:t>
            </w:r>
          </w:p>
        </w:tc>
      </w:tr>
      <w:tr w:rsidR="00BC6D93" w:rsidRPr="00326145" w14:paraId="3716F590" w14:textId="77777777">
        <w:trPr>
          <w:jc w:val="center"/>
        </w:trPr>
        <w:tc>
          <w:tcPr>
            <w:tcW w:w="1872" w:type="dxa"/>
            <w:vAlign w:val="center"/>
          </w:tcPr>
          <w:p w14:paraId="5B7C589D" w14:textId="77777777" w:rsidR="00BC6D93" w:rsidRPr="00326145" w:rsidRDefault="00000000" w:rsidP="00326145">
            <w:pPr>
              <w:spacing w:after="20"/>
              <w:jc w:val="both"/>
              <w:rPr>
                <w:rFonts w:cs="Times New Roman"/>
                <w:sz w:val="28"/>
                <w:szCs w:val="28"/>
              </w:rPr>
            </w:pPr>
            <w:r w:rsidRPr="00326145">
              <w:rPr>
                <w:rFonts w:cs="Times New Roman"/>
                <w:sz w:val="28"/>
                <w:szCs w:val="28"/>
              </w:rPr>
              <w:t>Hybrid Raman + EDFA</w:t>
            </w:r>
          </w:p>
        </w:tc>
        <w:tc>
          <w:tcPr>
            <w:tcW w:w="3024" w:type="dxa"/>
            <w:vAlign w:val="center"/>
          </w:tcPr>
          <w:p w14:paraId="4C605DE5" w14:textId="77777777" w:rsidR="00BC6D93" w:rsidRPr="00326145" w:rsidRDefault="00000000" w:rsidP="00326145">
            <w:pPr>
              <w:spacing w:after="20"/>
              <w:jc w:val="both"/>
              <w:rPr>
                <w:rFonts w:cs="Times New Roman"/>
                <w:sz w:val="28"/>
                <w:szCs w:val="28"/>
              </w:rPr>
            </w:pPr>
            <w:r w:rsidRPr="00326145">
              <w:rPr>
                <w:rFonts w:cs="Times New Roman"/>
                <w:sz w:val="28"/>
                <w:szCs w:val="28"/>
              </w:rPr>
              <w:t>Combines distributed gain with practical EDFA output level</w:t>
            </w:r>
          </w:p>
        </w:tc>
        <w:tc>
          <w:tcPr>
            <w:tcW w:w="2880" w:type="dxa"/>
            <w:vAlign w:val="center"/>
          </w:tcPr>
          <w:p w14:paraId="27FEF262" w14:textId="77777777" w:rsidR="00BC6D93" w:rsidRPr="00326145" w:rsidRDefault="00000000" w:rsidP="00326145">
            <w:pPr>
              <w:spacing w:after="20"/>
              <w:jc w:val="both"/>
              <w:rPr>
                <w:rFonts w:cs="Times New Roman"/>
                <w:sz w:val="28"/>
                <w:szCs w:val="28"/>
              </w:rPr>
            </w:pPr>
            <w:r w:rsidRPr="00326145">
              <w:rPr>
                <w:rFonts w:cs="Times New Roman"/>
                <w:sz w:val="28"/>
                <w:szCs w:val="28"/>
              </w:rPr>
              <w:t>Higher cost, control and monitoring complexity</w:t>
            </w:r>
          </w:p>
        </w:tc>
        <w:tc>
          <w:tcPr>
            <w:tcW w:w="2016" w:type="dxa"/>
            <w:vAlign w:val="center"/>
          </w:tcPr>
          <w:p w14:paraId="7AA56B6C" w14:textId="77777777" w:rsidR="00BC6D93" w:rsidRPr="00326145" w:rsidRDefault="00000000" w:rsidP="00326145">
            <w:pPr>
              <w:spacing w:after="20"/>
              <w:jc w:val="both"/>
              <w:rPr>
                <w:rFonts w:cs="Times New Roman"/>
                <w:sz w:val="28"/>
                <w:szCs w:val="28"/>
              </w:rPr>
            </w:pPr>
            <w:r w:rsidRPr="00326145">
              <w:rPr>
                <w:rFonts w:cs="Times New Roman"/>
                <w:sz w:val="28"/>
                <w:szCs w:val="28"/>
              </w:rPr>
              <w:t>Selected, provided the link budget justifies the added hardware</w:t>
            </w:r>
          </w:p>
        </w:tc>
      </w:tr>
    </w:tbl>
    <w:p w14:paraId="06D75B60" w14:textId="77777777" w:rsidR="00BC6D93" w:rsidRPr="00326145" w:rsidRDefault="00BC6D93" w:rsidP="00326145">
      <w:pPr>
        <w:jc w:val="both"/>
        <w:rPr>
          <w:rFonts w:cs="Times New Roman"/>
          <w:sz w:val="28"/>
          <w:szCs w:val="28"/>
        </w:rPr>
      </w:pPr>
    </w:p>
    <w:p w14:paraId="0ED91EFC" w14:textId="67009303" w:rsidR="00BC6D93" w:rsidRPr="001117DC" w:rsidRDefault="00000000" w:rsidP="00326145">
      <w:pPr>
        <w:pStyle w:val="Heading2"/>
        <w:jc w:val="both"/>
        <w:rPr>
          <w:rFonts w:ascii="Times New Roman" w:hAnsi="Times New Roman" w:cs="Times New Roman"/>
          <w:color w:val="000000" w:themeColor="text1"/>
          <w:sz w:val="28"/>
          <w:szCs w:val="28"/>
        </w:rPr>
      </w:pPr>
      <w:r w:rsidRPr="001117DC">
        <w:rPr>
          <w:rFonts w:ascii="Times New Roman" w:hAnsi="Times New Roman" w:cs="Times New Roman"/>
          <w:color w:val="000000" w:themeColor="text1"/>
          <w:sz w:val="28"/>
          <w:szCs w:val="28"/>
        </w:rPr>
        <w:lastRenderedPageBreak/>
        <w:t>Illustrative amplifier power calculation</w:t>
      </w:r>
      <w:r w:rsidR="0005298E">
        <w:rPr>
          <w:rFonts w:ascii="Times New Roman" w:hAnsi="Times New Roman" w:cs="Times New Roman"/>
          <w:color w:val="000000" w:themeColor="text1"/>
          <w:sz w:val="28"/>
          <w:szCs w:val="28"/>
        </w:rPr>
        <w:t>:</w:t>
      </w:r>
    </w:p>
    <w:p w14:paraId="3A866A5C" w14:textId="77777777" w:rsidR="00BC6D93" w:rsidRPr="00326145" w:rsidRDefault="00000000" w:rsidP="00326145">
      <w:pPr>
        <w:jc w:val="both"/>
        <w:rPr>
          <w:rFonts w:cs="Times New Roman"/>
          <w:sz w:val="28"/>
          <w:szCs w:val="28"/>
        </w:rPr>
      </w:pPr>
      <w:r w:rsidRPr="00326145">
        <w:rPr>
          <w:rFonts w:cs="Times New Roman"/>
          <w:sz w:val="28"/>
          <w:szCs w:val="28"/>
        </w:rPr>
        <w:t>The assignment asks for input and target output power per channel but the numeric levels are missing in the supplied brief. To demonstrate the method, assume an amplifier receives −10 dBm per channel and the target is 0 dBm per channel. These are calculation assumptions, not values supplied by the assignment.</w:t>
      </w:r>
    </w:p>
    <w:p w14:paraId="51AB29D5" w14:textId="77777777" w:rsidR="00BC6D93" w:rsidRPr="00326145" w:rsidRDefault="00000000" w:rsidP="00326145">
      <w:pPr>
        <w:jc w:val="both"/>
        <w:rPr>
          <w:rFonts w:cs="Times New Roman"/>
          <w:sz w:val="28"/>
          <w:szCs w:val="28"/>
        </w:rPr>
      </w:pPr>
      <w:r w:rsidRPr="00326145">
        <w:rPr>
          <w:rFonts w:cs="Times New Roman"/>
          <w:sz w:val="28"/>
          <w:szCs w:val="28"/>
        </w:rPr>
        <w:t>Per-channel span gain = P_out − P_in = 0 − (−10) = 10 dB.</w:t>
      </w:r>
    </w:p>
    <w:p w14:paraId="2E70A520" w14:textId="77777777" w:rsidR="00BC6D93" w:rsidRPr="00326145" w:rsidRDefault="00000000" w:rsidP="00326145">
      <w:pPr>
        <w:jc w:val="both"/>
        <w:rPr>
          <w:rFonts w:cs="Times New Roman"/>
          <w:sz w:val="28"/>
          <w:szCs w:val="28"/>
        </w:rPr>
      </w:pPr>
      <w:r w:rsidRPr="00326145">
        <w:rPr>
          <w:rFonts w:cs="Times New Roman"/>
          <w:sz w:val="28"/>
          <w:szCs w:val="28"/>
        </w:rPr>
        <w:t>Total output power for 32 equal-power channels is P_total(dBm) = P_channel(dBm) + 10 log10(N).</w:t>
      </w:r>
    </w:p>
    <w:p w14:paraId="327B80D0" w14:textId="77777777" w:rsidR="00BC6D93" w:rsidRPr="00326145" w:rsidRDefault="00000000" w:rsidP="00326145">
      <w:pPr>
        <w:jc w:val="both"/>
        <w:rPr>
          <w:rFonts w:cs="Times New Roman"/>
          <w:sz w:val="28"/>
          <w:szCs w:val="28"/>
        </w:rPr>
      </w:pPr>
      <w:r w:rsidRPr="00326145">
        <w:rPr>
          <w:rFonts w:cs="Times New Roman"/>
          <w:sz w:val="28"/>
          <w:szCs w:val="28"/>
        </w:rPr>
        <w:t>P_total = 0 + 10 log10(32) = 15.05 dBm.</w:t>
      </w:r>
    </w:p>
    <w:p w14:paraId="47096A47" w14:textId="77777777" w:rsidR="00BC6D93" w:rsidRPr="00326145" w:rsidRDefault="00000000" w:rsidP="00326145">
      <w:pPr>
        <w:jc w:val="both"/>
        <w:rPr>
          <w:rFonts w:cs="Times New Roman"/>
          <w:sz w:val="28"/>
          <w:szCs w:val="28"/>
        </w:rPr>
      </w:pPr>
      <w:r w:rsidRPr="00326145">
        <w:rPr>
          <w:rFonts w:cs="Times New Roman"/>
          <w:sz w:val="28"/>
          <w:szCs w:val="28"/>
        </w:rPr>
        <w:t>In watts, 0 dBm = 1 mW per channel, so total power = 32 × 1 mW = 32 mW = 0.032 W. Converting 15.05 dBm to watts also gives approximately 0.032 W.</w:t>
      </w:r>
    </w:p>
    <w:p w14:paraId="4F3F00E8" w14:textId="77777777" w:rsidR="00BC6D93" w:rsidRPr="00326145" w:rsidRDefault="00000000" w:rsidP="00326145">
      <w:pPr>
        <w:jc w:val="both"/>
        <w:rPr>
          <w:rFonts w:cs="Times New Roman"/>
          <w:sz w:val="28"/>
          <w:szCs w:val="28"/>
        </w:rPr>
      </w:pPr>
      <w:r w:rsidRPr="00326145">
        <w:rPr>
          <w:rFonts w:cs="Times New Roman"/>
          <w:sz w:val="28"/>
          <w:szCs w:val="28"/>
        </w:rPr>
        <w:t>If the chosen target were +3 dBm per channel instead, total output would be 18.05 dBm, or about 63.8 mW, and the gain from −10 dBm would be 13 dB. The final value must be recalculated using the actual transceiver launch power, span loss, connector loss and required amplifier output.</w:t>
      </w:r>
    </w:p>
    <w:p w14:paraId="3F129953" w14:textId="1C14C4DD" w:rsidR="00BC6D93" w:rsidRPr="00326145" w:rsidRDefault="00000000" w:rsidP="00326145">
      <w:pPr>
        <w:pStyle w:val="Heading2"/>
        <w:jc w:val="both"/>
        <w:rPr>
          <w:rFonts w:ascii="Times New Roman" w:hAnsi="Times New Roman" w:cs="Times New Roman"/>
          <w:sz w:val="28"/>
          <w:szCs w:val="28"/>
        </w:rPr>
      </w:pPr>
      <w:r w:rsidRPr="001117DC">
        <w:rPr>
          <w:rFonts w:ascii="Times New Roman" w:hAnsi="Times New Roman" w:cs="Times New Roman"/>
          <w:color w:val="000000" w:themeColor="text1"/>
          <w:sz w:val="28"/>
          <w:szCs w:val="28"/>
        </w:rPr>
        <w:t>Gain flatness and ASE noise</w:t>
      </w:r>
      <w:r w:rsidR="0005298E">
        <w:rPr>
          <w:rFonts w:ascii="Times New Roman" w:hAnsi="Times New Roman" w:cs="Times New Roman"/>
          <w:color w:val="000000" w:themeColor="text1"/>
          <w:sz w:val="28"/>
          <w:szCs w:val="28"/>
        </w:rPr>
        <w:t>:</w:t>
      </w:r>
    </w:p>
    <w:p w14:paraId="4790E536" w14:textId="77777777" w:rsidR="00BC6D93" w:rsidRPr="00326145" w:rsidRDefault="00000000" w:rsidP="00326145">
      <w:pPr>
        <w:jc w:val="both"/>
        <w:rPr>
          <w:rFonts w:cs="Times New Roman"/>
          <w:sz w:val="28"/>
          <w:szCs w:val="28"/>
        </w:rPr>
      </w:pPr>
      <w:r w:rsidRPr="00326145">
        <w:rPr>
          <w:rFonts w:cs="Times New Roman"/>
          <w:sz w:val="28"/>
          <w:szCs w:val="28"/>
        </w:rPr>
        <w:t>A DWDM amplifier rarely has perfectly equal gain at every wavelength. Gain tilt causes some channels to become stronger than others after several spans. A gain-flattening filter (GFF), wavelength-aware dynamic gain equalization and per-channel monitoring can reduce this imbalance. The design should include adequate amplifier saturation margin so that adding or removing channels does not cause unacceptable power changes.</w:t>
      </w:r>
    </w:p>
    <w:p w14:paraId="1CB61D37" w14:textId="77777777" w:rsidR="00BC6D93" w:rsidRPr="00326145" w:rsidRDefault="00000000" w:rsidP="00326145">
      <w:pPr>
        <w:jc w:val="both"/>
        <w:rPr>
          <w:rFonts w:cs="Times New Roman"/>
          <w:sz w:val="28"/>
          <w:szCs w:val="28"/>
        </w:rPr>
      </w:pPr>
      <w:r w:rsidRPr="00326145">
        <w:rPr>
          <w:rFonts w:cs="Times New Roman"/>
          <w:sz w:val="28"/>
          <w:szCs w:val="28"/>
        </w:rPr>
        <w:t>Amplified spontaneous emission (ASE) is added at each amplifier. Across cascaded spans, the accumulated noise reduces OSNR even if the channel power is restored after every span. A proper OSNR budget must use the amplifier noise figure, gain, optical reference bandwidth, span count and fibre loss. Those parameters are not fully specified in the assignment, so a numerical end-to-end OSNR cannot be truthfully calculated yet.</w:t>
      </w:r>
    </w:p>
    <w:p w14:paraId="118B7D3B" w14:textId="63D125E7" w:rsidR="00BC6D93" w:rsidRPr="001117DC" w:rsidRDefault="00000000" w:rsidP="00326145">
      <w:pPr>
        <w:pStyle w:val="Heading2"/>
        <w:jc w:val="both"/>
        <w:rPr>
          <w:rFonts w:ascii="Times New Roman" w:hAnsi="Times New Roman" w:cs="Times New Roman"/>
          <w:color w:val="000000" w:themeColor="text1"/>
          <w:sz w:val="28"/>
          <w:szCs w:val="28"/>
        </w:rPr>
      </w:pPr>
      <w:r w:rsidRPr="001117DC">
        <w:rPr>
          <w:rFonts w:ascii="Times New Roman" w:hAnsi="Times New Roman" w:cs="Times New Roman"/>
          <w:color w:val="000000" w:themeColor="text1"/>
          <w:sz w:val="28"/>
          <w:szCs w:val="28"/>
        </w:rPr>
        <w:t xml:space="preserve">Design </w:t>
      </w:r>
      <w:proofErr w:type="gramStart"/>
      <w:r w:rsidRPr="001117DC">
        <w:rPr>
          <w:rFonts w:ascii="Times New Roman" w:hAnsi="Times New Roman" w:cs="Times New Roman"/>
          <w:color w:val="000000" w:themeColor="text1"/>
          <w:sz w:val="28"/>
          <w:szCs w:val="28"/>
        </w:rPr>
        <w:t xml:space="preserve">Decision </w:t>
      </w:r>
      <w:r w:rsidR="0005298E">
        <w:rPr>
          <w:rFonts w:ascii="Times New Roman" w:hAnsi="Times New Roman" w:cs="Times New Roman"/>
          <w:color w:val="000000" w:themeColor="text1"/>
          <w:sz w:val="28"/>
          <w:szCs w:val="28"/>
        </w:rPr>
        <w:t>:</w:t>
      </w:r>
      <w:proofErr w:type="gramEnd"/>
    </w:p>
    <w:p w14:paraId="5B5C75C2" w14:textId="77777777" w:rsidR="001117DC" w:rsidRDefault="00000000" w:rsidP="001117DC">
      <w:pPr>
        <w:jc w:val="both"/>
        <w:rPr>
          <w:rFonts w:cs="Times New Roman"/>
          <w:sz w:val="28"/>
          <w:szCs w:val="28"/>
        </w:rPr>
      </w:pPr>
      <w:r w:rsidRPr="00326145">
        <w:rPr>
          <w:rFonts w:cs="Times New Roman"/>
          <w:sz w:val="28"/>
          <w:szCs w:val="28"/>
        </w:rPr>
        <w:t xml:space="preserve">I recommend a hybrid distributed Raman plus EDFA arrangement for a long-reach design candidate because distributed gain can improve the effective noise performance while the EDFA provides controlled lumped gain. The added complexity is justified only if link-level simulation shows a useful OSNR or reach improvement compared with EDFA-only amplification. The assumed example requires 10 dB gain per span and </w:t>
      </w:r>
      <w:r w:rsidRPr="00326145">
        <w:rPr>
          <w:rFonts w:cs="Times New Roman"/>
          <w:sz w:val="28"/>
          <w:szCs w:val="28"/>
        </w:rPr>
        <w:lastRenderedPageBreak/>
        <w:t>15.05 dBm aggregate output for 32 channels at 0 dBm each. GFF and per-channel equalization should be included.</w:t>
      </w:r>
    </w:p>
    <w:p w14:paraId="2C3861B1" w14:textId="3CE2C01D" w:rsidR="00BC6D93" w:rsidRPr="001117DC" w:rsidRDefault="00000000" w:rsidP="001117DC">
      <w:pPr>
        <w:jc w:val="both"/>
        <w:rPr>
          <w:rFonts w:cs="Times New Roman"/>
          <w:b/>
          <w:bCs/>
          <w:color w:val="000000" w:themeColor="text1"/>
          <w:sz w:val="28"/>
          <w:szCs w:val="28"/>
        </w:rPr>
      </w:pPr>
      <w:r w:rsidRPr="001117DC">
        <w:rPr>
          <w:rFonts w:cs="Times New Roman"/>
          <w:b/>
          <w:bCs/>
          <w:color w:val="000000" w:themeColor="text1"/>
          <w:sz w:val="28"/>
          <w:szCs w:val="28"/>
        </w:rPr>
        <w:t>Impairment Mitigation and Coherent DSP</w:t>
      </w:r>
    </w:p>
    <w:p w14:paraId="0A089F64" w14:textId="69A80407" w:rsidR="00BC6D93" w:rsidRPr="001117DC" w:rsidRDefault="00000000" w:rsidP="00326145">
      <w:pPr>
        <w:pStyle w:val="Heading2"/>
        <w:jc w:val="both"/>
        <w:rPr>
          <w:rFonts w:ascii="Times New Roman" w:hAnsi="Times New Roman" w:cs="Times New Roman"/>
          <w:color w:val="000000" w:themeColor="text1"/>
          <w:sz w:val="28"/>
          <w:szCs w:val="28"/>
        </w:rPr>
      </w:pPr>
      <w:r w:rsidRPr="001117DC">
        <w:rPr>
          <w:rFonts w:ascii="Times New Roman" w:hAnsi="Times New Roman" w:cs="Times New Roman"/>
          <w:color w:val="000000" w:themeColor="text1"/>
          <w:sz w:val="28"/>
          <w:szCs w:val="28"/>
        </w:rPr>
        <w:t>Physical impairment mechanisms</w:t>
      </w:r>
      <w:r w:rsidR="0005298E">
        <w:rPr>
          <w:rFonts w:ascii="Times New Roman" w:hAnsi="Times New Roman" w:cs="Times New Roman"/>
          <w:color w:val="000000" w:themeColor="text1"/>
          <w:sz w:val="28"/>
          <w:szCs w:val="28"/>
        </w:rPr>
        <w:t>:</w:t>
      </w:r>
    </w:p>
    <w:p w14:paraId="07D77BE0" w14:textId="77777777" w:rsidR="00BC6D93" w:rsidRPr="00326145" w:rsidRDefault="00000000" w:rsidP="00326145">
      <w:pPr>
        <w:jc w:val="both"/>
        <w:rPr>
          <w:rFonts w:cs="Times New Roman"/>
          <w:sz w:val="28"/>
          <w:szCs w:val="28"/>
        </w:rPr>
      </w:pPr>
      <w:r w:rsidRPr="00326145">
        <w:rPr>
          <w:rFonts w:cs="Times New Roman"/>
          <w:sz w:val="28"/>
          <w:szCs w:val="28"/>
        </w:rPr>
        <w:t>Chromatic dispersion spreads pulses because optical frequencies travel at different group velocities. PMD arises when fibre birefringence causes different delays for orthogonal polarization components. The Kerr effect makes refractive index intensity-dependent and produces SPM, XPM and FWM in multi-channel transmission. PDL creates polarization-dependent attenuation, while mux/demux imperfections can introduce crosstalk and passband narrowing.</w:t>
      </w:r>
    </w:p>
    <w:p w14:paraId="70B7EADB" w14:textId="6217A9C3" w:rsidR="00BC6D93" w:rsidRPr="001117DC" w:rsidRDefault="00000000" w:rsidP="00326145">
      <w:pPr>
        <w:pStyle w:val="Heading2"/>
        <w:jc w:val="both"/>
        <w:rPr>
          <w:rFonts w:ascii="Times New Roman" w:hAnsi="Times New Roman" w:cs="Times New Roman"/>
          <w:color w:val="000000" w:themeColor="text1"/>
          <w:sz w:val="28"/>
          <w:szCs w:val="28"/>
        </w:rPr>
      </w:pPr>
      <w:r w:rsidRPr="001117DC">
        <w:rPr>
          <w:rFonts w:ascii="Times New Roman" w:hAnsi="Times New Roman" w:cs="Times New Roman"/>
          <w:color w:val="000000" w:themeColor="text1"/>
          <w:sz w:val="28"/>
          <w:szCs w:val="28"/>
        </w:rPr>
        <w:t>Optical compensation versus DSP</w:t>
      </w:r>
    </w:p>
    <w:tbl>
      <w:tblPr>
        <w:tblStyle w:val="TableGrid"/>
        <w:tblW w:w="0" w:type="auto"/>
        <w:jc w:val="center"/>
        <w:tblLook w:val="04A0" w:firstRow="1" w:lastRow="0" w:firstColumn="1" w:lastColumn="0" w:noHBand="0" w:noVBand="1"/>
      </w:tblPr>
      <w:tblGrid>
        <w:gridCol w:w="2592"/>
        <w:gridCol w:w="3600"/>
        <w:gridCol w:w="3600"/>
      </w:tblGrid>
      <w:tr w:rsidR="00BC6D93" w:rsidRPr="00326145" w14:paraId="4306F92D" w14:textId="77777777">
        <w:trPr>
          <w:jc w:val="center"/>
        </w:trPr>
        <w:tc>
          <w:tcPr>
            <w:tcW w:w="2592" w:type="dxa"/>
            <w:shd w:val="clear" w:color="auto" w:fill="D9EAF7"/>
            <w:vAlign w:val="center"/>
          </w:tcPr>
          <w:p w14:paraId="5AB9D363" w14:textId="77777777" w:rsidR="00BC6D93" w:rsidRPr="00326145" w:rsidRDefault="00000000" w:rsidP="00326145">
            <w:pPr>
              <w:spacing w:after="20"/>
              <w:jc w:val="both"/>
              <w:rPr>
                <w:rFonts w:cs="Times New Roman"/>
                <w:sz w:val="28"/>
                <w:szCs w:val="28"/>
              </w:rPr>
            </w:pPr>
            <w:r w:rsidRPr="00326145">
              <w:rPr>
                <w:rFonts w:cs="Times New Roman"/>
                <w:b/>
                <w:sz w:val="28"/>
                <w:szCs w:val="28"/>
              </w:rPr>
              <w:t>Method</w:t>
            </w:r>
          </w:p>
        </w:tc>
        <w:tc>
          <w:tcPr>
            <w:tcW w:w="3600" w:type="dxa"/>
            <w:shd w:val="clear" w:color="auto" w:fill="D9EAF7"/>
            <w:vAlign w:val="center"/>
          </w:tcPr>
          <w:p w14:paraId="25EF524F" w14:textId="77777777" w:rsidR="00BC6D93" w:rsidRPr="00326145" w:rsidRDefault="00000000" w:rsidP="00326145">
            <w:pPr>
              <w:spacing w:after="20"/>
              <w:jc w:val="both"/>
              <w:rPr>
                <w:rFonts w:cs="Times New Roman"/>
                <w:sz w:val="28"/>
                <w:szCs w:val="28"/>
              </w:rPr>
            </w:pPr>
            <w:r w:rsidRPr="00326145">
              <w:rPr>
                <w:rFonts w:cs="Times New Roman"/>
                <w:b/>
                <w:sz w:val="28"/>
                <w:szCs w:val="28"/>
              </w:rPr>
              <w:t>Benefits</w:t>
            </w:r>
          </w:p>
        </w:tc>
        <w:tc>
          <w:tcPr>
            <w:tcW w:w="3600" w:type="dxa"/>
            <w:shd w:val="clear" w:color="auto" w:fill="D9EAF7"/>
            <w:vAlign w:val="center"/>
          </w:tcPr>
          <w:p w14:paraId="69357644" w14:textId="77777777" w:rsidR="00BC6D93" w:rsidRPr="00326145" w:rsidRDefault="00000000" w:rsidP="00326145">
            <w:pPr>
              <w:spacing w:after="20"/>
              <w:jc w:val="both"/>
              <w:rPr>
                <w:rFonts w:cs="Times New Roman"/>
                <w:sz w:val="28"/>
                <w:szCs w:val="28"/>
              </w:rPr>
            </w:pPr>
            <w:r w:rsidRPr="00326145">
              <w:rPr>
                <w:rFonts w:cs="Times New Roman"/>
                <w:b/>
                <w:sz w:val="28"/>
                <w:szCs w:val="28"/>
              </w:rPr>
              <w:t>Trade-offs</w:t>
            </w:r>
          </w:p>
        </w:tc>
      </w:tr>
      <w:tr w:rsidR="00BC6D93" w:rsidRPr="00326145" w14:paraId="3EE5B8F7" w14:textId="77777777">
        <w:trPr>
          <w:jc w:val="center"/>
        </w:trPr>
        <w:tc>
          <w:tcPr>
            <w:tcW w:w="2592" w:type="dxa"/>
            <w:vAlign w:val="center"/>
          </w:tcPr>
          <w:p w14:paraId="7D921174" w14:textId="77777777" w:rsidR="00BC6D93" w:rsidRPr="00326145" w:rsidRDefault="00000000" w:rsidP="00326145">
            <w:pPr>
              <w:spacing w:after="20"/>
              <w:jc w:val="both"/>
              <w:rPr>
                <w:rFonts w:cs="Times New Roman"/>
                <w:sz w:val="28"/>
                <w:szCs w:val="28"/>
              </w:rPr>
            </w:pPr>
            <w:r w:rsidRPr="00326145">
              <w:rPr>
                <w:rFonts w:cs="Times New Roman"/>
                <w:sz w:val="28"/>
                <w:szCs w:val="28"/>
              </w:rPr>
              <w:t>Dispersion-compensating fibre (DCF)</w:t>
            </w:r>
          </w:p>
        </w:tc>
        <w:tc>
          <w:tcPr>
            <w:tcW w:w="3600" w:type="dxa"/>
            <w:vAlign w:val="center"/>
          </w:tcPr>
          <w:p w14:paraId="67B494BC" w14:textId="77777777" w:rsidR="00BC6D93" w:rsidRPr="00326145" w:rsidRDefault="00000000" w:rsidP="00326145">
            <w:pPr>
              <w:spacing w:after="20"/>
              <w:jc w:val="both"/>
              <w:rPr>
                <w:rFonts w:cs="Times New Roman"/>
                <w:sz w:val="28"/>
                <w:szCs w:val="28"/>
              </w:rPr>
            </w:pPr>
            <w:r w:rsidRPr="00326145">
              <w:rPr>
                <w:rFonts w:cs="Times New Roman"/>
                <w:sz w:val="28"/>
                <w:szCs w:val="28"/>
              </w:rPr>
              <w:t>Can compensate accumulated chromatic dispersion in the optical domain</w:t>
            </w:r>
          </w:p>
        </w:tc>
        <w:tc>
          <w:tcPr>
            <w:tcW w:w="3600" w:type="dxa"/>
            <w:vAlign w:val="center"/>
          </w:tcPr>
          <w:p w14:paraId="15BAEB68" w14:textId="77777777" w:rsidR="00BC6D93" w:rsidRPr="00326145" w:rsidRDefault="00000000" w:rsidP="00326145">
            <w:pPr>
              <w:spacing w:after="20"/>
              <w:jc w:val="both"/>
              <w:rPr>
                <w:rFonts w:cs="Times New Roman"/>
                <w:sz w:val="28"/>
                <w:szCs w:val="28"/>
              </w:rPr>
            </w:pPr>
            <w:r w:rsidRPr="00326145">
              <w:rPr>
                <w:rFonts w:cs="Times New Roman"/>
                <w:sz w:val="28"/>
                <w:szCs w:val="28"/>
              </w:rPr>
              <w:t>Adds loss, footprint and nonlinear interaction; may be unnecessary in coherent systems</w:t>
            </w:r>
          </w:p>
        </w:tc>
      </w:tr>
      <w:tr w:rsidR="00BC6D93" w:rsidRPr="00326145" w14:paraId="7FE0D5DD" w14:textId="77777777">
        <w:trPr>
          <w:jc w:val="center"/>
        </w:trPr>
        <w:tc>
          <w:tcPr>
            <w:tcW w:w="2592" w:type="dxa"/>
            <w:vAlign w:val="center"/>
          </w:tcPr>
          <w:p w14:paraId="0DF5C0D0" w14:textId="77777777" w:rsidR="00BC6D93" w:rsidRPr="00326145" w:rsidRDefault="00000000" w:rsidP="00326145">
            <w:pPr>
              <w:spacing w:after="20"/>
              <w:jc w:val="both"/>
              <w:rPr>
                <w:rFonts w:cs="Times New Roman"/>
                <w:sz w:val="28"/>
                <w:szCs w:val="28"/>
              </w:rPr>
            </w:pPr>
            <w:r w:rsidRPr="00326145">
              <w:rPr>
                <w:rFonts w:cs="Times New Roman"/>
                <w:sz w:val="28"/>
                <w:szCs w:val="28"/>
              </w:rPr>
              <w:t>Optical phase conjugation</w:t>
            </w:r>
          </w:p>
        </w:tc>
        <w:tc>
          <w:tcPr>
            <w:tcW w:w="3600" w:type="dxa"/>
            <w:vAlign w:val="center"/>
          </w:tcPr>
          <w:p w14:paraId="27F2A050" w14:textId="77777777" w:rsidR="00BC6D93" w:rsidRPr="00326145" w:rsidRDefault="00000000" w:rsidP="00326145">
            <w:pPr>
              <w:spacing w:after="20"/>
              <w:jc w:val="both"/>
              <w:rPr>
                <w:rFonts w:cs="Times New Roman"/>
                <w:sz w:val="28"/>
                <w:szCs w:val="28"/>
              </w:rPr>
            </w:pPr>
            <w:r w:rsidRPr="00326145">
              <w:rPr>
                <w:rFonts w:cs="Times New Roman"/>
                <w:sz w:val="28"/>
                <w:szCs w:val="28"/>
              </w:rPr>
              <w:t>Can compensate selected propagation impairments when the optical link is suitably arranged</w:t>
            </w:r>
          </w:p>
        </w:tc>
        <w:tc>
          <w:tcPr>
            <w:tcW w:w="3600" w:type="dxa"/>
            <w:vAlign w:val="center"/>
          </w:tcPr>
          <w:p w14:paraId="21FCF21C" w14:textId="77777777" w:rsidR="00BC6D93" w:rsidRPr="00326145" w:rsidRDefault="00000000" w:rsidP="00326145">
            <w:pPr>
              <w:spacing w:after="20"/>
              <w:jc w:val="both"/>
              <w:rPr>
                <w:rFonts w:cs="Times New Roman"/>
                <w:sz w:val="28"/>
                <w:szCs w:val="28"/>
              </w:rPr>
            </w:pPr>
            <w:r w:rsidRPr="00326145">
              <w:rPr>
                <w:rFonts w:cs="Times New Roman"/>
                <w:sz w:val="28"/>
                <w:szCs w:val="28"/>
              </w:rPr>
              <w:t>Requires careful symmetry and hardware; not a universal solution</w:t>
            </w:r>
          </w:p>
        </w:tc>
      </w:tr>
      <w:tr w:rsidR="00BC6D93" w:rsidRPr="00326145" w14:paraId="6698BC9B" w14:textId="77777777">
        <w:trPr>
          <w:jc w:val="center"/>
        </w:trPr>
        <w:tc>
          <w:tcPr>
            <w:tcW w:w="2592" w:type="dxa"/>
            <w:vAlign w:val="center"/>
          </w:tcPr>
          <w:p w14:paraId="6F797A3D" w14:textId="77777777" w:rsidR="00BC6D93" w:rsidRPr="00326145" w:rsidRDefault="00000000" w:rsidP="00326145">
            <w:pPr>
              <w:spacing w:after="20"/>
              <w:jc w:val="both"/>
              <w:rPr>
                <w:rFonts w:cs="Times New Roman"/>
                <w:sz w:val="28"/>
                <w:szCs w:val="28"/>
              </w:rPr>
            </w:pPr>
            <w:r w:rsidRPr="00326145">
              <w:rPr>
                <w:rFonts w:cs="Times New Roman"/>
                <w:sz w:val="28"/>
                <w:szCs w:val="28"/>
              </w:rPr>
              <w:t>Coherent DSP CD equalization</w:t>
            </w:r>
          </w:p>
        </w:tc>
        <w:tc>
          <w:tcPr>
            <w:tcW w:w="3600" w:type="dxa"/>
            <w:vAlign w:val="center"/>
          </w:tcPr>
          <w:p w14:paraId="22537936" w14:textId="77777777" w:rsidR="00BC6D93" w:rsidRPr="00326145" w:rsidRDefault="00000000" w:rsidP="00326145">
            <w:pPr>
              <w:spacing w:after="20"/>
              <w:jc w:val="both"/>
              <w:rPr>
                <w:rFonts w:cs="Times New Roman"/>
                <w:sz w:val="28"/>
                <w:szCs w:val="28"/>
              </w:rPr>
            </w:pPr>
            <w:r w:rsidRPr="00326145">
              <w:rPr>
                <w:rFonts w:cs="Times New Roman"/>
                <w:sz w:val="28"/>
                <w:szCs w:val="28"/>
              </w:rPr>
              <w:t>Flexible, tunable and avoids a separate DCF module</w:t>
            </w:r>
          </w:p>
        </w:tc>
        <w:tc>
          <w:tcPr>
            <w:tcW w:w="3600" w:type="dxa"/>
            <w:vAlign w:val="center"/>
          </w:tcPr>
          <w:p w14:paraId="775DDA9D" w14:textId="77777777" w:rsidR="00BC6D93" w:rsidRPr="00326145" w:rsidRDefault="00000000" w:rsidP="00326145">
            <w:pPr>
              <w:spacing w:after="20"/>
              <w:jc w:val="both"/>
              <w:rPr>
                <w:rFonts w:cs="Times New Roman"/>
                <w:sz w:val="28"/>
                <w:szCs w:val="28"/>
              </w:rPr>
            </w:pPr>
            <w:r w:rsidRPr="00326145">
              <w:rPr>
                <w:rFonts w:cs="Times New Roman"/>
                <w:sz w:val="28"/>
                <w:szCs w:val="28"/>
              </w:rPr>
              <w:t>Consumes digital processing power and needs accurate receiver implementation</w:t>
            </w:r>
          </w:p>
        </w:tc>
      </w:tr>
      <w:tr w:rsidR="00BC6D93" w:rsidRPr="00326145" w14:paraId="7DF0F02D" w14:textId="77777777">
        <w:trPr>
          <w:jc w:val="center"/>
        </w:trPr>
        <w:tc>
          <w:tcPr>
            <w:tcW w:w="2592" w:type="dxa"/>
            <w:vAlign w:val="center"/>
          </w:tcPr>
          <w:p w14:paraId="0C888504" w14:textId="77777777" w:rsidR="00BC6D93" w:rsidRPr="00326145" w:rsidRDefault="00000000" w:rsidP="00326145">
            <w:pPr>
              <w:spacing w:after="20"/>
              <w:jc w:val="both"/>
              <w:rPr>
                <w:rFonts w:cs="Times New Roman"/>
                <w:sz w:val="28"/>
                <w:szCs w:val="28"/>
              </w:rPr>
            </w:pPr>
            <w:r w:rsidRPr="00326145">
              <w:rPr>
                <w:rFonts w:cs="Times New Roman"/>
                <w:sz w:val="28"/>
                <w:szCs w:val="28"/>
              </w:rPr>
              <w:t>Adaptive MIMO equalizer</w:t>
            </w:r>
          </w:p>
        </w:tc>
        <w:tc>
          <w:tcPr>
            <w:tcW w:w="3600" w:type="dxa"/>
            <w:vAlign w:val="center"/>
          </w:tcPr>
          <w:p w14:paraId="6C63A3D9" w14:textId="77777777" w:rsidR="00BC6D93" w:rsidRPr="00326145" w:rsidRDefault="00000000" w:rsidP="00326145">
            <w:pPr>
              <w:spacing w:after="20"/>
              <w:jc w:val="both"/>
              <w:rPr>
                <w:rFonts w:cs="Times New Roman"/>
                <w:sz w:val="28"/>
                <w:szCs w:val="28"/>
              </w:rPr>
            </w:pPr>
            <w:r w:rsidRPr="00326145">
              <w:rPr>
                <w:rFonts w:cs="Times New Roman"/>
                <w:sz w:val="28"/>
                <w:szCs w:val="28"/>
              </w:rPr>
              <w:t>Tracks polarization rotation and PMD</w:t>
            </w:r>
          </w:p>
        </w:tc>
        <w:tc>
          <w:tcPr>
            <w:tcW w:w="3600" w:type="dxa"/>
            <w:vAlign w:val="center"/>
          </w:tcPr>
          <w:p w14:paraId="45919AEB" w14:textId="77777777" w:rsidR="00BC6D93" w:rsidRPr="00326145" w:rsidRDefault="00000000" w:rsidP="00326145">
            <w:pPr>
              <w:spacing w:after="20"/>
              <w:jc w:val="both"/>
              <w:rPr>
                <w:rFonts w:cs="Times New Roman"/>
                <w:sz w:val="28"/>
                <w:szCs w:val="28"/>
              </w:rPr>
            </w:pPr>
            <w:r w:rsidRPr="00326145">
              <w:rPr>
                <w:rFonts w:cs="Times New Roman"/>
                <w:sz w:val="28"/>
                <w:szCs w:val="28"/>
              </w:rPr>
              <w:t>Tap count and convergence depend on baud rate and channel conditions</w:t>
            </w:r>
          </w:p>
        </w:tc>
      </w:tr>
      <w:tr w:rsidR="00BC6D93" w:rsidRPr="00326145" w14:paraId="688CF80F" w14:textId="77777777">
        <w:trPr>
          <w:jc w:val="center"/>
        </w:trPr>
        <w:tc>
          <w:tcPr>
            <w:tcW w:w="2592" w:type="dxa"/>
            <w:vAlign w:val="center"/>
          </w:tcPr>
          <w:p w14:paraId="1F3AE124" w14:textId="77777777" w:rsidR="00BC6D93" w:rsidRPr="00326145" w:rsidRDefault="00000000" w:rsidP="00326145">
            <w:pPr>
              <w:spacing w:after="20"/>
              <w:jc w:val="both"/>
              <w:rPr>
                <w:rFonts w:cs="Times New Roman"/>
                <w:sz w:val="28"/>
                <w:szCs w:val="28"/>
              </w:rPr>
            </w:pPr>
            <w:r w:rsidRPr="00326145">
              <w:rPr>
                <w:rFonts w:cs="Times New Roman"/>
                <w:sz w:val="28"/>
                <w:szCs w:val="28"/>
              </w:rPr>
              <w:t>Digital backpropagation (DBP)</w:t>
            </w:r>
          </w:p>
        </w:tc>
        <w:tc>
          <w:tcPr>
            <w:tcW w:w="3600" w:type="dxa"/>
            <w:vAlign w:val="center"/>
          </w:tcPr>
          <w:p w14:paraId="30DBE00C" w14:textId="77777777" w:rsidR="00BC6D93" w:rsidRPr="00326145" w:rsidRDefault="00000000" w:rsidP="00326145">
            <w:pPr>
              <w:spacing w:after="20"/>
              <w:jc w:val="both"/>
              <w:rPr>
                <w:rFonts w:cs="Times New Roman"/>
                <w:sz w:val="28"/>
                <w:szCs w:val="28"/>
              </w:rPr>
            </w:pPr>
            <w:r w:rsidRPr="00326145">
              <w:rPr>
                <w:rFonts w:cs="Times New Roman"/>
                <w:sz w:val="28"/>
                <w:szCs w:val="28"/>
              </w:rPr>
              <w:t>Can partly reverse modelled nonlinear propagation</w:t>
            </w:r>
          </w:p>
        </w:tc>
        <w:tc>
          <w:tcPr>
            <w:tcW w:w="3600" w:type="dxa"/>
            <w:vAlign w:val="center"/>
          </w:tcPr>
          <w:p w14:paraId="7E2EE826" w14:textId="77777777" w:rsidR="00BC6D93" w:rsidRPr="00326145" w:rsidRDefault="00000000" w:rsidP="00326145">
            <w:pPr>
              <w:spacing w:after="20"/>
              <w:jc w:val="both"/>
              <w:rPr>
                <w:rFonts w:cs="Times New Roman"/>
                <w:sz w:val="28"/>
                <w:szCs w:val="28"/>
              </w:rPr>
            </w:pPr>
            <w:r w:rsidRPr="00326145">
              <w:rPr>
                <w:rFonts w:cs="Times New Roman"/>
                <w:sz w:val="28"/>
                <w:szCs w:val="28"/>
              </w:rPr>
              <w:t>Computationally intensive; gains depend on model accuracy, span count and implementation</w:t>
            </w:r>
          </w:p>
        </w:tc>
      </w:tr>
    </w:tbl>
    <w:p w14:paraId="031533D7" w14:textId="77777777" w:rsidR="00BC6D93" w:rsidRPr="00326145" w:rsidRDefault="00BC6D93" w:rsidP="00326145">
      <w:pPr>
        <w:jc w:val="both"/>
        <w:rPr>
          <w:rFonts w:cs="Times New Roman"/>
          <w:sz w:val="28"/>
          <w:szCs w:val="28"/>
        </w:rPr>
      </w:pPr>
    </w:p>
    <w:p w14:paraId="5F727128" w14:textId="6DAF7D12" w:rsidR="00BC6D93" w:rsidRPr="001117DC" w:rsidRDefault="00000000" w:rsidP="00326145">
      <w:pPr>
        <w:pStyle w:val="Heading2"/>
        <w:jc w:val="both"/>
        <w:rPr>
          <w:rFonts w:ascii="Times New Roman" w:hAnsi="Times New Roman" w:cs="Times New Roman"/>
          <w:color w:val="000000" w:themeColor="text1"/>
          <w:sz w:val="28"/>
          <w:szCs w:val="28"/>
        </w:rPr>
      </w:pPr>
      <w:r w:rsidRPr="001117DC">
        <w:rPr>
          <w:rFonts w:ascii="Times New Roman" w:hAnsi="Times New Roman" w:cs="Times New Roman"/>
          <w:color w:val="000000" w:themeColor="text1"/>
          <w:sz w:val="28"/>
          <w:szCs w:val="28"/>
        </w:rPr>
        <w:t>Recommended receiver DSP pipeline</w:t>
      </w:r>
      <w:r w:rsidR="0005298E">
        <w:rPr>
          <w:rFonts w:ascii="Times New Roman" w:hAnsi="Times New Roman" w:cs="Times New Roman"/>
          <w:color w:val="000000" w:themeColor="text1"/>
          <w:sz w:val="28"/>
          <w:szCs w:val="28"/>
        </w:rPr>
        <w:t>:</w:t>
      </w:r>
    </w:p>
    <w:p w14:paraId="446BF243" w14:textId="77777777" w:rsidR="00BC6D93" w:rsidRPr="00326145" w:rsidRDefault="00000000" w:rsidP="00326145">
      <w:pPr>
        <w:pStyle w:val="ListNumber"/>
        <w:spacing w:after="40"/>
        <w:jc w:val="both"/>
        <w:rPr>
          <w:rFonts w:cs="Times New Roman"/>
          <w:sz w:val="28"/>
          <w:szCs w:val="28"/>
        </w:rPr>
      </w:pPr>
      <w:r w:rsidRPr="00326145">
        <w:rPr>
          <w:rFonts w:cs="Times New Roman"/>
          <w:sz w:val="28"/>
          <w:szCs w:val="28"/>
        </w:rPr>
        <w:t>Optical front end: coherent integrated receiver converts the received optical field into electrical I/Q signals for both polarizations.</w:t>
      </w:r>
    </w:p>
    <w:p w14:paraId="7C39BFF0" w14:textId="77777777" w:rsidR="00BC6D93" w:rsidRPr="00326145" w:rsidRDefault="00000000" w:rsidP="00326145">
      <w:pPr>
        <w:pStyle w:val="ListNumber"/>
        <w:spacing w:after="40"/>
        <w:jc w:val="both"/>
        <w:rPr>
          <w:rFonts w:cs="Times New Roman"/>
          <w:sz w:val="28"/>
          <w:szCs w:val="28"/>
        </w:rPr>
      </w:pPr>
      <w:r w:rsidRPr="00326145">
        <w:rPr>
          <w:rFonts w:cs="Times New Roman"/>
          <w:sz w:val="28"/>
          <w:szCs w:val="28"/>
        </w:rPr>
        <w:t>Analog front-end conditioning and ADC: sample the electrical waveforms at a rate appropriate to the selected baud rate and receiver design.</w:t>
      </w:r>
    </w:p>
    <w:p w14:paraId="4E8564F4" w14:textId="77777777" w:rsidR="00BC6D93" w:rsidRPr="00326145" w:rsidRDefault="00000000" w:rsidP="00326145">
      <w:pPr>
        <w:pStyle w:val="ListNumber"/>
        <w:spacing w:after="40"/>
        <w:jc w:val="both"/>
        <w:rPr>
          <w:rFonts w:cs="Times New Roman"/>
          <w:sz w:val="28"/>
          <w:szCs w:val="28"/>
        </w:rPr>
      </w:pPr>
      <w:r w:rsidRPr="00326145">
        <w:rPr>
          <w:rFonts w:cs="Times New Roman"/>
          <w:sz w:val="28"/>
          <w:szCs w:val="28"/>
        </w:rPr>
        <w:t>Deskew, resampling and timing recovery: align streams and establish symbol timing.</w:t>
      </w:r>
    </w:p>
    <w:p w14:paraId="6E7ECDC3" w14:textId="77777777" w:rsidR="00BC6D93" w:rsidRPr="00326145" w:rsidRDefault="00000000" w:rsidP="00326145">
      <w:pPr>
        <w:pStyle w:val="ListNumber"/>
        <w:spacing w:after="40"/>
        <w:jc w:val="both"/>
        <w:rPr>
          <w:rFonts w:cs="Times New Roman"/>
          <w:sz w:val="28"/>
          <w:szCs w:val="28"/>
        </w:rPr>
      </w:pPr>
      <w:r w:rsidRPr="00326145">
        <w:rPr>
          <w:rFonts w:cs="Times New Roman"/>
          <w:sz w:val="28"/>
          <w:szCs w:val="28"/>
        </w:rPr>
        <w:lastRenderedPageBreak/>
        <w:t>Chromatic-dispersion compensation: use frequency-domain equalization or an equivalent digital filter to remove the dominant linear dispersion.</w:t>
      </w:r>
    </w:p>
    <w:p w14:paraId="11A8ABFA" w14:textId="77777777" w:rsidR="00BC6D93" w:rsidRPr="00326145" w:rsidRDefault="00000000" w:rsidP="00326145">
      <w:pPr>
        <w:pStyle w:val="ListNumber"/>
        <w:spacing w:after="40"/>
        <w:jc w:val="both"/>
        <w:rPr>
          <w:rFonts w:cs="Times New Roman"/>
          <w:sz w:val="28"/>
          <w:szCs w:val="28"/>
        </w:rPr>
      </w:pPr>
      <w:r w:rsidRPr="00326145">
        <w:rPr>
          <w:rFonts w:cs="Times New Roman"/>
          <w:sz w:val="28"/>
          <w:szCs w:val="28"/>
        </w:rPr>
        <w:t>Adaptive polarization demultiplexing and PMD compensation: use a dual-polarization MIMO equalizer; CMA can support initial blind convergence where appropriate.</w:t>
      </w:r>
    </w:p>
    <w:p w14:paraId="0EDA4C4C" w14:textId="77777777" w:rsidR="00BC6D93" w:rsidRPr="00326145" w:rsidRDefault="00000000" w:rsidP="00326145">
      <w:pPr>
        <w:pStyle w:val="ListNumber"/>
        <w:spacing w:after="40"/>
        <w:jc w:val="both"/>
        <w:rPr>
          <w:rFonts w:cs="Times New Roman"/>
          <w:sz w:val="28"/>
          <w:szCs w:val="28"/>
        </w:rPr>
      </w:pPr>
      <w:r w:rsidRPr="00326145">
        <w:rPr>
          <w:rFonts w:cs="Times New Roman"/>
          <w:sz w:val="28"/>
          <w:szCs w:val="28"/>
        </w:rPr>
        <w:t>Frequency-offset estimation and carrier-phase recovery: correct laser frequency difference and track phase noise, particularly important for QAM.</w:t>
      </w:r>
    </w:p>
    <w:p w14:paraId="67ADB51B" w14:textId="77777777" w:rsidR="00BC6D93" w:rsidRPr="00326145" w:rsidRDefault="00000000" w:rsidP="00326145">
      <w:pPr>
        <w:pStyle w:val="ListNumber"/>
        <w:spacing w:after="40"/>
        <w:jc w:val="both"/>
        <w:rPr>
          <w:rFonts w:cs="Times New Roman"/>
          <w:sz w:val="28"/>
          <w:szCs w:val="28"/>
        </w:rPr>
      </w:pPr>
      <w:r w:rsidRPr="00326145">
        <w:rPr>
          <w:rFonts w:cs="Times New Roman"/>
          <w:sz w:val="28"/>
          <w:szCs w:val="28"/>
        </w:rPr>
        <w:t>Symbol demapping and soft-decision generation: estimate transmitted bits and reliability information.</w:t>
      </w:r>
    </w:p>
    <w:p w14:paraId="0E09C12D" w14:textId="77777777" w:rsidR="00BC6D93" w:rsidRPr="00326145" w:rsidRDefault="00000000" w:rsidP="00326145">
      <w:pPr>
        <w:pStyle w:val="ListNumber"/>
        <w:spacing w:after="40"/>
        <w:jc w:val="both"/>
        <w:rPr>
          <w:rFonts w:cs="Times New Roman"/>
          <w:sz w:val="28"/>
          <w:szCs w:val="28"/>
        </w:rPr>
      </w:pPr>
      <w:r w:rsidRPr="00326145">
        <w:rPr>
          <w:rFonts w:cs="Times New Roman"/>
          <w:sz w:val="28"/>
          <w:szCs w:val="28"/>
        </w:rPr>
        <w:t>FEC decoding and performance monitoring: record pre-FEC BER, post-FEC BER, estimated Q-factor and margin to the selected threshold.</w:t>
      </w:r>
    </w:p>
    <w:p w14:paraId="27449232" w14:textId="77777777" w:rsidR="00BC6D93" w:rsidRPr="00326145" w:rsidRDefault="00000000" w:rsidP="00326145">
      <w:pPr>
        <w:pStyle w:val="ListNumber"/>
        <w:spacing w:after="40"/>
        <w:jc w:val="both"/>
        <w:rPr>
          <w:rFonts w:cs="Times New Roman"/>
          <w:sz w:val="28"/>
          <w:szCs w:val="28"/>
        </w:rPr>
      </w:pPr>
      <w:r w:rsidRPr="00326145">
        <w:rPr>
          <w:rFonts w:cs="Times New Roman"/>
          <w:sz w:val="28"/>
          <w:szCs w:val="28"/>
        </w:rPr>
        <w:t>Optional DBP: enable only if simulations show that nonlinear compensation produces enough performance gain to justify power and computational cost.</w:t>
      </w:r>
    </w:p>
    <w:p w14:paraId="0CA96082" w14:textId="77777777" w:rsidR="00BC6D93" w:rsidRPr="00326145" w:rsidRDefault="00000000" w:rsidP="00326145">
      <w:pPr>
        <w:jc w:val="both"/>
        <w:rPr>
          <w:rFonts w:cs="Times New Roman"/>
          <w:sz w:val="28"/>
          <w:szCs w:val="28"/>
        </w:rPr>
      </w:pPr>
      <w:r w:rsidRPr="00326145">
        <w:rPr>
          <w:rFonts w:cs="Times New Roman"/>
          <w:sz w:val="28"/>
          <w:szCs w:val="28"/>
        </w:rPr>
        <w:t>The precise ordering can vary by implementation. Timing recovery, resampling, dispersion equalization and adaptive equalization may interact, so the final ordering and algorithm settings must be validated against the chosen receiver and modulation format.</w:t>
      </w:r>
    </w:p>
    <w:p w14:paraId="58E8149F" w14:textId="2E674773" w:rsidR="00BC6D93" w:rsidRPr="001117DC" w:rsidRDefault="00000000" w:rsidP="00326145">
      <w:pPr>
        <w:pStyle w:val="Heading2"/>
        <w:jc w:val="both"/>
        <w:rPr>
          <w:rFonts w:ascii="Times New Roman" w:hAnsi="Times New Roman" w:cs="Times New Roman"/>
          <w:color w:val="000000" w:themeColor="text1"/>
          <w:sz w:val="28"/>
          <w:szCs w:val="28"/>
        </w:rPr>
      </w:pPr>
      <w:r w:rsidRPr="001117DC">
        <w:rPr>
          <w:rFonts w:ascii="Times New Roman" w:hAnsi="Times New Roman" w:cs="Times New Roman"/>
          <w:color w:val="000000" w:themeColor="text1"/>
          <w:sz w:val="28"/>
          <w:szCs w:val="28"/>
        </w:rPr>
        <w:t>DBP trade-off</w:t>
      </w:r>
    </w:p>
    <w:p w14:paraId="5A6BF6D8" w14:textId="77777777" w:rsidR="00BC6D93" w:rsidRPr="00326145" w:rsidRDefault="00000000" w:rsidP="00326145">
      <w:pPr>
        <w:jc w:val="both"/>
        <w:rPr>
          <w:rFonts w:cs="Times New Roman"/>
          <w:sz w:val="28"/>
          <w:szCs w:val="28"/>
        </w:rPr>
      </w:pPr>
      <w:r w:rsidRPr="00326145">
        <w:rPr>
          <w:rFonts w:cs="Times New Roman"/>
          <w:sz w:val="28"/>
          <w:szCs w:val="28"/>
        </w:rPr>
        <w:t>DBP uses a numerical inverse-propagation approach, commonly based on the split-step Fourier method. It can mitigate deterministic nonlinear distortion when the fibre and amplifier model is sufficiently accurate. However, its computational burden increases with the number of steps, channels modelled and sample rate. A practical deployment should first use linear coherent DSP and optimized launch power; DBP should be added only if the Q-factor or reach gain is demonstrated by simulation.</w:t>
      </w:r>
    </w:p>
    <w:p w14:paraId="7AE9A990" w14:textId="27AB1D8E" w:rsidR="00BC6D93" w:rsidRPr="001117DC" w:rsidRDefault="00000000" w:rsidP="00326145">
      <w:pPr>
        <w:pStyle w:val="Heading2"/>
        <w:jc w:val="both"/>
        <w:rPr>
          <w:rFonts w:ascii="Times New Roman" w:hAnsi="Times New Roman" w:cs="Times New Roman"/>
          <w:color w:val="000000" w:themeColor="text1"/>
          <w:sz w:val="28"/>
          <w:szCs w:val="28"/>
        </w:rPr>
      </w:pPr>
      <w:r w:rsidRPr="001117DC">
        <w:rPr>
          <w:rFonts w:ascii="Times New Roman" w:hAnsi="Times New Roman" w:cs="Times New Roman"/>
          <w:color w:val="000000" w:themeColor="text1"/>
          <w:sz w:val="28"/>
          <w:szCs w:val="28"/>
        </w:rPr>
        <w:t xml:space="preserve">Design Decision </w:t>
      </w:r>
    </w:p>
    <w:p w14:paraId="711AE522" w14:textId="77777777" w:rsidR="00BC6D93" w:rsidRPr="00326145" w:rsidRDefault="00000000" w:rsidP="00326145">
      <w:pPr>
        <w:jc w:val="both"/>
        <w:rPr>
          <w:rFonts w:cs="Times New Roman"/>
          <w:sz w:val="28"/>
          <w:szCs w:val="28"/>
        </w:rPr>
      </w:pPr>
      <w:r w:rsidRPr="00326145">
        <w:rPr>
          <w:rFonts w:cs="Times New Roman"/>
          <w:sz w:val="28"/>
          <w:szCs w:val="28"/>
        </w:rPr>
        <w:t>I recommend coherent DSP with CD equalization, adaptive dual-polarization MIMO equalization, carrier-frequency estimation, carrier-phase estimation and FEC. This sequence directly addresses the major linear impairments and coherent demodulation needs. DBP is an optional advanced block rather than a mandatory baseline because its energy and processing cost may outweigh its benefit. The design must report actual Q-factor and BER from simulation instead of assuming a numerical improvement.</w:t>
      </w:r>
    </w:p>
    <w:p w14:paraId="34B46146" w14:textId="77777777" w:rsidR="0005298E" w:rsidRDefault="0005298E" w:rsidP="001117DC">
      <w:pPr>
        <w:pStyle w:val="Heading1"/>
        <w:jc w:val="both"/>
        <w:rPr>
          <w:rFonts w:ascii="Times New Roman" w:hAnsi="Times New Roman" w:cs="Times New Roman"/>
          <w:color w:val="000000" w:themeColor="text1"/>
          <w:sz w:val="28"/>
        </w:rPr>
      </w:pPr>
    </w:p>
    <w:p w14:paraId="1C1A5AA0" w14:textId="005E1766" w:rsidR="001117DC" w:rsidRDefault="00000000" w:rsidP="001117DC">
      <w:pPr>
        <w:pStyle w:val="Heading1"/>
        <w:jc w:val="both"/>
        <w:rPr>
          <w:rFonts w:ascii="Times New Roman" w:hAnsi="Times New Roman" w:cs="Times New Roman"/>
          <w:color w:val="000000" w:themeColor="text1"/>
          <w:sz w:val="28"/>
        </w:rPr>
      </w:pPr>
      <w:r w:rsidRPr="001117DC">
        <w:rPr>
          <w:rFonts w:ascii="Times New Roman" w:hAnsi="Times New Roman" w:cs="Times New Roman"/>
          <w:color w:val="000000" w:themeColor="text1"/>
          <w:sz w:val="28"/>
        </w:rPr>
        <w:t>Integrated DWDM Architectur</w:t>
      </w:r>
      <w:r w:rsidR="001117DC">
        <w:rPr>
          <w:rFonts w:ascii="Times New Roman" w:hAnsi="Times New Roman" w:cs="Times New Roman"/>
          <w:color w:val="000000" w:themeColor="text1"/>
          <w:sz w:val="28"/>
        </w:rPr>
        <w:t>e</w:t>
      </w:r>
    </w:p>
    <w:p w14:paraId="20E74734" w14:textId="3FB47F5F" w:rsidR="00BC6D93" w:rsidRPr="001117DC" w:rsidRDefault="001117DC" w:rsidP="001117DC">
      <w:pPr>
        <w:pStyle w:val="Heading1"/>
        <w:jc w:val="both"/>
        <w:rPr>
          <w:rFonts w:ascii="Times New Roman" w:hAnsi="Times New Roman" w:cs="Times New Roman"/>
          <w:color w:val="000000" w:themeColor="text1"/>
          <w:sz w:val="28"/>
        </w:rPr>
      </w:pPr>
      <w:r>
        <w:rPr>
          <w:rFonts w:ascii="Times New Roman" w:hAnsi="Times New Roman" w:cs="Times New Roman"/>
          <w:color w:val="000000" w:themeColor="text1"/>
          <w:sz w:val="28"/>
        </w:rPr>
        <w:t xml:space="preserve">                               </w:t>
      </w:r>
      <w:r w:rsidR="00000000" w:rsidRPr="001117DC">
        <w:rPr>
          <w:rFonts w:ascii="Times New Roman" w:hAnsi="Times New Roman" w:cs="Times New Roman"/>
          <w:color w:val="000000" w:themeColor="text1"/>
          <w:sz w:val="28"/>
        </w:rPr>
        <w:t>Block-level system diagram</w:t>
      </w:r>
    </w:p>
    <w:tbl>
      <w:tblPr>
        <w:tblStyle w:val="TableGrid"/>
        <w:tblW w:w="0" w:type="auto"/>
        <w:tblLook w:val="04A0" w:firstRow="1" w:lastRow="0" w:firstColumn="1" w:lastColumn="0" w:noHBand="0" w:noVBand="1"/>
      </w:tblPr>
      <w:tblGrid>
        <w:gridCol w:w="9926"/>
      </w:tblGrid>
      <w:tr w:rsidR="00BC6D93" w:rsidRPr="00326145" w14:paraId="0AEC0532" w14:textId="77777777">
        <w:tc>
          <w:tcPr>
            <w:tcW w:w="9936" w:type="dxa"/>
            <w:shd w:val="clear" w:color="auto" w:fill="F2F2F2"/>
            <w:vAlign w:val="center"/>
          </w:tcPr>
          <w:p w14:paraId="63A34DC9" w14:textId="30028CF1" w:rsidR="00BC6D93" w:rsidRPr="00326145" w:rsidRDefault="00000000" w:rsidP="001117DC">
            <w:pPr>
              <w:spacing w:after="20"/>
              <w:jc w:val="center"/>
              <w:rPr>
                <w:rFonts w:cs="Times New Roman"/>
                <w:sz w:val="28"/>
                <w:szCs w:val="28"/>
              </w:rPr>
            </w:pPr>
            <w:r w:rsidRPr="00326145">
              <w:rPr>
                <w:rFonts w:cs="Times New Roman"/>
                <w:sz w:val="28"/>
                <w:szCs w:val="28"/>
              </w:rPr>
              <w:t>32 narrow-linewidth lasers</w:t>
            </w:r>
            <w:r w:rsidRPr="00326145">
              <w:rPr>
                <w:rFonts w:cs="Times New Roman"/>
                <w:sz w:val="28"/>
                <w:szCs w:val="28"/>
              </w:rPr>
              <w:br/>
              <w:t xml:space="preserve">        ↓</w:t>
            </w:r>
            <w:r w:rsidRPr="00326145">
              <w:rPr>
                <w:rFonts w:cs="Times New Roman"/>
                <w:sz w:val="28"/>
                <w:szCs w:val="28"/>
              </w:rPr>
              <w:br/>
              <w:t xml:space="preserve">DP-16QAM </w:t>
            </w:r>
            <w:r w:rsidRPr="00326145">
              <w:rPr>
                <w:rFonts w:cs="Times New Roman"/>
                <w:sz w:val="28"/>
                <w:szCs w:val="28"/>
              </w:rPr>
              <w:br/>
              <w:t xml:space="preserve">        ↓</w:t>
            </w:r>
            <w:r w:rsidRPr="00326145">
              <w:rPr>
                <w:rFonts w:cs="Times New Roman"/>
                <w:sz w:val="28"/>
                <w:szCs w:val="28"/>
              </w:rPr>
              <w:br/>
              <w:t xml:space="preserve">Per-channel </w:t>
            </w:r>
            <w:r w:rsidRPr="00326145">
              <w:rPr>
                <w:rFonts w:cs="Times New Roman"/>
                <w:sz w:val="28"/>
                <w:szCs w:val="28"/>
              </w:rPr>
              <w:br/>
              <w:t xml:space="preserve">        ↓</w:t>
            </w:r>
            <w:r w:rsidRPr="00326145">
              <w:rPr>
                <w:rFonts w:cs="Times New Roman"/>
                <w:sz w:val="28"/>
                <w:szCs w:val="28"/>
              </w:rPr>
              <w:br/>
              <w:t xml:space="preserve">AWG </w:t>
            </w:r>
            <w:r w:rsidRPr="00326145">
              <w:rPr>
                <w:rFonts w:cs="Times New Roman"/>
                <w:sz w:val="28"/>
                <w:szCs w:val="28"/>
              </w:rPr>
              <w:br/>
              <w:t xml:space="preserve">        ↓</w:t>
            </w:r>
            <w:r w:rsidRPr="00326145">
              <w:rPr>
                <w:rFonts w:cs="Times New Roman"/>
                <w:sz w:val="28"/>
                <w:szCs w:val="28"/>
              </w:rPr>
              <w:br/>
              <w:t xml:space="preserve">SMF </w:t>
            </w:r>
            <w:r w:rsidRPr="00326145">
              <w:rPr>
                <w:rFonts w:cs="Times New Roman"/>
                <w:sz w:val="28"/>
                <w:szCs w:val="28"/>
              </w:rPr>
              <w:br/>
              <w:t xml:space="preserve">        ↓</w:t>
            </w:r>
            <w:r w:rsidRPr="00326145">
              <w:rPr>
                <w:rFonts w:cs="Times New Roman"/>
                <w:sz w:val="28"/>
                <w:szCs w:val="28"/>
              </w:rPr>
              <w:br/>
              <w:t xml:space="preserve">EDFA </w:t>
            </w:r>
            <w:r w:rsidRPr="00326145">
              <w:rPr>
                <w:rFonts w:cs="Times New Roman"/>
                <w:sz w:val="28"/>
                <w:szCs w:val="28"/>
              </w:rPr>
              <w:br/>
              <w:t xml:space="preserve">        ↓</w:t>
            </w:r>
            <w:r w:rsidRPr="00326145">
              <w:rPr>
                <w:rFonts w:cs="Times New Roman"/>
                <w:sz w:val="28"/>
                <w:szCs w:val="28"/>
              </w:rPr>
              <w:br/>
              <w:t xml:space="preserve">AWG </w:t>
            </w:r>
            <w:r w:rsidRPr="00326145">
              <w:rPr>
                <w:rFonts w:cs="Times New Roman"/>
                <w:sz w:val="28"/>
                <w:szCs w:val="28"/>
              </w:rPr>
              <w:br/>
              <w:t xml:space="preserve">        ↓</w:t>
            </w:r>
            <w:r w:rsidRPr="00326145">
              <w:rPr>
                <w:rFonts w:cs="Times New Roman"/>
                <w:sz w:val="28"/>
                <w:szCs w:val="28"/>
              </w:rPr>
              <w:br/>
              <w:t>Dual-polarization</w:t>
            </w:r>
            <w:r w:rsidRPr="00326145">
              <w:rPr>
                <w:rFonts w:cs="Times New Roman"/>
                <w:sz w:val="28"/>
                <w:szCs w:val="28"/>
              </w:rPr>
              <w:br/>
              <w:t xml:space="preserve">        ↓</w:t>
            </w:r>
            <w:r w:rsidRPr="00326145">
              <w:rPr>
                <w:rFonts w:cs="Times New Roman"/>
                <w:sz w:val="28"/>
                <w:szCs w:val="28"/>
              </w:rPr>
              <w:br/>
              <w:t xml:space="preserve">ADC </w:t>
            </w:r>
            <w:r w:rsidRPr="00326145">
              <w:rPr>
                <w:rFonts w:cs="Times New Roman"/>
                <w:sz w:val="28"/>
                <w:szCs w:val="28"/>
              </w:rPr>
              <w:br/>
              <w:t xml:space="preserve">        ↓</w:t>
            </w:r>
            <w:r w:rsidRPr="00326145">
              <w:rPr>
                <w:rFonts w:cs="Times New Roman"/>
                <w:sz w:val="28"/>
                <w:szCs w:val="28"/>
              </w:rPr>
              <w:br/>
              <w:t>frequency/phase recovery</w:t>
            </w:r>
          </w:p>
        </w:tc>
      </w:tr>
    </w:tbl>
    <w:p w14:paraId="1B8FF53B" w14:textId="77777777" w:rsidR="00BC6D93" w:rsidRPr="00326145" w:rsidRDefault="00BC6D93" w:rsidP="00326145">
      <w:pPr>
        <w:jc w:val="both"/>
        <w:rPr>
          <w:rFonts w:cs="Times New Roman"/>
          <w:sz w:val="28"/>
          <w:szCs w:val="28"/>
        </w:rPr>
      </w:pPr>
    </w:p>
    <w:p w14:paraId="7CBF9665" w14:textId="51D6756C" w:rsidR="00BC6D93" w:rsidRPr="00326145" w:rsidRDefault="00000000" w:rsidP="00326145">
      <w:pPr>
        <w:jc w:val="both"/>
        <w:rPr>
          <w:rFonts w:cs="Times New Roman"/>
          <w:sz w:val="28"/>
          <w:szCs w:val="28"/>
        </w:rPr>
      </w:pPr>
      <w:r w:rsidRPr="00326145">
        <w:rPr>
          <w:rFonts w:cs="Times New Roman"/>
          <w:sz w:val="28"/>
          <w:szCs w:val="28"/>
        </w:rPr>
        <w:t>Proposed block-level architecture. Faraday rotators and polarization-management elements may be used where required by the optical design, but they do not replace coherent polarization demultiplexing. Circulators are included only where the Raman-pump or optical path design requires them.</w:t>
      </w:r>
    </w:p>
    <w:p w14:paraId="5CF9A936" w14:textId="0EFC3D09" w:rsidR="00BC6D93" w:rsidRPr="001117DC" w:rsidRDefault="00000000" w:rsidP="00326145">
      <w:pPr>
        <w:pStyle w:val="Heading2"/>
        <w:jc w:val="both"/>
        <w:rPr>
          <w:rFonts w:ascii="Times New Roman" w:hAnsi="Times New Roman" w:cs="Times New Roman"/>
          <w:color w:val="000000" w:themeColor="text1"/>
          <w:sz w:val="28"/>
          <w:szCs w:val="28"/>
        </w:rPr>
      </w:pPr>
      <w:r w:rsidRPr="001117DC">
        <w:rPr>
          <w:rFonts w:ascii="Times New Roman" w:hAnsi="Times New Roman" w:cs="Times New Roman"/>
          <w:color w:val="000000" w:themeColor="text1"/>
          <w:sz w:val="28"/>
          <w:szCs w:val="28"/>
        </w:rPr>
        <w:t>System parameter table</w:t>
      </w:r>
    </w:p>
    <w:tbl>
      <w:tblPr>
        <w:tblStyle w:val="TableGrid"/>
        <w:tblW w:w="0" w:type="auto"/>
        <w:jc w:val="center"/>
        <w:tblLook w:val="04A0" w:firstRow="1" w:lastRow="0" w:firstColumn="1" w:lastColumn="0" w:noHBand="0" w:noVBand="1"/>
      </w:tblPr>
      <w:tblGrid>
        <w:gridCol w:w="2592"/>
        <w:gridCol w:w="4896"/>
        <w:gridCol w:w="2304"/>
      </w:tblGrid>
      <w:tr w:rsidR="00BC6D93" w:rsidRPr="00326145" w14:paraId="65588ED5" w14:textId="77777777">
        <w:trPr>
          <w:jc w:val="center"/>
        </w:trPr>
        <w:tc>
          <w:tcPr>
            <w:tcW w:w="2592" w:type="dxa"/>
            <w:shd w:val="clear" w:color="auto" w:fill="D9EAF7"/>
            <w:vAlign w:val="center"/>
          </w:tcPr>
          <w:p w14:paraId="70DD54A8" w14:textId="77777777" w:rsidR="00BC6D93" w:rsidRPr="00326145" w:rsidRDefault="00000000" w:rsidP="00326145">
            <w:pPr>
              <w:spacing w:after="20"/>
              <w:jc w:val="both"/>
              <w:rPr>
                <w:rFonts w:cs="Times New Roman"/>
                <w:sz w:val="28"/>
                <w:szCs w:val="28"/>
              </w:rPr>
            </w:pPr>
            <w:r w:rsidRPr="00326145">
              <w:rPr>
                <w:rFonts w:cs="Times New Roman"/>
                <w:b/>
                <w:sz w:val="28"/>
                <w:szCs w:val="28"/>
              </w:rPr>
              <w:t>Parameter</w:t>
            </w:r>
          </w:p>
        </w:tc>
        <w:tc>
          <w:tcPr>
            <w:tcW w:w="4896" w:type="dxa"/>
            <w:shd w:val="clear" w:color="auto" w:fill="D9EAF7"/>
            <w:vAlign w:val="center"/>
          </w:tcPr>
          <w:p w14:paraId="76059B47" w14:textId="77777777" w:rsidR="00BC6D93" w:rsidRPr="00326145" w:rsidRDefault="00000000" w:rsidP="00326145">
            <w:pPr>
              <w:spacing w:after="20"/>
              <w:jc w:val="both"/>
              <w:rPr>
                <w:rFonts w:cs="Times New Roman"/>
                <w:sz w:val="28"/>
                <w:szCs w:val="28"/>
              </w:rPr>
            </w:pPr>
            <w:r w:rsidRPr="00326145">
              <w:rPr>
                <w:rFonts w:cs="Times New Roman"/>
                <w:b/>
                <w:sz w:val="28"/>
                <w:szCs w:val="28"/>
              </w:rPr>
              <w:t>Proposed baseline / value</w:t>
            </w:r>
          </w:p>
        </w:tc>
        <w:tc>
          <w:tcPr>
            <w:tcW w:w="2304" w:type="dxa"/>
            <w:shd w:val="clear" w:color="auto" w:fill="D9EAF7"/>
            <w:vAlign w:val="center"/>
          </w:tcPr>
          <w:p w14:paraId="5022E283" w14:textId="77777777" w:rsidR="00BC6D93" w:rsidRPr="00326145" w:rsidRDefault="00000000" w:rsidP="00326145">
            <w:pPr>
              <w:spacing w:after="20"/>
              <w:jc w:val="both"/>
              <w:rPr>
                <w:rFonts w:cs="Times New Roman"/>
                <w:sz w:val="28"/>
                <w:szCs w:val="28"/>
              </w:rPr>
            </w:pPr>
            <w:r w:rsidRPr="00326145">
              <w:rPr>
                <w:rFonts w:cs="Times New Roman"/>
                <w:b/>
                <w:sz w:val="28"/>
                <w:szCs w:val="28"/>
              </w:rPr>
              <w:t>Status</w:t>
            </w:r>
          </w:p>
        </w:tc>
      </w:tr>
      <w:tr w:rsidR="00BC6D93" w:rsidRPr="00326145" w14:paraId="6F3B8707" w14:textId="77777777">
        <w:trPr>
          <w:jc w:val="center"/>
        </w:trPr>
        <w:tc>
          <w:tcPr>
            <w:tcW w:w="2592" w:type="dxa"/>
            <w:vAlign w:val="center"/>
          </w:tcPr>
          <w:p w14:paraId="116C7A04" w14:textId="77777777" w:rsidR="00BC6D93" w:rsidRPr="00326145" w:rsidRDefault="00000000" w:rsidP="00326145">
            <w:pPr>
              <w:spacing w:after="20"/>
              <w:jc w:val="both"/>
              <w:rPr>
                <w:rFonts w:cs="Times New Roman"/>
                <w:sz w:val="28"/>
                <w:szCs w:val="28"/>
              </w:rPr>
            </w:pPr>
            <w:r w:rsidRPr="00326145">
              <w:rPr>
                <w:rFonts w:cs="Times New Roman"/>
                <w:sz w:val="28"/>
                <w:szCs w:val="28"/>
              </w:rPr>
              <w:t>DWDM channels</w:t>
            </w:r>
          </w:p>
        </w:tc>
        <w:tc>
          <w:tcPr>
            <w:tcW w:w="4896" w:type="dxa"/>
            <w:vAlign w:val="center"/>
          </w:tcPr>
          <w:p w14:paraId="0991AFDE" w14:textId="77777777" w:rsidR="00BC6D93" w:rsidRPr="00326145" w:rsidRDefault="00000000" w:rsidP="00326145">
            <w:pPr>
              <w:spacing w:after="20"/>
              <w:jc w:val="both"/>
              <w:rPr>
                <w:rFonts w:cs="Times New Roman"/>
                <w:sz w:val="28"/>
                <w:szCs w:val="28"/>
              </w:rPr>
            </w:pPr>
            <w:r w:rsidRPr="00326145">
              <w:rPr>
                <w:rFonts w:cs="Times New Roman"/>
                <w:sz w:val="28"/>
                <w:szCs w:val="28"/>
              </w:rPr>
              <w:t>32</w:t>
            </w:r>
          </w:p>
        </w:tc>
        <w:tc>
          <w:tcPr>
            <w:tcW w:w="2304" w:type="dxa"/>
            <w:vAlign w:val="center"/>
          </w:tcPr>
          <w:p w14:paraId="351484E8" w14:textId="77777777" w:rsidR="00BC6D93" w:rsidRPr="00326145" w:rsidRDefault="00000000" w:rsidP="00326145">
            <w:pPr>
              <w:spacing w:after="20"/>
              <w:jc w:val="both"/>
              <w:rPr>
                <w:rFonts w:cs="Times New Roman"/>
                <w:sz w:val="28"/>
                <w:szCs w:val="28"/>
              </w:rPr>
            </w:pPr>
            <w:r w:rsidRPr="00326145">
              <w:rPr>
                <w:rFonts w:cs="Times New Roman"/>
                <w:sz w:val="28"/>
                <w:szCs w:val="28"/>
              </w:rPr>
              <w:t>Given</w:t>
            </w:r>
          </w:p>
        </w:tc>
      </w:tr>
      <w:tr w:rsidR="00BC6D93" w:rsidRPr="00326145" w14:paraId="2AB1642E" w14:textId="77777777">
        <w:trPr>
          <w:jc w:val="center"/>
        </w:trPr>
        <w:tc>
          <w:tcPr>
            <w:tcW w:w="2592" w:type="dxa"/>
            <w:vAlign w:val="center"/>
          </w:tcPr>
          <w:p w14:paraId="59B81413" w14:textId="77777777" w:rsidR="00BC6D93" w:rsidRPr="00326145" w:rsidRDefault="00000000" w:rsidP="00326145">
            <w:pPr>
              <w:spacing w:after="20"/>
              <w:jc w:val="both"/>
              <w:rPr>
                <w:rFonts w:cs="Times New Roman"/>
                <w:sz w:val="28"/>
                <w:szCs w:val="28"/>
              </w:rPr>
            </w:pPr>
            <w:r w:rsidRPr="00326145">
              <w:rPr>
                <w:rFonts w:cs="Times New Roman"/>
                <w:sz w:val="28"/>
                <w:szCs w:val="28"/>
              </w:rPr>
              <w:t>Per-channel rate</w:t>
            </w:r>
          </w:p>
        </w:tc>
        <w:tc>
          <w:tcPr>
            <w:tcW w:w="4896" w:type="dxa"/>
            <w:vAlign w:val="center"/>
          </w:tcPr>
          <w:p w14:paraId="05E6F28D" w14:textId="77777777" w:rsidR="00BC6D93" w:rsidRPr="00326145" w:rsidRDefault="00000000" w:rsidP="00326145">
            <w:pPr>
              <w:spacing w:after="20"/>
              <w:jc w:val="both"/>
              <w:rPr>
                <w:rFonts w:cs="Times New Roman"/>
                <w:sz w:val="28"/>
                <w:szCs w:val="28"/>
              </w:rPr>
            </w:pPr>
            <w:r w:rsidRPr="00326145">
              <w:rPr>
                <w:rFonts w:cs="Times New Roman"/>
                <w:sz w:val="28"/>
                <w:szCs w:val="28"/>
              </w:rPr>
              <w:t>200 Gb/s</w:t>
            </w:r>
          </w:p>
        </w:tc>
        <w:tc>
          <w:tcPr>
            <w:tcW w:w="2304" w:type="dxa"/>
            <w:vAlign w:val="center"/>
          </w:tcPr>
          <w:p w14:paraId="07F3AFF1" w14:textId="77777777" w:rsidR="00BC6D93" w:rsidRPr="00326145" w:rsidRDefault="00000000" w:rsidP="00326145">
            <w:pPr>
              <w:spacing w:after="20"/>
              <w:jc w:val="both"/>
              <w:rPr>
                <w:rFonts w:cs="Times New Roman"/>
                <w:sz w:val="28"/>
                <w:szCs w:val="28"/>
              </w:rPr>
            </w:pPr>
            <w:r w:rsidRPr="00326145">
              <w:rPr>
                <w:rFonts w:cs="Times New Roman"/>
                <w:sz w:val="28"/>
                <w:szCs w:val="28"/>
              </w:rPr>
              <w:t>Given; clarify payload versus line rate</w:t>
            </w:r>
          </w:p>
        </w:tc>
      </w:tr>
      <w:tr w:rsidR="00BC6D93" w:rsidRPr="00326145" w14:paraId="140A5819" w14:textId="77777777">
        <w:trPr>
          <w:jc w:val="center"/>
        </w:trPr>
        <w:tc>
          <w:tcPr>
            <w:tcW w:w="2592" w:type="dxa"/>
            <w:vAlign w:val="center"/>
          </w:tcPr>
          <w:p w14:paraId="725CF1F4" w14:textId="77777777" w:rsidR="00BC6D93" w:rsidRPr="00326145" w:rsidRDefault="00000000" w:rsidP="00326145">
            <w:pPr>
              <w:spacing w:after="20"/>
              <w:jc w:val="both"/>
              <w:rPr>
                <w:rFonts w:cs="Times New Roman"/>
                <w:sz w:val="28"/>
                <w:szCs w:val="28"/>
              </w:rPr>
            </w:pPr>
            <w:r w:rsidRPr="00326145">
              <w:rPr>
                <w:rFonts w:cs="Times New Roman"/>
                <w:sz w:val="28"/>
                <w:szCs w:val="28"/>
              </w:rPr>
              <w:t>Aggregate rate</w:t>
            </w:r>
          </w:p>
        </w:tc>
        <w:tc>
          <w:tcPr>
            <w:tcW w:w="4896" w:type="dxa"/>
            <w:vAlign w:val="center"/>
          </w:tcPr>
          <w:p w14:paraId="72BB1526" w14:textId="77777777" w:rsidR="00BC6D93" w:rsidRPr="00326145" w:rsidRDefault="00000000" w:rsidP="00326145">
            <w:pPr>
              <w:spacing w:after="20"/>
              <w:jc w:val="both"/>
              <w:rPr>
                <w:rFonts w:cs="Times New Roman"/>
                <w:sz w:val="28"/>
                <w:szCs w:val="28"/>
              </w:rPr>
            </w:pPr>
            <w:r w:rsidRPr="00326145">
              <w:rPr>
                <w:rFonts w:cs="Times New Roman"/>
                <w:sz w:val="28"/>
                <w:szCs w:val="28"/>
              </w:rPr>
              <w:t>6.4 Tb/s</w:t>
            </w:r>
          </w:p>
        </w:tc>
        <w:tc>
          <w:tcPr>
            <w:tcW w:w="2304" w:type="dxa"/>
            <w:vAlign w:val="center"/>
          </w:tcPr>
          <w:p w14:paraId="0E274838" w14:textId="77777777" w:rsidR="00BC6D93" w:rsidRPr="00326145" w:rsidRDefault="00000000" w:rsidP="00326145">
            <w:pPr>
              <w:spacing w:after="20"/>
              <w:jc w:val="both"/>
              <w:rPr>
                <w:rFonts w:cs="Times New Roman"/>
                <w:sz w:val="28"/>
                <w:szCs w:val="28"/>
              </w:rPr>
            </w:pPr>
            <w:r w:rsidRPr="00326145">
              <w:rPr>
                <w:rFonts w:cs="Times New Roman"/>
                <w:sz w:val="28"/>
                <w:szCs w:val="28"/>
              </w:rPr>
              <w:t>Calculated</w:t>
            </w:r>
          </w:p>
        </w:tc>
      </w:tr>
      <w:tr w:rsidR="00BC6D93" w:rsidRPr="00326145" w14:paraId="13335AA5" w14:textId="77777777">
        <w:trPr>
          <w:jc w:val="center"/>
        </w:trPr>
        <w:tc>
          <w:tcPr>
            <w:tcW w:w="2592" w:type="dxa"/>
            <w:vAlign w:val="center"/>
          </w:tcPr>
          <w:p w14:paraId="6BE2830F" w14:textId="77777777" w:rsidR="00BC6D93" w:rsidRPr="00326145" w:rsidRDefault="00000000" w:rsidP="00326145">
            <w:pPr>
              <w:spacing w:after="20"/>
              <w:jc w:val="both"/>
              <w:rPr>
                <w:rFonts w:cs="Times New Roman"/>
                <w:sz w:val="28"/>
                <w:szCs w:val="28"/>
              </w:rPr>
            </w:pPr>
            <w:r w:rsidRPr="00326145">
              <w:rPr>
                <w:rFonts w:cs="Times New Roman"/>
                <w:sz w:val="28"/>
                <w:szCs w:val="28"/>
              </w:rPr>
              <w:t>Optical band</w:t>
            </w:r>
          </w:p>
        </w:tc>
        <w:tc>
          <w:tcPr>
            <w:tcW w:w="4896" w:type="dxa"/>
            <w:vAlign w:val="center"/>
          </w:tcPr>
          <w:p w14:paraId="6BCAB754" w14:textId="77777777" w:rsidR="00BC6D93" w:rsidRPr="00326145" w:rsidRDefault="00000000" w:rsidP="00326145">
            <w:pPr>
              <w:spacing w:after="20"/>
              <w:jc w:val="both"/>
              <w:rPr>
                <w:rFonts w:cs="Times New Roman"/>
                <w:sz w:val="28"/>
                <w:szCs w:val="28"/>
              </w:rPr>
            </w:pPr>
            <w:r w:rsidRPr="00326145">
              <w:rPr>
                <w:rFonts w:cs="Times New Roman"/>
                <w:sz w:val="28"/>
                <w:szCs w:val="28"/>
              </w:rPr>
              <w:t>C-band, approximately 1530–1565 nm</w:t>
            </w:r>
          </w:p>
        </w:tc>
        <w:tc>
          <w:tcPr>
            <w:tcW w:w="2304" w:type="dxa"/>
            <w:vAlign w:val="center"/>
          </w:tcPr>
          <w:p w14:paraId="5AE80C79" w14:textId="77777777" w:rsidR="00BC6D93" w:rsidRPr="00326145" w:rsidRDefault="00000000" w:rsidP="00326145">
            <w:pPr>
              <w:spacing w:after="20"/>
              <w:jc w:val="both"/>
              <w:rPr>
                <w:rFonts w:cs="Times New Roman"/>
                <w:sz w:val="28"/>
                <w:szCs w:val="28"/>
              </w:rPr>
            </w:pPr>
            <w:r w:rsidRPr="00326145">
              <w:rPr>
                <w:rFonts w:cs="Times New Roman"/>
                <w:sz w:val="28"/>
                <w:szCs w:val="28"/>
              </w:rPr>
              <w:t>Design assumption</w:t>
            </w:r>
          </w:p>
        </w:tc>
      </w:tr>
      <w:tr w:rsidR="00BC6D93" w:rsidRPr="00326145" w14:paraId="70F20844" w14:textId="77777777">
        <w:trPr>
          <w:jc w:val="center"/>
        </w:trPr>
        <w:tc>
          <w:tcPr>
            <w:tcW w:w="2592" w:type="dxa"/>
            <w:vAlign w:val="center"/>
          </w:tcPr>
          <w:p w14:paraId="342939DE" w14:textId="77777777" w:rsidR="00BC6D93" w:rsidRPr="00326145" w:rsidRDefault="00000000" w:rsidP="00326145">
            <w:pPr>
              <w:spacing w:after="20"/>
              <w:jc w:val="both"/>
              <w:rPr>
                <w:rFonts w:cs="Times New Roman"/>
                <w:sz w:val="28"/>
                <w:szCs w:val="28"/>
              </w:rPr>
            </w:pPr>
            <w:r w:rsidRPr="00326145">
              <w:rPr>
                <w:rFonts w:cs="Times New Roman"/>
                <w:sz w:val="28"/>
                <w:szCs w:val="28"/>
              </w:rPr>
              <w:lastRenderedPageBreak/>
              <w:t>Frequency grid</w:t>
            </w:r>
          </w:p>
        </w:tc>
        <w:tc>
          <w:tcPr>
            <w:tcW w:w="4896" w:type="dxa"/>
            <w:vAlign w:val="center"/>
          </w:tcPr>
          <w:p w14:paraId="2C9DCFE4" w14:textId="77777777" w:rsidR="00BC6D93" w:rsidRPr="00326145" w:rsidRDefault="00000000" w:rsidP="00326145">
            <w:pPr>
              <w:spacing w:after="20"/>
              <w:jc w:val="both"/>
              <w:rPr>
                <w:rFonts w:cs="Times New Roman"/>
                <w:sz w:val="28"/>
                <w:szCs w:val="28"/>
              </w:rPr>
            </w:pPr>
            <w:r w:rsidRPr="00326145">
              <w:rPr>
                <w:rFonts w:cs="Times New Roman"/>
                <w:sz w:val="28"/>
                <w:szCs w:val="28"/>
              </w:rPr>
              <w:t>50 GHz nominal</w:t>
            </w:r>
          </w:p>
        </w:tc>
        <w:tc>
          <w:tcPr>
            <w:tcW w:w="2304" w:type="dxa"/>
            <w:vAlign w:val="center"/>
          </w:tcPr>
          <w:p w14:paraId="3D3D3A4A" w14:textId="77777777" w:rsidR="00BC6D93" w:rsidRPr="00326145" w:rsidRDefault="00000000" w:rsidP="00326145">
            <w:pPr>
              <w:spacing w:after="20"/>
              <w:jc w:val="both"/>
              <w:rPr>
                <w:rFonts w:cs="Times New Roman"/>
                <w:sz w:val="28"/>
                <w:szCs w:val="28"/>
              </w:rPr>
            </w:pPr>
            <w:r w:rsidRPr="00326145">
              <w:rPr>
                <w:rFonts w:cs="Times New Roman"/>
                <w:sz w:val="28"/>
                <w:szCs w:val="28"/>
              </w:rPr>
              <w:t>Design assumption; confirm applicable grid/interface</w:t>
            </w:r>
          </w:p>
        </w:tc>
      </w:tr>
      <w:tr w:rsidR="00BC6D93" w:rsidRPr="00326145" w14:paraId="2B1F380A" w14:textId="77777777">
        <w:trPr>
          <w:jc w:val="center"/>
        </w:trPr>
        <w:tc>
          <w:tcPr>
            <w:tcW w:w="2592" w:type="dxa"/>
            <w:vAlign w:val="center"/>
          </w:tcPr>
          <w:p w14:paraId="1033FB50" w14:textId="77777777" w:rsidR="00BC6D93" w:rsidRPr="00326145" w:rsidRDefault="00000000" w:rsidP="00326145">
            <w:pPr>
              <w:spacing w:after="20"/>
              <w:jc w:val="both"/>
              <w:rPr>
                <w:rFonts w:cs="Times New Roman"/>
                <w:sz w:val="28"/>
                <w:szCs w:val="28"/>
              </w:rPr>
            </w:pPr>
            <w:r w:rsidRPr="00326145">
              <w:rPr>
                <w:rFonts w:cs="Times New Roman"/>
                <w:sz w:val="28"/>
                <w:szCs w:val="28"/>
              </w:rPr>
              <w:t>Modulation</w:t>
            </w:r>
          </w:p>
        </w:tc>
        <w:tc>
          <w:tcPr>
            <w:tcW w:w="4896" w:type="dxa"/>
            <w:vAlign w:val="center"/>
          </w:tcPr>
          <w:p w14:paraId="353CE10A" w14:textId="77777777" w:rsidR="00BC6D93" w:rsidRPr="00326145" w:rsidRDefault="00000000" w:rsidP="00326145">
            <w:pPr>
              <w:spacing w:after="20"/>
              <w:jc w:val="both"/>
              <w:rPr>
                <w:rFonts w:cs="Times New Roman"/>
                <w:sz w:val="28"/>
                <w:szCs w:val="28"/>
              </w:rPr>
            </w:pPr>
            <w:r w:rsidRPr="00326145">
              <w:rPr>
                <w:rFonts w:cs="Times New Roman"/>
                <w:sz w:val="28"/>
                <w:szCs w:val="28"/>
              </w:rPr>
              <w:t>DP-16QAM</w:t>
            </w:r>
          </w:p>
        </w:tc>
        <w:tc>
          <w:tcPr>
            <w:tcW w:w="2304" w:type="dxa"/>
            <w:vAlign w:val="center"/>
          </w:tcPr>
          <w:p w14:paraId="7B920037" w14:textId="77777777" w:rsidR="00BC6D93" w:rsidRPr="00326145" w:rsidRDefault="00000000" w:rsidP="00326145">
            <w:pPr>
              <w:spacing w:after="20"/>
              <w:jc w:val="both"/>
              <w:rPr>
                <w:rFonts w:cs="Times New Roman"/>
                <w:sz w:val="28"/>
                <w:szCs w:val="28"/>
              </w:rPr>
            </w:pPr>
            <w:r w:rsidRPr="00326145">
              <w:rPr>
                <w:rFonts w:cs="Times New Roman"/>
                <w:sz w:val="28"/>
                <w:szCs w:val="28"/>
              </w:rPr>
              <w:t>Selected candidate</w:t>
            </w:r>
          </w:p>
        </w:tc>
      </w:tr>
      <w:tr w:rsidR="00BC6D93" w:rsidRPr="00326145" w14:paraId="10025004" w14:textId="77777777">
        <w:trPr>
          <w:jc w:val="center"/>
        </w:trPr>
        <w:tc>
          <w:tcPr>
            <w:tcW w:w="2592" w:type="dxa"/>
            <w:vAlign w:val="center"/>
          </w:tcPr>
          <w:p w14:paraId="67B5AD6C" w14:textId="77777777" w:rsidR="00BC6D93" w:rsidRPr="00326145" w:rsidRDefault="00000000" w:rsidP="00326145">
            <w:pPr>
              <w:spacing w:after="20"/>
              <w:jc w:val="both"/>
              <w:rPr>
                <w:rFonts w:cs="Times New Roman"/>
                <w:sz w:val="28"/>
                <w:szCs w:val="28"/>
              </w:rPr>
            </w:pPr>
            <w:r w:rsidRPr="00326145">
              <w:rPr>
                <w:rFonts w:cs="Times New Roman"/>
                <w:sz w:val="28"/>
                <w:szCs w:val="28"/>
              </w:rPr>
              <w:t>Idealized symbol rate</w:t>
            </w:r>
          </w:p>
        </w:tc>
        <w:tc>
          <w:tcPr>
            <w:tcW w:w="4896" w:type="dxa"/>
            <w:vAlign w:val="center"/>
          </w:tcPr>
          <w:p w14:paraId="3FCB079D" w14:textId="77777777" w:rsidR="00BC6D93" w:rsidRPr="00326145" w:rsidRDefault="00000000" w:rsidP="00326145">
            <w:pPr>
              <w:spacing w:after="20"/>
              <w:jc w:val="both"/>
              <w:rPr>
                <w:rFonts w:cs="Times New Roman"/>
                <w:sz w:val="28"/>
                <w:szCs w:val="28"/>
              </w:rPr>
            </w:pPr>
            <w:r w:rsidRPr="00326145">
              <w:rPr>
                <w:rFonts w:cs="Times New Roman"/>
                <w:sz w:val="28"/>
                <w:szCs w:val="28"/>
              </w:rPr>
              <w:t>25 GBd at 200 Gb/s net and no overhead</w:t>
            </w:r>
          </w:p>
        </w:tc>
        <w:tc>
          <w:tcPr>
            <w:tcW w:w="2304" w:type="dxa"/>
            <w:vAlign w:val="center"/>
          </w:tcPr>
          <w:p w14:paraId="6AEFE3C8" w14:textId="77777777" w:rsidR="00BC6D93" w:rsidRPr="00326145" w:rsidRDefault="00000000" w:rsidP="00326145">
            <w:pPr>
              <w:spacing w:after="20"/>
              <w:jc w:val="both"/>
              <w:rPr>
                <w:rFonts w:cs="Times New Roman"/>
                <w:sz w:val="28"/>
                <w:szCs w:val="28"/>
              </w:rPr>
            </w:pPr>
            <w:r w:rsidRPr="00326145">
              <w:rPr>
                <w:rFonts w:cs="Times New Roman"/>
                <w:sz w:val="28"/>
                <w:szCs w:val="28"/>
              </w:rPr>
              <w:t>Calculated; practical rate depends on overhead</w:t>
            </w:r>
          </w:p>
        </w:tc>
      </w:tr>
      <w:tr w:rsidR="00BC6D93" w:rsidRPr="00326145" w14:paraId="3C6639E4" w14:textId="77777777">
        <w:trPr>
          <w:jc w:val="center"/>
        </w:trPr>
        <w:tc>
          <w:tcPr>
            <w:tcW w:w="2592" w:type="dxa"/>
            <w:vAlign w:val="center"/>
          </w:tcPr>
          <w:p w14:paraId="43C473B5" w14:textId="77777777" w:rsidR="00BC6D93" w:rsidRPr="00326145" w:rsidRDefault="00000000" w:rsidP="00326145">
            <w:pPr>
              <w:spacing w:after="20"/>
              <w:jc w:val="both"/>
              <w:rPr>
                <w:rFonts w:cs="Times New Roman"/>
                <w:sz w:val="28"/>
                <w:szCs w:val="28"/>
              </w:rPr>
            </w:pPr>
            <w:r w:rsidRPr="00326145">
              <w:rPr>
                <w:rFonts w:cs="Times New Roman"/>
                <w:sz w:val="28"/>
                <w:szCs w:val="28"/>
              </w:rPr>
              <w:t>Pulse-shaping roll-off</w:t>
            </w:r>
          </w:p>
        </w:tc>
        <w:tc>
          <w:tcPr>
            <w:tcW w:w="4896" w:type="dxa"/>
            <w:vAlign w:val="center"/>
          </w:tcPr>
          <w:p w14:paraId="6297C0D1" w14:textId="77777777" w:rsidR="00BC6D93" w:rsidRPr="00326145" w:rsidRDefault="00000000" w:rsidP="00326145">
            <w:pPr>
              <w:spacing w:after="20"/>
              <w:jc w:val="both"/>
              <w:rPr>
                <w:rFonts w:cs="Times New Roman"/>
                <w:sz w:val="28"/>
                <w:szCs w:val="28"/>
              </w:rPr>
            </w:pPr>
            <w:r w:rsidRPr="00326145">
              <w:rPr>
                <w:rFonts w:cs="Times New Roman"/>
                <w:sz w:val="28"/>
                <w:szCs w:val="28"/>
              </w:rPr>
              <w:t>0.1 used for illustrative bandwidth estimate</w:t>
            </w:r>
          </w:p>
        </w:tc>
        <w:tc>
          <w:tcPr>
            <w:tcW w:w="2304" w:type="dxa"/>
            <w:vAlign w:val="center"/>
          </w:tcPr>
          <w:p w14:paraId="72CCF880" w14:textId="77777777" w:rsidR="00BC6D93" w:rsidRPr="00326145" w:rsidRDefault="00000000" w:rsidP="00326145">
            <w:pPr>
              <w:spacing w:after="20"/>
              <w:jc w:val="both"/>
              <w:rPr>
                <w:rFonts w:cs="Times New Roman"/>
                <w:sz w:val="28"/>
                <w:szCs w:val="28"/>
              </w:rPr>
            </w:pPr>
            <w:r w:rsidRPr="00326145">
              <w:rPr>
                <w:rFonts w:cs="Times New Roman"/>
                <w:sz w:val="28"/>
                <w:szCs w:val="28"/>
              </w:rPr>
              <w:t>Assumption</w:t>
            </w:r>
          </w:p>
        </w:tc>
      </w:tr>
      <w:tr w:rsidR="00BC6D93" w:rsidRPr="00326145" w14:paraId="3956978E" w14:textId="77777777">
        <w:trPr>
          <w:jc w:val="center"/>
        </w:trPr>
        <w:tc>
          <w:tcPr>
            <w:tcW w:w="2592" w:type="dxa"/>
            <w:vAlign w:val="center"/>
          </w:tcPr>
          <w:p w14:paraId="38C7AF2E" w14:textId="77777777" w:rsidR="00BC6D93" w:rsidRPr="00326145" w:rsidRDefault="00000000" w:rsidP="00326145">
            <w:pPr>
              <w:spacing w:after="20"/>
              <w:jc w:val="both"/>
              <w:rPr>
                <w:rFonts w:cs="Times New Roman"/>
                <w:sz w:val="28"/>
                <w:szCs w:val="28"/>
              </w:rPr>
            </w:pPr>
            <w:r w:rsidRPr="00326145">
              <w:rPr>
                <w:rFonts w:cs="Times New Roman"/>
                <w:sz w:val="28"/>
                <w:szCs w:val="28"/>
              </w:rPr>
              <w:t>Modulator</w:t>
            </w:r>
          </w:p>
        </w:tc>
        <w:tc>
          <w:tcPr>
            <w:tcW w:w="4896" w:type="dxa"/>
            <w:vAlign w:val="center"/>
          </w:tcPr>
          <w:p w14:paraId="5F9838E6" w14:textId="77777777" w:rsidR="00BC6D93" w:rsidRPr="00326145" w:rsidRDefault="00000000" w:rsidP="00326145">
            <w:pPr>
              <w:spacing w:after="20"/>
              <w:jc w:val="both"/>
              <w:rPr>
                <w:rFonts w:cs="Times New Roman"/>
                <w:sz w:val="28"/>
                <w:szCs w:val="28"/>
              </w:rPr>
            </w:pPr>
            <w:r w:rsidRPr="00326145">
              <w:rPr>
                <w:rFonts w:cs="Times New Roman"/>
                <w:sz w:val="28"/>
                <w:szCs w:val="28"/>
              </w:rPr>
              <w:t>High-speed EO silicon-photonic MZI</w:t>
            </w:r>
          </w:p>
        </w:tc>
        <w:tc>
          <w:tcPr>
            <w:tcW w:w="2304" w:type="dxa"/>
            <w:vAlign w:val="center"/>
          </w:tcPr>
          <w:p w14:paraId="6DCBAA71" w14:textId="77777777" w:rsidR="00BC6D93" w:rsidRPr="00326145" w:rsidRDefault="00000000" w:rsidP="00326145">
            <w:pPr>
              <w:spacing w:after="20"/>
              <w:jc w:val="both"/>
              <w:rPr>
                <w:rFonts w:cs="Times New Roman"/>
                <w:sz w:val="28"/>
                <w:szCs w:val="28"/>
              </w:rPr>
            </w:pPr>
            <w:r w:rsidRPr="00326145">
              <w:rPr>
                <w:rFonts w:cs="Times New Roman"/>
                <w:sz w:val="28"/>
                <w:szCs w:val="28"/>
              </w:rPr>
              <w:t>Selected candidate; verify datasheet</w:t>
            </w:r>
          </w:p>
        </w:tc>
      </w:tr>
      <w:tr w:rsidR="00BC6D93" w:rsidRPr="00326145" w14:paraId="508B9C33" w14:textId="77777777">
        <w:trPr>
          <w:jc w:val="center"/>
        </w:trPr>
        <w:tc>
          <w:tcPr>
            <w:tcW w:w="2592" w:type="dxa"/>
            <w:vAlign w:val="center"/>
          </w:tcPr>
          <w:p w14:paraId="4A00E8A5" w14:textId="77777777" w:rsidR="00BC6D93" w:rsidRPr="00326145" w:rsidRDefault="00000000" w:rsidP="00326145">
            <w:pPr>
              <w:spacing w:after="20"/>
              <w:jc w:val="both"/>
              <w:rPr>
                <w:rFonts w:cs="Times New Roman"/>
                <w:sz w:val="28"/>
                <w:szCs w:val="28"/>
              </w:rPr>
            </w:pPr>
            <w:r w:rsidRPr="00326145">
              <w:rPr>
                <w:rFonts w:cs="Times New Roman"/>
                <w:sz w:val="28"/>
                <w:szCs w:val="28"/>
              </w:rPr>
              <w:t>Laser linewidth</w:t>
            </w:r>
          </w:p>
        </w:tc>
        <w:tc>
          <w:tcPr>
            <w:tcW w:w="4896" w:type="dxa"/>
            <w:vAlign w:val="center"/>
          </w:tcPr>
          <w:p w14:paraId="1FE9D56A" w14:textId="77777777" w:rsidR="00BC6D93" w:rsidRPr="00326145" w:rsidRDefault="00000000" w:rsidP="00326145">
            <w:pPr>
              <w:spacing w:after="20"/>
              <w:jc w:val="both"/>
              <w:rPr>
                <w:rFonts w:cs="Times New Roman"/>
                <w:sz w:val="28"/>
                <w:szCs w:val="28"/>
              </w:rPr>
            </w:pPr>
            <w:r w:rsidRPr="00326145">
              <w:rPr>
                <w:rFonts w:cs="Times New Roman"/>
                <w:sz w:val="28"/>
                <w:szCs w:val="28"/>
              </w:rPr>
              <w:t>Use qualified coherent-transceiver specification; set in simulation to the actual selected laser value</w:t>
            </w:r>
          </w:p>
        </w:tc>
        <w:tc>
          <w:tcPr>
            <w:tcW w:w="2304" w:type="dxa"/>
            <w:vAlign w:val="center"/>
          </w:tcPr>
          <w:p w14:paraId="68AD0452" w14:textId="77777777" w:rsidR="00BC6D93" w:rsidRPr="00326145" w:rsidRDefault="00000000" w:rsidP="00326145">
            <w:pPr>
              <w:spacing w:after="20"/>
              <w:jc w:val="both"/>
              <w:rPr>
                <w:rFonts w:cs="Times New Roman"/>
                <w:sz w:val="28"/>
                <w:szCs w:val="28"/>
              </w:rPr>
            </w:pPr>
            <w:r w:rsidRPr="00326145">
              <w:rPr>
                <w:rFonts w:cs="Times New Roman"/>
                <w:sz w:val="28"/>
                <w:szCs w:val="28"/>
              </w:rPr>
              <w:t>Must be filled from component datasheet</w:t>
            </w:r>
          </w:p>
        </w:tc>
      </w:tr>
      <w:tr w:rsidR="00BC6D93" w:rsidRPr="00326145" w14:paraId="7D4031A5" w14:textId="77777777">
        <w:trPr>
          <w:jc w:val="center"/>
        </w:trPr>
        <w:tc>
          <w:tcPr>
            <w:tcW w:w="2592" w:type="dxa"/>
            <w:vAlign w:val="center"/>
          </w:tcPr>
          <w:p w14:paraId="16F42546" w14:textId="77777777" w:rsidR="00BC6D93" w:rsidRPr="00326145" w:rsidRDefault="00000000" w:rsidP="00326145">
            <w:pPr>
              <w:spacing w:after="20"/>
              <w:jc w:val="both"/>
              <w:rPr>
                <w:rFonts w:cs="Times New Roman"/>
                <w:sz w:val="28"/>
                <w:szCs w:val="28"/>
              </w:rPr>
            </w:pPr>
            <w:r w:rsidRPr="00326145">
              <w:rPr>
                <w:rFonts w:cs="Times New Roman"/>
                <w:sz w:val="28"/>
                <w:szCs w:val="28"/>
              </w:rPr>
              <w:t>Modulator Vπ</w:t>
            </w:r>
          </w:p>
        </w:tc>
        <w:tc>
          <w:tcPr>
            <w:tcW w:w="4896" w:type="dxa"/>
            <w:vAlign w:val="center"/>
          </w:tcPr>
          <w:p w14:paraId="2F46B29E" w14:textId="77777777" w:rsidR="00BC6D93" w:rsidRPr="00326145" w:rsidRDefault="00000000" w:rsidP="00326145">
            <w:pPr>
              <w:spacing w:after="20"/>
              <w:jc w:val="both"/>
              <w:rPr>
                <w:rFonts w:cs="Times New Roman"/>
                <w:sz w:val="28"/>
                <w:szCs w:val="28"/>
              </w:rPr>
            </w:pPr>
            <w:r w:rsidRPr="00326145">
              <w:rPr>
                <w:rFonts w:cs="Times New Roman"/>
                <w:sz w:val="28"/>
                <w:szCs w:val="28"/>
              </w:rPr>
              <w:t>Use measured/datasheet Vπ for the chosen MZI</w:t>
            </w:r>
          </w:p>
        </w:tc>
        <w:tc>
          <w:tcPr>
            <w:tcW w:w="2304" w:type="dxa"/>
            <w:vAlign w:val="center"/>
          </w:tcPr>
          <w:p w14:paraId="463F161D" w14:textId="77777777" w:rsidR="00BC6D93" w:rsidRPr="00326145" w:rsidRDefault="00000000" w:rsidP="00326145">
            <w:pPr>
              <w:spacing w:after="20"/>
              <w:jc w:val="both"/>
              <w:rPr>
                <w:rFonts w:cs="Times New Roman"/>
                <w:sz w:val="28"/>
                <w:szCs w:val="28"/>
              </w:rPr>
            </w:pPr>
            <w:r w:rsidRPr="00326145">
              <w:rPr>
                <w:rFonts w:cs="Times New Roman"/>
                <w:sz w:val="28"/>
                <w:szCs w:val="28"/>
              </w:rPr>
              <w:t>Must be filled from component datasheet</w:t>
            </w:r>
          </w:p>
        </w:tc>
      </w:tr>
      <w:tr w:rsidR="00BC6D93" w:rsidRPr="00326145" w14:paraId="5027243C" w14:textId="77777777">
        <w:trPr>
          <w:jc w:val="center"/>
        </w:trPr>
        <w:tc>
          <w:tcPr>
            <w:tcW w:w="2592" w:type="dxa"/>
            <w:vAlign w:val="center"/>
          </w:tcPr>
          <w:p w14:paraId="22BD825A" w14:textId="77777777" w:rsidR="00BC6D93" w:rsidRPr="00326145" w:rsidRDefault="00000000" w:rsidP="00326145">
            <w:pPr>
              <w:spacing w:after="20"/>
              <w:jc w:val="both"/>
              <w:rPr>
                <w:rFonts w:cs="Times New Roman"/>
                <w:sz w:val="28"/>
                <w:szCs w:val="28"/>
              </w:rPr>
            </w:pPr>
            <w:r w:rsidRPr="00326145">
              <w:rPr>
                <w:rFonts w:cs="Times New Roman"/>
                <w:sz w:val="28"/>
                <w:szCs w:val="28"/>
              </w:rPr>
              <w:t>Amplification</w:t>
            </w:r>
          </w:p>
        </w:tc>
        <w:tc>
          <w:tcPr>
            <w:tcW w:w="4896" w:type="dxa"/>
            <w:vAlign w:val="center"/>
          </w:tcPr>
          <w:p w14:paraId="5B3E7077" w14:textId="77777777" w:rsidR="00BC6D93" w:rsidRPr="00326145" w:rsidRDefault="00000000" w:rsidP="00326145">
            <w:pPr>
              <w:spacing w:after="20"/>
              <w:jc w:val="both"/>
              <w:rPr>
                <w:rFonts w:cs="Times New Roman"/>
                <w:sz w:val="28"/>
                <w:szCs w:val="28"/>
              </w:rPr>
            </w:pPr>
            <w:r w:rsidRPr="00326145">
              <w:rPr>
                <w:rFonts w:cs="Times New Roman"/>
                <w:sz w:val="28"/>
                <w:szCs w:val="28"/>
              </w:rPr>
              <w:t>Distributed Raman + EDFA, GFF and power equalization</w:t>
            </w:r>
          </w:p>
        </w:tc>
        <w:tc>
          <w:tcPr>
            <w:tcW w:w="2304" w:type="dxa"/>
            <w:vAlign w:val="center"/>
          </w:tcPr>
          <w:p w14:paraId="056D60CC" w14:textId="77777777" w:rsidR="00BC6D93" w:rsidRPr="00326145" w:rsidRDefault="00000000" w:rsidP="00326145">
            <w:pPr>
              <w:spacing w:after="20"/>
              <w:jc w:val="both"/>
              <w:rPr>
                <w:rFonts w:cs="Times New Roman"/>
                <w:sz w:val="28"/>
                <w:szCs w:val="28"/>
              </w:rPr>
            </w:pPr>
            <w:r w:rsidRPr="00326145">
              <w:rPr>
                <w:rFonts w:cs="Times New Roman"/>
                <w:sz w:val="28"/>
                <w:szCs w:val="28"/>
              </w:rPr>
              <w:t>Selected candidate</w:t>
            </w:r>
          </w:p>
        </w:tc>
      </w:tr>
      <w:tr w:rsidR="00BC6D93" w:rsidRPr="00326145" w14:paraId="66DA3384" w14:textId="77777777">
        <w:trPr>
          <w:jc w:val="center"/>
        </w:trPr>
        <w:tc>
          <w:tcPr>
            <w:tcW w:w="2592" w:type="dxa"/>
            <w:vAlign w:val="center"/>
          </w:tcPr>
          <w:p w14:paraId="08A5FF7F" w14:textId="77777777" w:rsidR="00BC6D93" w:rsidRPr="00326145" w:rsidRDefault="00000000" w:rsidP="00326145">
            <w:pPr>
              <w:spacing w:after="20"/>
              <w:jc w:val="both"/>
              <w:rPr>
                <w:rFonts w:cs="Times New Roman"/>
                <w:sz w:val="28"/>
                <w:szCs w:val="28"/>
              </w:rPr>
            </w:pPr>
            <w:r w:rsidRPr="00326145">
              <w:rPr>
                <w:rFonts w:cs="Times New Roman"/>
                <w:sz w:val="28"/>
                <w:szCs w:val="28"/>
              </w:rPr>
              <w:t>Example amplifier gain</w:t>
            </w:r>
          </w:p>
        </w:tc>
        <w:tc>
          <w:tcPr>
            <w:tcW w:w="4896" w:type="dxa"/>
            <w:vAlign w:val="center"/>
          </w:tcPr>
          <w:p w14:paraId="63475B9D" w14:textId="77777777" w:rsidR="00BC6D93" w:rsidRPr="00326145" w:rsidRDefault="00000000" w:rsidP="00326145">
            <w:pPr>
              <w:spacing w:after="20"/>
              <w:jc w:val="both"/>
              <w:rPr>
                <w:rFonts w:cs="Times New Roman"/>
                <w:sz w:val="28"/>
                <w:szCs w:val="28"/>
              </w:rPr>
            </w:pPr>
            <w:r w:rsidRPr="00326145">
              <w:rPr>
                <w:rFonts w:cs="Times New Roman"/>
                <w:sz w:val="28"/>
                <w:szCs w:val="28"/>
              </w:rPr>
              <w:t>10 dB for −10 to 0 dBm/channel</w:t>
            </w:r>
          </w:p>
        </w:tc>
        <w:tc>
          <w:tcPr>
            <w:tcW w:w="2304" w:type="dxa"/>
            <w:vAlign w:val="center"/>
          </w:tcPr>
          <w:p w14:paraId="439283E1" w14:textId="77777777" w:rsidR="00BC6D93" w:rsidRPr="00326145" w:rsidRDefault="00000000" w:rsidP="00326145">
            <w:pPr>
              <w:spacing w:after="20"/>
              <w:jc w:val="both"/>
              <w:rPr>
                <w:rFonts w:cs="Times New Roman"/>
                <w:sz w:val="28"/>
                <w:szCs w:val="28"/>
              </w:rPr>
            </w:pPr>
            <w:r w:rsidRPr="00326145">
              <w:rPr>
                <w:rFonts w:cs="Times New Roman"/>
                <w:sz w:val="28"/>
                <w:szCs w:val="28"/>
              </w:rPr>
              <w:t>Illustrative assumption</w:t>
            </w:r>
          </w:p>
        </w:tc>
      </w:tr>
      <w:tr w:rsidR="00BC6D93" w:rsidRPr="00326145" w14:paraId="62FDCF66" w14:textId="77777777">
        <w:trPr>
          <w:jc w:val="center"/>
        </w:trPr>
        <w:tc>
          <w:tcPr>
            <w:tcW w:w="2592" w:type="dxa"/>
            <w:vAlign w:val="center"/>
          </w:tcPr>
          <w:p w14:paraId="5BF7348E" w14:textId="77777777" w:rsidR="00BC6D93" w:rsidRPr="00326145" w:rsidRDefault="00000000" w:rsidP="00326145">
            <w:pPr>
              <w:spacing w:after="20"/>
              <w:jc w:val="both"/>
              <w:rPr>
                <w:rFonts w:cs="Times New Roman"/>
                <w:sz w:val="28"/>
                <w:szCs w:val="28"/>
              </w:rPr>
            </w:pPr>
            <w:r w:rsidRPr="00326145">
              <w:rPr>
                <w:rFonts w:cs="Times New Roman"/>
                <w:sz w:val="28"/>
                <w:szCs w:val="28"/>
              </w:rPr>
              <w:t>Example total amplifier output</w:t>
            </w:r>
          </w:p>
        </w:tc>
        <w:tc>
          <w:tcPr>
            <w:tcW w:w="4896" w:type="dxa"/>
            <w:vAlign w:val="center"/>
          </w:tcPr>
          <w:p w14:paraId="35A8111D" w14:textId="77777777" w:rsidR="00BC6D93" w:rsidRPr="00326145" w:rsidRDefault="00000000" w:rsidP="00326145">
            <w:pPr>
              <w:spacing w:after="20"/>
              <w:jc w:val="both"/>
              <w:rPr>
                <w:rFonts w:cs="Times New Roman"/>
                <w:sz w:val="28"/>
                <w:szCs w:val="28"/>
              </w:rPr>
            </w:pPr>
            <w:r w:rsidRPr="00326145">
              <w:rPr>
                <w:rFonts w:cs="Times New Roman"/>
                <w:sz w:val="28"/>
                <w:szCs w:val="28"/>
              </w:rPr>
              <w:t>15.05 dBm ≈ 32 mW for 32 channels at 0 dBm/channel</w:t>
            </w:r>
          </w:p>
        </w:tc>
        <w:tc>
          <w:tcPr>
            <w:tcW w:w="2304" w:type="dxa"/>
            <w:vAlign w:val="center"/>
          </w:tcPr>
          <w:p w14:paraId="0BA56419" w14:textId="77777777" w:rsidR="00BC6D93" w:rsidRPr="00326145" w:rsidRDefault="00000000" w:rsidP="00326145">
            <w:pPr>
              <w:spacing w:after="20"/>
              <w:jc w:val="both"/>
              <w:rPr>
                <w:rFonts w:cs="Times New Roman"/>
                <w:sz w:val="28"/>
                <w:szCs w:val="28"/>
              </w:rPr>
            </w:pPr>
            <w:r w:rsidRPr="00326145">
              <w:rPr>
                <w:rFonts w:cs="Times New Roman"/>
                <w:sz w:val="28"/>
                <w:szCs w:val="28"/>
              </w:rPr>
              <w:t>Calculated</w:t>
            </w:r>
          </w:p>
        </w:tc>
      </w:tr>
      <w:tr w:rsidR="00BC6D93" w:rsidRPr="00326145" w14:paraId="1BEA37FD" w14:textId="77777777">
        <w:trPr>
          <w:jc w:val="center"/>
        </w:trPr>
        <w:tc>
          <w:tcPr>
            <w:tcW w:w="2592" w:type="dxa"/>
            <w:vAlign w:val="center"/>
          </w:tcPr>
          <w:p w14:paraId="3E0A5E5C" w14:textId="77777777" w:rsidR="00BC6D93" w:rsidRPr="00326145" w:rsidRDefault="00000000" w:rsidP="00326145">
            <w:pPr>
              <w:spacing w:after="20"/>
              <w:jc w:val="both"/>
              <w:rPr>
                <w:rFonts w:cs="Times New Roman"/>
                <w:sz w:val="28"/>
                <w:szCs w:val="28"/>
              </w:rPr>
            </w:pPr>
            <w:r w:rsidRPr="00326145">
              <w:rPr>
                <w:rFonts w:cs="Times New Roman"/>
                <w:sz w:val="28"/>
                <w:szCs w:val="28"/>
              </w:rPr>
              <w:t>Fibre attenuation</w:t>
            </w:r>
          </w:p>
        </w:tc>
        <w:tc>
          <w:tcPr>
            <w:tcW w:w="4896" w:type="dxa"/>
            <w:vAlign w:val="center"/>
          </w:tcPr>
          <w:p w14:paraId="2ED2D540" w14:textId="77777777" w:rsidR="00BC6D93" w:rsidRPr="00326145" w:rsidRDefault="00000000" w:rsidP="00326145">
            <w:pPr>
              <w:spacing w:after="20"/>
              <w:jc w:val="both"/>
              <w:rPr>
                <w:rFonts w:cs="Times New Roman"/>
                <w:sz w:val="28"/>
                <w:szCs w:val="28"/>
              </w:rPr>
            </w:pPr>
            <w:r w:rsidRPr="00326145">
              <w:rPr>
                <w:rFonts w:cs="Times New Roman"/>
                <w:sz w:val="28"/>
                <w:szCs w:val="28"/>
              </w:rPr>
              <w:t>Use measured/specification value; representative standard SMF is often modelled near 0.2 dB/km around 1550 nm</w:t>
            </w:r>
          </w:p>
        </w:tc>
        <w:tc>
          <w:tcPr>
            <w:tcW w:w="2304" w:type="dxa"/>
            <w:vAlign w:val="center"/>
          </w:tcPr>
          <w:p w14:paraId="694BCC51" w14:textId="77777777" w:rsidR="00BC6D93" w:rsidRPr="00326145" w:rsidRDefault="00000000" w:rsidP="00326145">
            <w:pPr>
              <w:spacing w:after="20"/>
              <w:jc w:val="both"/>
              <w:rPr>
                <w:rFonts w:cs="Times New Roman"/>
                <w:sz w:val="28"/>
                <w:szCs w:val="28"/>
              </w:rPr>
            </w:pPr>
            <w:r w:rsidRPr="00326145">
              <w:rPr>
                <w:rFonts w:cs="Times New Roman"/>
                <w:sz w:val="28"/>
                <w:szCs w:val="28"/>
              </w:rPr>
              <w:t>Simulation input must be confirmed</w:t>
            </w:r>
          </w:p>
        </w:tc>
      </w:tr>
      <w:tr w:rsidR="00BC6D93" w:rsidRPr="00326145" w14:paraId="62B63880" w14:textId="77777777">
        <w:trPr>
          <w:jc w:val="center"/>
        </w:trPr>
        <w:tc>
          <w:tcPr>
            <w:tcW w:w="2592" w:type="dxa"/>
            <w:vAlign w:val="center"/>
          </w:tcPr>
          <w:p w14:paraId="0372A25B" w14:textId="77777777" w:rsidR="00BC6D93" w:rsidRPr="00326145" w:rsidRDefault="00000000" w:rsidP="00326145">
            <w:pPr>
              <w:spacing w:after="20"/>
              <w:jc w:val="both"/>
              <w:rPr>
                <w:rFonts w:cs="Times New Roman"/>
                <w:sz w:val="28"/>
                <w:szCs w:val="28"/>
              </w:rPr>
            </w:pPr>
            <w:r w:rsidRPr="00326145">
              <w:rPr>
                <w:rFonts w:cs="Times New Roman"/>
                <w:sz w:val="28"/>
                <w:szCs w:val="28"/>
              </w:rPr>
              <w:t>Dispersion coefficient</w:t>
            </w:r>
          </w:p>
        </w:tc>
        <w:tc>
          <w:tcPr>
            <w:tcW w:w="4896" w:type="dxa"/>
            <w:vAlign w:val="center"/>
          </w:tcPr>
          <w:p w14:paraId="5FCB2E6F" w14:textId="77777777" w:rsidR="00BC6D93" w:rsidRPr="00326145" w:rsidRDefault="00000000" w:rsidP="00326145">
            <w:pPr>
              <w:spacing w:after="20"/>
              <w:jc w:val="both"/>
              <w:rPr>
                <w:rFonts w:cs="Times New Roman"/>
                <w:sz w:val="28"/>
                <w:szCs w:val="28"/>
              </w:rPr>
            </w:pPr>
            <w:r w:rsidRPr="00326145">
              <w:rPr>
                <w:rFonts w:cs="Times New Roman"/>
                <w:sz w:val="28"/>
                <w:szCs w:val="28"/>
              </w:rPr>
              <w:t>Use fibre datasheet; representative C-band SMF value is around 17 ps/(nm·km)</w:t>
            </w:r>
          </w:p>
        </w:tc>
        <w:tc>
          <w:tcPr>
            <w:tcW w:w="2304" w:type="dxa"/>
            <w:vAlign w:val="center"/>
          </w:tcPr>
          <w:p w14:paraId="10C14D11" w14:textId="77777777" w:rsidR="00BC6D93" w:rsidRPr="00326145" w:rsidRDefault="00000000" w:rsidP="00326145">
            <w:pPr>
              <w:spacing w:after="20"/>
              <w:jc w:val="both"/>
              <w:rPr>
                <w:rFonts w:cs="Times New Roman"/>
                <w:sz w:val="28"/>
                <w:szCs w:val="28"/>
              </w:rPr>
            </w:pPr>
            <w:r w:rsidRPr="00326145">
              <w:rPr>
                <w:rFonts w:cs="Times New Roman"/>
                <w:sz w:val="28"/>
                <w:szCs w:val="28"/>
              </w:rPr>
              <w:t>Simulation input must be confirmed</w:t>
            </w:r>
          </w:p>
        </w:tc>
      </w:tr>
      <w:tr w:rsidR="00BC6D93" w:rsidRPr="00326145" w14:paraId="0B02114E" w14:textId="77777777">
        <w:trPr>
          <w:jc w:val="center"/>
        </w:trPr>
        <w:tc>
          <w:tcPr>
            <w:tcW w:w="2592" w:type="dxa"/>
            <w:vAlign w:val="center"/>
          </w:tcPr>
          <w:p w14:paraId="03A2709A" w14:textId="77777777" w:rsidR="00BC6D93" w:rsidRPr="00326145" w:rsidRDefault="00000000" w:rsidP="00326145">
            <w:pPr>
              <w:spacing w:after="20"/>
              <w:jc w:val="both"/>
              <w:rPr>
                <w:rFonts w:cs="Times New Roman"/>
                <w:sz w:val="28"/>
                <w:szCs w:val="28"/>
              </w:rPr>
            </w:pPr>
            <w:r w:rsidRPr="00326145">
              <w:rPr>
                <w:rFonts w:cs="Times New Roman"/>
                <w:sz w:val="28"/>
                <w:szCs w:val="28"/>
              </w:rPr>
              <w:t>PMD coefficient</w:t>
            </w:r>
          </w:p>
        </w:tc>
        <w:tc>
          <w:tcPr>
            <w:tcW w:w="4896" w:type="dxa"/>
            <w:vAlign w:val="center"/>
          </w:tcPr>
          <w:p w14:paraId="09C67F38" w14:textId="77777777" w:rsidR="00BC6D93" w:rsidRPr="00326145" w:rsidRDefault="00000000" w:rsidP="00326145">
            <w:pPr>
              <w:spacing w:after="20"/>
              <w:jc w:val="both"/>
              <w:rPr>
                <w:rFonts w:cs="Times New Roman"/>
                <w:sz w:val="28"/>
                <w:szCs w:val="28"/>
              </w:rPr>
            </w:pPr>
            <w:r w:rsidRPr="00326145">
              <w:rPr>
                <w:rFonts w:cs="Times New Roman"/>
                <w:sz w:val="28"/>
                <w:szCs w:val="28"/>
              </w:rPr>
              <w:t>Use fibre datasheet or a stated statistical model</w:t>
            </w:r>
          </w:p>
        </w:tc>
        <w:tc>
          <w:tcPr>
            <w:tcW w:w="2304" w:type="dxa"/>
            <w:vAlign w:val="center"/>
          </w:tcPr>
          <w:p w14:paraId="1F0B2E75" w14:textId="77777777" w:rsidR="00BC6D93" w:rsidRPr="00326145" w:rsidRDefault="00000000" w:rsidP="00326145">
            <w:pPr>
              <w:spacing w:after="20"/>
              <w:jc w:val="both"/>
              <w:rPr>
                <w:rFonts w:cs="Times New Roman"/>
                <w:sz w:val="28"/>
                <w:szCs w:val="28"/>
              </w:rPr>
            </w:pPr>
            <w:r w:rsidRPr="00326145">
              <w:rPr>
                <w:rFonts w:cs="Times New Roman"/>
                <w:sz w:val="28"/>
                <w:szCs w:val="28"/>
              </w:rPr>
              <w:t>Must be specified</w:t>
            </w:r>
          </w:p>
        </w:tc>
      </w:tr>
      <w:tr w:rsidR="00BC6D93" w:rsidRPr="00326145" w14:paraId="7CC681DA" w14:textId="77777777">
        <w:trPr>
          <w:jc w:val="center"/>
        </w:trPr>
        <w:tc>
          <w:tcPr>
            <w:tcW w:w="2592" w:type="dxa"/>
            <w:vAlign w:val="center"/>
          </w:tcPr>
          <w:p w14:paraId="695E85CC" w14:textId="77777777" w:rsidR="00BC6D93" w:rsidRPr="00326145" w:rsidRDefault="00000000" w:rsidP="00326145">
            <w:pPr>
              <w:spacing w:after="20"/>
              <w:jc w:val="both"/>
              <w:rPr>
                <w:rFonts w:cs="Times New Roman"/>
                <w:sz w:val="28"/>
                <w:szCs w:val="28"/>
              </w:rPr>
            </w:pPr>
            <w:r w:rsidRPr="00326145">
              <w:rPr>
                <w:rFonts w:cs="Times New Roman"/>
                <w:sz w:val="28"/>
                <w:szCs w:val="28"/>
              </w:rPr>
              <w:t>DSP filter taps</w:t>
            </w:r>
          </w:p>
        </w:tc>
        <w:tc>
          <w:tcPr>
            <w:tcW w:w="4896" w:type="dxa"/>
            <w:vAlign w:val="center"/>
          </w:tcPr>
          <w:p w14:paraId="6A3FC03E" w14:textId="77777777" w:rsidR="00BC6D93" w:rsidRPr="00326145" w:rsidRDefault="00000000" w:rsidP="00326145">
            <w:pPr>
              <w:spacing w:after="20"/>
              <w:jc w:val="both"/>
              <w:rPr>
                <w:rFonts w:cs="Times New Roman"/>
                <w:sz w:val="28"/>
                <w:szCs w:val="28"/>
              </w:rPr>
            </w:pPr>
            <w:r w:rsidRPr="00326145">
              <w:rPr>
                <w:rFonts w:cs="Times New Roman"/>
                <w:sz w:val="28"/>
                <w:szCs w:val="28"/>
              </w:rPr>
              <w:t>Choose by baud rate, dispersion, PMD and convergence testing; sweep in simulation</w:t>
            </w:r>
          </w:p>
        </w:tc>
        <w:tc>
          <w:tcPr>
            <w:tcW w:w="2304" w:type="dxa"/>
            <w:vAlign w:val="center"/>
          </w:tcPr>
          <w:p w14:paraId="2ABF0243" w14:textId="77777777" w:rsidR="00BC6D93" w:rsidRPr="00326145" w:rsidRDefault="00000000" w:rsidP="00326145">
            <w:pPr>
              <w:spacing w:after="20"/>
              <w:jc w:val="both"/>
              <w:rPr>
                <w:rFonts w:cs="Times New Roman"/>
                <w:sz w:val="28"/>
                <w:szCs w:val="28"/>
              </w:rPr>
            </w:pPr>
            <w:r w:rsidRPr="00326145">
              <w:rPr>
                <w:rFonts w:cs="Times New Roman"/>
                <w:sz w:val="28"/>
                <w:szCs w:val="28"/>
              </w:rPr>
              <w:t>To be optimized</w:t>
            </w:r>
          </w:p>
        </w:tc>
      </w:tr>
    </w:tbl>
    <w:p w14:paraId="07AB62F6" w14:textId="77777777" w:rsidR="00BC6D93" w:rsidRPr="00326145" w:rsidRDefault="00BC6D93" w:rsidP="00326145">
      <w:pPr>
        <w:jc w:val="both"/>
        <w:rPr>
          <w:rFonts w:cs="Times New Roman"/>
          <w:sz w:val="28"/>
          <w:szCs w:val="28"/>
        </w:rPr>
      </w:pPr>
    </w:p>
    <w:p w14:paraId="5500205A" w14:textId="24B1284C" w:rsidR="00BC6D93" w:rsidRPr="001117DC" w:rsidRDefault="00000000" w:rsidP="00326145">
      <w:pPr>
        <w:pStyle w:val="Heading2"/>
        <w:jc w:val="both"/>
        <w:rPr>
          <w:rFonts w:ascii="Times New Roman" w:hAnsi="Times New Roman" w:cs="Times New Roman"/>
          <w:color w:val="000000" w:themeColor="text1"/>
          <w:sz w:val="28"/>
          <w:szCs w:val="28"/>
        </w:rPr>
      </w:pPr>
      <w:r w:rsidRPr="001117DC">
        <w:rPr>
          <w:rFonts w:ascii="Times New Roman" w:hAnsi="Times New Roman" w:cs="Times New Roman"/>
          <w:color w:val="000000" w:themeColor="text1"/>
          <w:sz w:val="28"/>
          <w:szCs w:val="28"/>
        </w:rPr>
        <w:lastRenderedPageBreak/>
        <w:t>Couplers, mux/demux and polarization components</w:t>
      </w:r>
    </w:p>
    <w:p w14:paraId="00E60440" w14:textId="77777777" w:rsidR="00BC6D93" w:rsidRPr="00326145" w:rsidRDefault="00000000" w:rsidP="00326145">
      <w:pPr>
        <w:jc w:val="both"/>
        <w:rPr>
          <w:rFonts w:cs="Times New Roman"/>
          <w:sz w:val="28"/>
          <w:szCs w:val="28"/>
        </w:rPr>
      </w:pPr>
      <w:r w:rsidRPr="00326145">
        <w:rPr>
          <w:rFonts w:cs="Times New Roman"/>
          <w:sz w:val="28"/>
          <w:szCs w:val="28"/>
        </w:rPr>
        <w:t>AWGs are suitable for wavelength-selective multiplexing and demultiplexing. MMI couplers and directional couplers split or combine optical power according to their geometry and coupling behaviour. Every passive component adds insertion loss and may contribute crosstalk. The transmitter launch-power setting must therefore be calculated after accounting for modulator, coupler, mux and connector losses. Optical isolators reduce unwanted back-reflections; circulators route light between ports where required. Polarization rotators or controllers may support the optical path, while the coherent receiver DSP handles changing state of polarization.</w:t>
      </w:r>
    </w:p>
    <w:p w14:paraId="133DBFC7" w14:textId="65C4093E" w:rsidR="00BC6D93" w:rsidRPr="00326145" w:rsidRDefault="00000000" w:rsidP="00326145">
      <w:pPr>
        <w:pStyle w:val="Heading2"/>
        <w:jc w:val="both"/>
        <w:rPr>
          <w:rFonts w:ascii="Times New Roman" w:hAnsi="Times New Roman" w:cs="Times New Roman"/>
          <w:sz w:val="28"/>
          <w:szCs w:val="28"/>
        </w:rPr>
      </w:pPr>
      <w:r w:rsidRPr="00326145">
        <w:rPr>
          <w:rFonts w:ascii="Times New Roman" w:hAnsi="Times New Roman" w:cs="Times New Roman"/>
          <w:sz w:val="28"/>
          <w:szCs w:val="28"/>
        </w:rPr>
        <w:t xml:space="preserve"> </w:t>
      </w:r>
      <w:r w:rsidRPr="001117DC">
        <w:rPr>
          <w:rFonts w:ascii="Times New Roman" w:hAnsi="Times New Roman" w:cs="Times New Roman"/>
          <w:color w:val="000000" w:themeColor="text1"/>
          <w:sz w:val="28"/>
          <w:szCs w:val="28"/>
        </w:rPr>
        <w:t>Integrated trade-offs and failure points</w:t>
      </w:r>
    </w:p>
    <w:tbl>
      <w:tblPr>
        <w:tblStyle w:val="TableGrid"/>
        <w:tblW w:w="0" w:type="auto"/>
        <w:jc w:val="center"/>
        <w:tblLook w:val="04A0" w:firstRow="1" w:lastRow="0" w:firstColumn="1" w:lastColumn="0" w:noHBand="0" w:noVBand="1"/>
      </w:tblPr>
      <w:tblGrid>
        <w:gridCol w:w="2160"/>
        <w:gridCol w:w="3168"/>
        <w:gridCol w:w="4464"/>
      </w:tblGrid>
      <w:tr w:rsidR="00BC6D93" w:rsidRPr="00326145" w14:paraId="4DBF9004" w14:textId="77777777">
        <w:trPr>
          <w:jc w:val="center"/>
        </w:trPr>
        <w:tc>
          <w:tcPr>
            <w:tcW w:w="2160" w:type="dxa"/>
            <w:shd w:val="clear" w:color="auto" w:fill="D9EAF7"/>
            <w:vAlign w:val="center"/>
          </w:tcPr>
          <w:p w14:paraId="42F2F56F" w14:textId="77777777" w:rsidR="00BC6D93" w:rsidRPr="00326145" w:rsidRDefault="00000000" w:rsidP="00326145">
            <w:pPr>
              <w:spacing w:after="20"/>
              <w:jc w:val="both"/>
              <w:rPr>
                <w:rFonts w:cs="Times New Roman"/>
                <w:sz w:val="28"/>
                <w:szCs w:val="28"/>
              </w:rPr>
            </w:pPr>
            <w:r w:rsidRPr="00326145">
              <w:rPr>
                <w:rFonts w:cs="Times New Roman"/>
                <w:b/>
                <w:sz w:val="28"/>
                <w:szCs w:val="28"/>
              </w:rPr>
              <w:t>Issue</w:t>
            </w:r>
          </w:p>
        </w:tc>
        <w:tc>
          <w:tcPr>
            <w:tcW w:w="3168" w:type="dxa"/>
            <w:shd w:val="clear" w:color="auto" w:fill="D9EAF7"/>
            <w:vAlign w:val="center"/>
          </w:tcPr>
          <w:p w14:paraId="7DBE74E1" w14:textId="77777777" w:rsidR="00BC6D93" w:rsidRPr="00326145" w:rsidRDefault="00000000" w:rsidP="00326145">
            <w:pPr>
              <w:spacing w:after="20"/>
              <w:jc w:val="both"/>
              <w:rPr>
                <w:rFonts w:cs="Times New Roman"/>
                <w:sz w:val="28"/>
                <w:szCs w:val="28"/>
              </w:rPr>
            </w:pPr>
            <w:r w:rsidRPr="00326145">
              <w:rPr>
                <w:rFonts w:cs="Times New Roman"/>
                <w:b/>
                <w:sz w:val="28"/>
                <w:szCs w:val="28"/>
              </w:rPr>
              <w:t>Risk</w:t>
            </w:r>
          </w:p>
        </w:tc>
        <w:tc>
          <w:tcPr>
            <w:tcW w:w="4464" w:type="dxa"/>
            <w:shd w:val="clear" w:color="auto" w:fill="D9EAF7"/>
            <w:vAlign w:val="center"/>
          </w:tcPr>
          <w:p w14:paraId="0E96E443" w14:textId="77777777" w:rsidR="00BC6D93" w:rsidRPr="00326145" w:rsidRDefault="00000000" w:rsidP="00326145">
            <w:pPr>
              <w:spacing w:after="20"/>
              <w:jc w:val="both"/>
              <w:rPr>
                <w:rFonts w:cs="Times New Roman"/>
                <w:sz w:val="28"/>
                <w:szCs w:val="28"/>
              </w:rPr>
            </w:pPr>
            <w:r w:rsidRPr="00326145">
              <w:rPr>
                <w:rFonts w:cs="Times New Roman"/>
                <w:b/>
                <w:sz w:val="28"/>
                <w:szCs w:val="28"/>
              </w:rPr>
              <w:t>Control / evidence required</w:t>
            </w:r>
          </w:p>
        </w:tc>
      </w:tr>
      <w:tr w:rsidR="00BC6D93" w:rsidRPr="00326145" w14:paraId="48F14078" w14:textId="77777777">
        <w:trPr>
          <w:jc w:val="center"/>
        </w:trPr>
        <w:tc>
          <w:tcPr>
            <w:tcW w:w="2160" w:type="dxa"/>
            <w:vAlign w:val="center"/>
          </w:tcPr>
          <w:p w14:paraId="4904D3B4" w14:textId="77777777" w:rsidR="00BC6D93" w:rsidRPr="00326145" w:rsidRDefault="00000000" w:rsidP="00326145">
            <w:pPr>
              <w:spacing w:after="20"/>
              <w:jc w:val="both"/>
              <w:rPr>
                <w:rFonts w:cs="Times New Roman"/>
                <w:sz w:val="28"/>
                <w:szCs w:val="28"/>
              </w:rPr>
            </w:pPr>
            <w:r w:rsidRPr="00326145">
              <w:rPr>
                <w:rFonts w:cs="Times New Roman"/>
                <w:sz w:val="28"/>
                <w:szCs w:val="28"/>
              </w:rPr>
              <w:t>High-order modulation</w:t>
            </w:r>
          </w:p>
        </w:tc>
        <w:tc>
          <w:tcPr>
            <w:tcW w:w="3168" w:type="dxa"/>
            <w:vAlign w:val="center"/>
          </w:tcPr>
          <w:p w14:paraId="593A6998" w14:textId="77777777" w:rsidR="00BC6D93" w:rsidRPr="00326145" w:rsidRDefault="00000000" w:rsidP="00326145">
            <w:pPr>
              <w:spacing w:after="20"/>
              <w:jc w:val="both"/>
              <w:rPr>
                <w:rFonts w:cs="Times New Roman"/>
                <w:sz w:val="28"/>
                <w:szCs w:val="28"/>
              </w:rPr>
            </w:pPr>
            <w:r w:rsidRPr="00326145">
              <w:rPr>
                <w:rFonts w:cs="Times New Roman"/>
                <w:sz w:val="28"/>
                <w:szCs w:val="28"/>
              </w:rPr>
              <w:t>OSNR shortfall causes BER rise</w:t>
            </w:r>
          </w:p>
        </w:tc>
        <w:tc>
          <w:tcPr>
            <w:tcW w:w="4464" w:type="dxa"/>
            <w:vAlign w:val="center"/>
          </w:tcPr>
          <w:p w14:paraId="30F1D7D1" w14:textId="77777777" w:rsidR="00BC6D93" w:rsidRPr="00326145" w:rsidRDefault="00000000" w:rsidP="00326145">
            <w:pPr>
              <w:spacing w:after="20"/>
              <w:jc w:val="both"/>
              <w:rPr>
                <w:rFonts w:cs="Times New Roman"/>
                <w:sz w:val="28"/>
                <w:szCs w:val="28"/>
              </w:rPr>
            </w:pPr>
            <w:r w:rsidRPr="00326145">
              <w:rPr>
                <w:rFonts w:cs="Times New Roman"/>
                <w:sz w:val="28"/>
                <w:szCs w:val="28"/>
              </w:rPr>
              <w:t>OSNR sweep and pre-FEC BER/Q curves</w:t>
            </w:r>
          </w:p>
        </w:tc>
      </w:tr>
      <w:tr w:rsidR="00BC6D93" w:rsidRPr="00326145" w14:paraId="2E8145B8" w14:textId="77777777">
        <w:trPr>
          <w:jc w:val="center"/>
        </w:trPr>
        <w:tc>
          <w:tcPr>
            <w:tcW w:w="2160" w:type="dxa"/>
            <w:vAlign w:val="center"/>
          </w:tcPr>
          <w:p w14:paraId="6A4329BC" w14:textId="77777777" w:rsidR="00BC6D93" w:rsidRPr="00326145" w:rsidRDefault="00000000" w:rsidP="00326145">
            <w:pPr>
              <w:spacing w:after="20"/>
              <w:jc w:val="both"/>
              <w:rPr>
                <w:rFonts w:cs="Times New Roman"/>
                <w:sz w:val="28"/>
                <w:szCs w:val="28"/>
              </w:rPr>
            </w:pPr>
            <w:r w:rsidRPr="00326145">
              <w:rPr>
                <w:rFonts w:cs="Times New Roman"/>
                <w:sz w:val="28"/>
                <w:szCs w:val="28"/>
              </w:rPr>
              <w:t>Amplifier gain tilt</w:t>
            </w:r>
          </w:p>
        </w:tc>
        <w:tc>
          <w:tcPr>
            <w:tcW w:w="3168" w:type="dxa"/>
            <w:vAlign w:val="center"/>
          </w:tcPr>
          <w:p w14:paraId="2DA511F3" w14:textId="77777777" w:rsidR="00BC6D93" w:rsidRPr="00326145" w:rsidRDefault="00000000" w:rsidP="00326145">
            <w:pPr>
              <w:spacing w:after="20"/>
              <w:jc w:val="both"/>
              <w:rPr>
                <w:rFonts w:cs="Times New Roman"/>
                <w:sz w:val="28"/>
                <w:szCs w:val="28"/>
              </w:rPr>
            </w:pPr>
            <w:r w:rsidRPr="00326145">
              <w:rPr>
                <w:rFonts w:cs="Times New Roman"/>
                <w:sz w:val="28"/>
                <w:szCs w:val="28"/>
              </w:rPr>
              <w:t>Unequal channel powers after multiple spans</w:t>
            </w:r>
          </w:p>
        </w:tc>
        <w:tc>
          <w:tcPr>
            <w:tcW w:w="4464" w:type="dxa"/>
            <w:vAlign w:val="center"/>
          </w:tcPr>
          <w:p w14:paraId="30AE6C66" w14:textId="77777777" w:rsidR="00BC6D93" w:rsidRPr="00326145" w:rsidRDefault="00000000" w:rsidP="00326145">
            <w:pPr>
              <w:spacing w:after="20"/>
              <w:jc w:val="both"/>
              <w:rPr>
                <w:rFonts w:cs="Times New Roman"/>
                <w:sz w:val="28"/>
                <w:szCs w:val="28"/>
              </w:rPr>
            </w:pPr>
            <w:r w:rsidRPr="00326145">
              <w:rPr>
                <w:rFonts w:cs="Times New Roman"/>
                <w:sz w:val="28"/>
                <w:szCs w:val="28"/>
              </w:rPr>
              <w:t>GFF, dynamic equalization and per-channel monitoring</w:t>
            </w:r>
          </w:p>
        </w:tc>
      </w:tr>
      <w:tr w:rsidR="00BC6D93" w:rsidRPr="00326145" w14:paraId="39263EAC" w14:textId="77777777">
        <w:trPr>
          <w:jc w:val="center"/>
        </w:trPr>
        <w:tc>
          <w:tcPr>
            <w:tcW w:w="2160" w:type="dxa"/>
            <w:vAlign w:val="center"/>
          </w:tcPr>
          <w:p w14:paraId="305C7451" w14:textId="77777777" w:rsidR="00BC6D93" w:rsidRPr="00326145" w:rsidRDefault="00000000" w:rsidP="00326145">
            <w:pPr>
              <w:spacing w:after="20"/>
              <w:jc w:val="both"/>
              <w:rPr>
                <w:rFonts w:cs="Times New Roman"/>
                <w:sz w:val="28"/>
                <w:szCs w:val="28"/>
              </w:rPr>
            </w:pPr>
            <w:r w:rsidRPr="00326145">
              <w:rPr>
                <w:rFonts w:cs="Times New Roman"/>
                <w:sz w:val="28"/>
                <w:szCs w:val="28"/>
              </w:rPr>
              <w:t>Excess launch power</w:t>
            </w:r>
          </w:p>
        </w:tc>
        <w:tc>
          <w:tcPr>
            <w:tcW w:w="3168" w:type="dxa"/>
            <w:vAlign w:val="center"/>
          </w:tcPr>
          <w:p w14:paraId="65E72469" w14:textId="77777777" w:rsidR="00BC6D93" w:rsidRPr="00326145" w:rsidRDefault="00000000" w:rsidP="00326145">
            <w:pPr>
              <w:spacing w:after="20"/>
              <w:jc w:val="both"/>
              <w:rPr>
                <w:rFonts w:cs="Times New Roman"/>
                <w:sz w:val="28"/>
                <w:szCs w:val="28"/>
              </w:rPr>
            </w:pPr>
            <w:r w:rsidRPr="00326145">
              <w:rPr>
                <w:rFonts w:cs="Times New Roman"/>
                <w:sz w:val="28"/>
                <w:szCs w:val="28"/>
              </w:rPr>
              <w:t>SPM/XPM/FWM reduce quality</w:t>
            </w:r>
          </w:p>
        </w:tc>
        <w:tc>
          <w:tcPr>
            <w:tcW w:w="4464" w:type="dxa"/>
            <w:vAlign w:val="center"/>
          </w:tcPr>
          <w:p w14:paraId="6F6CB9F1" w14:textId="77777777" w:rsidR="00BC6D93" w:rsidRPr="00326145" w:rsidRDefault="00000000" w:rsidP="00326145">
            <w:pPr>
              <w:spacing w:after="20"/>
              <w:jc w:val="both"/>
              <w:rPr>
                <w:rFonts w:cs="Times New Roman"/>
                <w:sz w:val="28"/>
                <w:szCs w:val="28"/>
              </w:rPr>
            </w:pPr>
            <w:r w:rsidRPr="00326145">
              <w:rPr>
                <w:rFonts w:cs="Times New Roman"/>
                <w:sz w:val="28"/>
                <w:szCs w:val="28"/>
              </w:rPr>
              <w:t>Sweep launch power per channel and choose optimum</w:t>
            </w:r>
          </w:p>
        </w:tc>
      </w:tr>
      <w:tr w:rsidR="00BC6D93" w:rsidRPr="00326145" w14:paraId="17745E94" w14:textId="77777777">
        <w:trPr>
          <w:jc w:val="center"/>
        </w:trPr>
        <w:tc>
          <w:tcPr>
            <w:tcW w:w="2160" w:type="dxa"/>
            <w:vAlign w:val="center"/>
          </w:tcPr>
          <w:p w14:paraId="0B3F2A86" w14:textId="77777777" w:rsidR="00BC6D93" w:rsidRPr="00326145" w:rsidRDefault="00000000" w:rsidP="00326145">
            <w:pPr>
              <w:spacing w:after="20"/>
              <w:jc w:val="both"/>
              <w:rPr>
                <w:rFonts w:cs="Times New Roman"/>
                <w:sz w:val="28"/>
                <w:szCs w:val="28"/>
              </w:rPr>
            </w:pPr>
            <w:r w:rsidRPr="00326145">
              <w:rPr>
                <w:rFonts w:cs="Times New Roman"/>
                <w:sz w:val="28"/>
                <w:szCs w:val="28"/>
              </w:rPr>
              <w:t>Filter narrowing / crosstalk</w:t>
            </w:r>
          </w:p>
        </w:tc>
        <w:tc>
          <w:tcPr>
            <w:tcW w:w="3168" w:type="dxa"/>
            <w:vAlign w:val="center"/>
          </w:tcPr>
          <w:p w14:paraId="114F0896" w14:textId="77777777" w:rsidR="00BC6D93" w:rsidRPr="00326145" w:rsidRDefault="00000000" w:rsidP="00326145">
            <w:pPr>
              <w:spacing w:after="20"/>
              <w:jc w:val="both"/>
              <w:rPr>
                <w:rFonts w:cs="Times New Roman"/>
                <w:sz w:val="28"/>
                <w:szCs w:val="28"/>
              </w:rPr>
            </w:pPr>
            <w:r w:rsidRPr="00326145">
              <w:rPr>
                <w:rFonts w:cs="Times New Roman"/>
                <w:sz w:val="28"/>
                <w:szCs w:val="28"/>
              </w:rPr>
              <w:t>Passband clipping and adjacent-channel leakage</w:t>
            </w:r>
          </w:p>
        </w:tc>
        <w:tc>
          <w:tcPr>
            <w:tcW w:w="4464" w:type="dxa"/>
            <w:vAlign w:val="center"/>
          </w:tcPr>
          <w:p w14:paraId="200914EC" w14:textId="77777777" w:rsidR="00BC6D93" w:rsidRPr="00326145" w:rsidRDefault="00000000" w:rsidP="00326145">
            <w:pPr>
              <w:spacing w:after="20"/>
              <w:jc w:val="both"/>
              <w:rPr>
                <w:rFonts w:cs="Times New Roman"/>
                <w:sz w:val="28"/>
                <w:szCs w:val="28"/>
              </w:rPr>
            </w:pPr>
            <w:r w:rsidRPr="00326145">
              <w:rPr>
                <w:rFonts w:cs="Times New Roman"/>
                <w:sz w:val="28"/>
                <w:szCs w:val="28"/>
              </w:rPr>
              <w:t>Optical spectrum and filter-cascade simulation</w:t>
            </w:r>
          </w:p>
        </w:tc>
      </w:tr>
      <w:tr w:rsidR="00BC6D93" w:rsidRPr="00326145" w14:paraId="22DFC2E9" w14:textId="77777777">
        <w:trPr>
          <w:jc w:val="center"/>
        </w:trPr>
        <w:tc>
          <w:tcPr>
            <w:tcW w:w="2160" w:type="dxa"/>
            <w:vAlign w:val="center"/>
          </w:tcPr>
          <w:p w14:paraId="665D1A1F" w14:textId="77777777" w:rsidR="00BC6D93" w:rsidRPr="00326145" w:rsidRDefault="00000000" w:rsidP="00326145">
            <w:pPr>
              <w:spacing w:after="20"/>
              <w:jc w:val="both"/>
              <w:rPr>
                <w:rFonts w:cs="Times New Roman"/>
                <w:sz w:val="28"/>
                <w:szCs w:val="28"/>
              </w:rPr>
            </w:pPr>
            <w:r w:rsidRPr="00326145">
              <w:rPr>
                <w:rFonts w:cs="Times New Roman"/>
                <w:sz w:val="28"/>
                <w:szCs w:val="28"/>
              </w:rPr>
              <w:t>Thermal drift in photonics</w:t>
            </w:r>
          </w:p>
        </w:tc>
        <w:tc>
          <w:tcPr>
            <w:tcW w:w="3168" w:type="dxa"/>
            <w:vAlign w:val="center"/>
          </w:tcPr>
          <w:p w14:paraId="1CC0069C" w14:textId="77777777" w:rsidR="00BC6D93" w:rsidRPr="00326145" w:rsidRDefault="00000000" w:rsidP="00326145">
            <w:pPr>
              <w:spacing w:after="20"/>
              <w:jc w:val="both"/>
              <w:rPr>
                <w:rFonts w:cs="Times New Roman"/>
                <w:sz w:val="28"/>
                <w:szCs w:val="28"/>
              </w:rPr>
            </w:pPr>
            <w:r w:rsidRPr="00326145">
              <w:rPr>
                <w:rFonts w:cs="Times New Roman"/>
                <w:sz w:val="28"/>
                <w:szCs w:val="28"/>
              </w:rPr>
              <w:t>Wavelength or phase changes</w:t>
            </w:r>
          </w:p>
        </w:tc>
        <w:tc>
          <w:tcPr>
            <w:tcW w:w="4464" w:type="dxa"/>
            <w:vAlign w:val="center"/>
          </w:tcPr>
          <w:p w14:paraId="0DCA3F01" w14:textId="77777777" w:rsidR="00BC6D93" w:rsidRPr="00326145" w:rsidRDefault="00000000" w:rsidP="00326145">
            <w:pPr>
              <w:spacing w:after="20"/>
              <w:jc w:val="both"/>
              <w:rPr>
                <w:rFonts w:cs="Times New Roman"/>
                <w:sz w:val="28"/>
                <w:szCs w:val="28"/>
              </w:rPr>
            </w:pPr>
            <w:r w:rsidRPr="00326145">
              <w:rPr>
                <w:rFonts w:cs="Times New Roman"/>
                <w:sz w:val="28"/>
                <w:szCs w:val="28"/>
              </w:rPr>
              <w:t>Thermal control, locking and environmental tests</w:t>
            </w:r>
          </w:p>
        </w:tc>
      </w:tr>
      <w:tr w:rsidR="00BC6D93" w:rsidRPr="00326145" w14:paraId="6541DFDA" w14:textId="77777777">
        <w:trPr>
          <w:jc w:val="center"/>
        </w:trPr>
        <w:tc>
          <w:tcPr>
            <w:tcW w:w="2160" w:type="dxa"/>
            <w:vAlign w:val="center"/>
          </w:tcPr>
          <w:p w14:paraId="7D452B4C" w14:textId="77777777" w:rsidR="00BC6D93" w:rsidRPr="00326145" w:rsidRDefault="00000000" w:rsidP="00326145">
            <w:pPr>
              <w:spacing w:after="20"/>
              <w:jc w:val="both"/>
              <w:rPr>
                <w:rFonts w:cs="Times New Roman"/>
                <w:sz w:val="28"/>
                <w:szCs w:val="28"/>
              </w:rPr>
            </w:pPr>
            <w:r w:rsidRPr="00326145">
              <w:rPr>
                <w:rFonts w:cs="Times New Roman"/>
                <w:sz w:val="28"/>
                <w:szCs w:val="28"/>
              </w:rPr>
              <w:t>DSP power and latency</w:t>
            </w:r>
          </w:p>
        </w:tc>
        <w:tc>
          <w:tcPr>
            <w:tcW w:w="3168" w:type="dxa"/>
            <w:vAlign w:val="center"/>
          </w:tcPr>
          <w:p w14:paraId="619B0DD3" w14:textId="77777777" w:rsidR="00BC6D93" w:rsidRPr="00326145" w:rsidRDefault="00000000" w:rsidP="00326145">
            <w:pPr>
              <w:spacing w:after="20"/>
              <w:jc w:val="both"/>
              <w:rPr>
                <w:rFonts w:cs="Times New Roman"/>
                <w:sz w:val="28"/>
                <w:szCs w:val="28"/>
              </w:rPr>
            </w:pPr>
            <w:r w:rsidRPr="00326145">
              <w:rPr>
                <w:rFonts w:cs="Times New Roman"/>
                <w:sz w:val="28"/>
                <w:szCs w:val="28"/>
              </w:rPr>
              <w:t>High implementation power or delay</w:t>
            </w:r>
          </w:p>
        </w:tc>
        <w:tc>
          <w:tcPr>
            <w:tcW w:w="4464" w:type="dxa"/>
            <w:vAlign w:val="center"/>
          </w:tcPr>
          <w:p w14:paraId="146E4460" w14:textId="77777777" w:rsidR="00BC6D93" w:rsidRPr="00326145" w:rsidRDefault="00000000" w:rsidP="00326145">
            <w:pPr>
              <w:spacing w:after="20"/>
              <w:jc w:val="both"/>
              <w:rPr>
                <w:rFonts w:cs="Times New Roman"/>
                <w:sz w:val="28"/>
                <w:szCs w:val="28"/>
              </w:rPr>
            </w:pPr>
            <w:r w:rsidRPr="00326145">
              <w:rPr>
                <w:rFonts w:cs="Times New Roman"/>
                <w:sz w:val="28"/>
                <w:szCs w:val="28"/>
              </w:rPr>
              <w:t>Measure computational load; enable DBP only if justified</w:t>
            </w:r>
          </w:p>
        </w:tc>
      </w:tr>
      <w:tr w:rsidR="00BC6D93" w:rsidRPr="00326145" w14:paraId="1A062B14" w14:textId="77777777">
        <w:trPr>
          <w:jc w:val="center"/>
        </w:trPr>
        <w:tc>
          <w:tcPr>
            <w:tcW w:w="2160" w:type="dxa"/>
            <w:vAlign w:val="center"/>
          </w:tcPr>
          <w:p w14:paraId="2B35AB41" w14:textId="77777777" w:rsidR="00BC6D93" w:rsidRPr="00326145" w:rsidRDefault="00000000" w:rsidP="00326145">
            <w:pPr>
              <w:spacing w:after="20"/>
              <w:jc w:val="both"/>
              <w:rPr>
                <w:rFonts w:cs="Times New Roman"/>
                <w:sz w:val="28"/>
                <w:szCs w:val="28"/>
              </w:rPr>
            </w:pPr>
            <w:r w:rsidRPr="00326145">
              <w:rPr>
                <w:rFonts w:cs="Times New Roman"/>
                <w:sz w:val="28"/>
                <w:szCs w:val="28"/>
              </w:rPr>
              <w:t>Standards mismatch</w:t>
            </w:r>
          </w:p>
        </w:tc>
        <w:tc>
          <w:tcPr>
            <w:tcW w:w="3168" w:type="dxa"/>
            <w:vAlign w:val="center"/>
          </w:tcPr>
          <w:p w14:paraId="44F79629" w14:textId="77777777" w:rsidR="00BC6D93" w:rsidRPr="00326145" w:rsidRDefault="00000000" w:rsidP="00326145">
            <w:pPr>
              <w:spacing w:after="20"/>
              <w:jc w:val="both"/>
              <w:rPr>
                <w:rFonts w:cs="Times New Roman"/>
                <w:sz w:val="28"/>
                <w:szCs w:val="28"/>
              </w:rPr>
            </w:pPr>
            <w:r w:rsidRPr="00326145">
              <w:rPr>
                <w:rFonts w:cs="Times New Roman"/>
                <w:sz w:val="28"/>
                <w:szCs w:val="28"/>
              </w:rPr>
              <w:t>Interoperability failure</w:t>
            </w:r>
          </w:p>
        </w:tc>
        <w:tc>
          <w:tcPr>
            <w:tcW w:w="4464" w:type="dxa"/>
            <w:vAlign w:val="center"/>
          </w:tcPr>
          <w:p w14:paraId="6948698D" w14:textId="77777777" w:rsidR="00BC6D93" w:rsidRPr="00326145" w:rsidRDefault="00000000" w:rsidP="00326145">
            <w:pPr>
              <w:spacing w:after="20"/>
              <w:jc w:val="both"/>
              <w:rPr>
                <w:rFonts w:cs="Times New Roman"/>
                <w:sz w:val="28"/>
                <w:szCs w:val="28"/>
              </w:rPr>
            </w:pPr>
            <w:r w:rsidRPr="00326145">
              <w:rPr>
                <w:rFonts w:cs="Times New Roman"/>
                <w:sz w:val="28"/>
                <w:szCs w:val="28"/>
              </w:rPr>
              <w:t>Map each interface to the exact ITU-T / IEEE / OIF specification and test limits</w:t>
            </w:r>
          </w:p>
        </w:tc>
      </w:tr>
    </w:tbl>
    <w:p w14:paraId="58AE575D" w14:textId="3761AF73" w:rsidR="00BC6D93" w:rsidRPr="001117DC" w:rsidRDefault="00000000" w:rsidP="00326145">
      <w:pPr>
        <w:pStyle w:val="Heading1"/>
        <w:jc w:val="both"/>
        <w:rPr>
          <w:rFonts w:ascii="Times New Roman" w:hAnsi="Times New Roman" w:cs="Times New Roman"/>
          <w:color w:val="000000" w:themeColor="text1"/>
          <w:sz w:val="28"/>
        </w:rPr>
      </w:pPr>
      <w:r w:rsidRPr="001117DC">
        <w:rPr>
          <w:rFonts w:ascii="Times New Roman" w:hAnsi="Times New Roman" w:cs="Times New Roman"/>
          <w:color w:val="000000" w:themeColor="text1"/>
          <w:sz w:val="28"/>
        </w:rPr>
        <w:t>Verification and Critical Evaluation</w:t>
      </w:r>
    </w:p>
    <w:p w14:paraId="335A69B8" w14:textId="77777777" w:rsidR="00BC6D93" w:rsidRPr="00326145" w:rsidRDefault="00000000" w:rsidP="00326145">
      <w:pPr>
        <w:jc w:val="both"/>
        <w:rPr>
          <w:rFonts w:cs="Times New Roman"/>
          <w:sz w:val="28"/>
          <w:szCs w:val="28"/>
        </w:rPr>
      </w:pPr>
      <w:r w:rsidRPr="00326145">
        <w:rPr>
          <w:rFonts w:cs="Times New Roman"/>
          <w:sz w:val="28"/>
          <w:szCs w:val="28"/>
        </w:rPr>
        <w:t>The table below separates values that can be calculated from the assignment from values that still require component specifications or simulation. This avoids presenting assumed performance as measured evidence.</w:t>
      </w:r>
    </w:p>
    <w:tbl>
      <w:tblPr>
        <w:tblStyle w:val="TableGrid"/>
        <w:tblW w:w="0" w:type="auto"/>
        <w:jc w:val="center"/>
        <w:tblLook w:val="04A0" w:firstRow="1" w:lastRow="0" w:firstColumn="1" w:lastColumn="0" w:noHBand="0" w:noVBand="1"/>
      </w:tblPr>
      <w:tblGrid>
        <w:gridCol w:w="2304"/>
        <w:gridCol w:w="3744"/>
        <w:gridCol w:w="3744"/>
      </w:tblGrid>
      <w:tr w:rsidR="00BC6D93" w:rsidRPr="00326145" w14:paraId="12560A6B" w14:textId="77777777">
        <w:trPr>
          <w:jc w:val="center"/>
        </w:trPr>
        <w:tc>
          <w:tcPr>
            <w:tcW w:w="2304" w:type="dxa"/>
            <w:shd w:val="clear" w:color="auto" w:fill="D9EAF7"/>
            <w:vAlign w:val="center"/>
          </w:tcPr>
          <w:p w14:paraId="2E969701" w14:textId="77777777" w:rsidR="00BC6D93" w:rsidRPr="00326145" w:rsidRDefault="00000000" w:rsidP="00326145">
            <w:pPr>
              <w:spacing w:after="20"/>
              <w:jc w:val="both"/>
              <w:rPr>
                <w:rFonts w:cs="Times New Roman"/>
                <w:sz w:val="28"/>
                <w:szCs w:val="28"/>
              </w:rPr>
            </w:pPr>
            <w:r w:rsidRPr="00326145">
              <w:rPr>
                <w:rFonts w:cs="Times New Roman"/>
                <w:b/>
                <w:sz w:val="28"/>
                <w:szCs w:val="28"/>
              </w:rPr>
              <w:t>Requirement / parameter</w:t>
            </w:r>
          </w:p>
        </w:tc>
        <w:tc>
          <w:tcPr>
            <w:tcW w:w="3744" w:type="dxa"/>
            <w:shd w:val="clear" w:color="auto" w:fill="D9EAF7"/>
            <w:vAlign w:val="center"/>
          </w:tcPr>
          <w:p w14:paraId="622BCF10" w14:textId="77777777" w:rsidR="00BC6D93" w:rsidRPr="00326145" w:rsidRDefault="00000000" w:rsidP="00326145">
            <w:pPr>
              <w:spacing w:after="20"/>
              <w:jc w:val="both"/>
              <w:rPr>
                <w:rFonts w:cs="Times New Roman"/>
                <w:sz w:val="28"/>
                <w:szCs w:val="28"/>
              </w:rPr>
            </w:pPr>
            <w:r w:rsidRPr="00326145">
              <w:rPr>
                <w:rFonts w:cs="Times New Roman"/>
                <w:b/>
                <w:sz w:val="28"/>
                <w:szCs w:val="28"/>
              </w:rPr>
              <w:t>Target / design value</w:t>
            </w:r>
          </w:p>
        </w:tc>
        <w:tc>
          <w:tcPr>
            <w:tcW w:w="3744" w:type="dxa"/>
            <w:shd w:val="clear" w:color="auto" w:fill="D9EAF7"/>
            <w:vAlign w:val="center"/>
          </w:tcPr>
          <w:p w14:paraId="45B38083" w14:textId="77777777" w:rsidR="00BC6D93" w:rsidRPr="00326145" w:rsidRDefault="00000000" w:rsidP="00326145">
            <w:pPr>
              <w:spacing w:after="20"/>
              <w:jc w:val="both"/>
              <w:rPr>
                <w:rFonts w:cs="Times New Roman"/>
                <w:sz w:val="28"/>
                <w:szCs w:val="28"/>
              </w:rPr>
            </w:pPr>
            <w:r w:rsidRPr="00326145">
              <w:rPr>
                <w:rFonts w:cs="Times New Roman"/>
                <w:b/>
                <w:sz w:val="28"/>
                <w:szCs w:val="28"/>
              </w:rPr>
              <w:t>Evidence status</w:t>
            </w:r>
          </w:p>
        </w:tc>
      </w:tr>
      <w:tr w:rsidR="00BC6D93" w:rsidRPr="00326145" w14:paraId="5318174D" w14:textId="77777777">
        <w:trPr>
          <w:jc w:val="center"/>
        </w:trPr>
        <w:tc>
          <w:tcPr>
            <w:tcW w:w="2304" w:type="dxa"/>
            <w:vAlign w:val="center"/>
          </w:tcPr>
          <w:p w14:paraId="09DA62C5" w14:textId="77777777" w:rsidR="00BC6D93" w:rsidRPr="00326145" w:rsidRDefault="00000000" w:rsidP="00326145">
            <w:pPr>
              <w:spacing w:after="20"/>
              <w:jc w:val="both"/>
              <w:rPr>
                <w:rFonts w:cs="Times New Roman"/>
                <w:sz w:val="28"/>
                <w:szCs w:val="28"/>
              </w:rPr>
            </w:pPr>
            <w:r w:rsidRPr="00326145">
              <w:rPr>
                <w:rFonts w:cs="Times New Roman"/>
                <w:sz w:val="28"/>
                <w:szCs w:val="28"/>
              </w:rPr>
              <w:t>Aggregate capacity</w:t>
            </w:r>
          </w:p>
        </w:tc>
        <w:tc>
          <w:tcPr>
            <w:tcW w:w="3744" w:type="dxa"/>
            <w:vAlign w:val="center"/>
          </w:tcPr>
          <w:p w14:paraId="1A0BE660" w14:textId="77777777" w:rsidR="00BC6D93" w:rsidRPr="00326145" w:rsidRDefault="00000000" w:rsidP="00326145">
            <w:pPr>
              <w:spacing w:after="20"/>
              <w:jc w:val="both"/>
              <w:rPr>
                <w:rFonts w:cs="Times New Roman"/>
                <w:sz w:val="28"/>
                <w:szCs w:val="28"/>
              </w:rPr>
            </w:pPr>
            <w:r w:rsidRPr="00326145">
              <w:rPr>
                <w:rFonts w:cs="Times New Roman"/>
                <w:sz w:val="28"/>
                <w:szCs w:val="28"/>
              </w:rPr>
              <w:t>6.4 Tb/s = 32 × 200 Gb/s</w:t>
            </w:r>
          </w:p>
        </w:tc>
        <w:tc>
          <w:tcPr>
            <w:tcW w:w="3744" w:type="dxa"/>
            <w:vAlign w:val="center"/>
          </w:tcPr>
          <w:p w14:paraId="5591BD4D" w14:textId="77777777" w:rsidR="00BC6D93" w:rsidRPr="00326145" w:rsidRDefault="00000000" w:rsidP="00326145">
            <w:pPr>
              <w:spacing w:after="20"/>
              <w:jc w:val="both"/>
              <w:rPr>
                <w:rFonts w:cs="Times New Roman"/>
                <w:sz w:val="28"/>
                <w:szCs w:val="28"/>
              </w:rPr>
            </w:pPr>
            <w:r w:rsidRPr="00326145">
              <w:rPr>
                <w:rFonts w:cs="Times New Roman"/>
                <w:sz w:val="28"/>
                <w:szCs w:val="28"/>
              </w:rPr>
              <w:t>Analytically verified</w:t>
            </w:r>
          </w:p>
        </w:tc>
      </w:tr>
      <w:tr w:rsidR="00BC6D93" w:rsidRPr="00326145" w14:paraId="46143C2B" w14:textId="77777777">
        <w:trPr>
          <w:jc w:val="center"/>
        </w:trPr>
        <w:tc>
          <w:tcPr>
            <w:tcW w:w="2304" w:type="dxa"/>
            <w:vAlign w:val="center"/>
          </w:tcPr>
          <w:p w14:paraId="5E42C721" w14:textId="77777777" w:rsidR="00BC6D93" w:rsidRPr="00326145" w:rsidRDefault="00000000" w:rsidP="00326145">
            <w:pPr>
              <w:spacing w:after="20"/>
              <w:jc w:val="both"/>
              <w:rPr>
                <w:rFonts w:cs="Times New Roman"/>
                <w:sz w:val="28"/>
                <w:szCs w:val="28"/>
              </w:rPr>
            </w:pPr>
            <w:r w:rsidRPr="00326145">
              <w:rPr>
                <w:rFonts w:cs="Times New Roman"/>
                <w:sz w:val="28"/>
                <w:szCs w:val="28"/>
              </w:rPr>
              <w:t>Spectral efficiency</w:t>
            </w:r>
          </w:p>
        </w:tc>
        <w:tc>
          <w:tcPr>
            <w:tcW w:w="3744" w:type="dxa"/>
            <w:vAlign w:val="center"/>
          </w:tcPr>
          <w:p w14:paraId="42DE14E1" w14:textId="77777777" w:rsidR="00BC6D93" w:rsidRPr="00326145" w:rsidRDefault="00000000" w:rsidP="00326145">
            <w:pPr>
              <w:spacing w:after="20"/>
              <w:jc w:val="both"/>
              <w:rPr>
                <w:rFonts w:cs="Times New Roman"/>
                <w:sz w:val="28"/>
                <w:szCs w:val="28"/>
              </w:rPr>
            </w:pPr>
            <w:proofErr w:type="gramStart"/>
            <w:r w:rsidRPr="00326145">
              <w:rPr>
                <w:rFonts w:cs="Times New Roman"/>
                <w:sz w:val="28"/>
                <w:szCs w:val="28"/>
              </w:rPr>
              <w:t>4 bit</w:t>
            </w:r>
            <w:proofErr w:type="gramEnd"/>
            <w:r w:rsidRPr="00326145">
              <w:rPr>
                <w:rFonts w:cs="Times New Roman"/>
                <w:sz w:val="28"/>
                <w:szCs w:val="28"/>
              </w:rPr>
              <w:t>/s/Hz gross grid ratio for 200 Gb/s on 50 GHz</w:t>
            </w:r>
          </w:p>
        </w:tc>
        <w:tc>
          <w:tcPr>
            <w:tcW w:w="3744" w:type="dxa"/>
            <w:vAlign w:val="center"/>
          </w:tcPr>
          <w:p w14:paraId="5CD3D80C" w14:textId="77777777" w:rsidR="00BC6D93" w:rsidRPr="00326145" w:rsidRDefault="00000000" w:rsidP="00326145">
            <w:pPr>
              <w:spacing w:after="20"/>
              <w:jc w:val="both"/>
              <w:rPr>
                <w:rFonts w:cs="Times New Roman"/>
                <w:sz w:val="28"/>
                <w:szCs w:val="28"/>
              </w:rPr>
            </w:pPr>
            <w:r w:rsidRPr="00326145">
              <w:rPr>
                <w:rFonts w:cs="Times New Roman"/>
                <w:sz w:val="28"/>
                <w:szCs w:val="28"/>
              </w:rPr>
              <w:t>Calculated planning ratio; confirm net payload and occupied spectrum</w:t>
            </w:r>
          </w:p>
        </w:tc>
      </w:tr>
      <w:tr w:rsidR="00BC6D93" w:rsidRPr="00326145" w14:paraId="7217FEEE" w14:textId="77777777">
        <w:trPr>
          <w:jc w:val="center"/>
        </w:trPr>
        <w:tc>
          <w:tcPr>
            <w:tcW w:w="2304" w:type="dxa"/>
            <w:vAlign w:val="center"/>
          </w:tcPr>
          <w:p w14:paraId="11552879" w14:textId="77777777" w:rsidR="00BC6D93" w:rsidRPr="00326145" w:rsidRDefault="00000000" w:rsidP="00326145">
            <w:pPr>
              <w:spacing w:after="20"/>
              <w:jc w:val="both"/>
              <w:rPr>
                <w:rFonts w:cs="Times New Roman"/>
                <w:sz w:val="28"/>
                <w:szCs w:val="28"/>
              </w:rPr>
            </w:pPr>
            <w:r w:rsidRPr="00326145">
              <w:rPr>
                <w:rFonts w:cs="Times New Roman"/>
                <w:sz w:val="28"/>
                <w:szCs w:val="28"/>
              </w:rPr>
              <w:lastRenderedPageBreak/>
              <w:t>Modulation</w:t>
            </w:r>
          </w:p>
        </w:tc>
        <w:tc>
          <w:tcPr>
            <w:tcW w:w="3744" w:type="dxa"/>
            <w:vAlign w:val="center"/>
          </w:tcPr>
          <w:p w14:paraId="0AFE5E30" w14:textId="77777777" w:rsidR="00BC6D93" w:rsidRPr="00326145" w:rsidRDefault="00000000" w:rsidP="00326145">
            <w:pPr>
              <w:spacing w:after="20"/>
              <w:jc w:val="both"/>
              <w:rPr>
                <w:rFonts w:cs="Times New Roman"/>
                <w:sz w:val="28"/>
                <w:szCs w:val="28"/>
              </w:rPr>
            </w:pPr>
            <w:r w:rsidRPr="00326145">
              <w:rPr>
                <w:rFonts w:cs="Times New Roman"/>
                <w:sz w:val="28"/>
                <w:szCs w:val="28"/>
              </w:rPr>
              <w:t>DP-16QAM</w:t>
            </w:r>
          </w:p>
        </w:tc>
        <w:tc>
          <w:tcPr>
            <w:tcW w:w="3744" w:type="dxa"/>
            <w:vAlign w:val="center"/>
          </w:tcPr>
          <w:p w14:paraId="5B6FFBB4" w14:textId="77777777" w:rsidR="00BC6D93" w:rsidRPr="00326145" w:rsidRDefault="00000000" w:rsidP="00326145">
            <w:pPr>
              <w:spacing w:after="20"/>
              <w:jc w:val="both"/>
              <w:rPr>
                <w:rFonts w:cs="Times New Roman"/>
                <w:sz w:val="28"/>
                <w:szCs w:val="28"/>
              </w:rPr>
            </w:pPr>
            <w:r w:rsidRPr="00326145">
              <w:rPr>
                <w:rFonts w:cs="Times New Roman"/>
                <w:sz w:val="28"/>
                <w:szCs w:val="28"/>
              </w:rPr>
              <w:t>Selected; validate OSNR and pre-FEC BER</w:t>
            </w:r>
          </w:p>
        </w:tc>
      </w:tr>
      <w:tr w:rsidR="00BC6D93" w:rsidRPr="00326145" w14:paraId="149BAD6A" w14:textId="77777777">
        <w:trPr>
          <w:jc w:val="center"/>
        </w:trPr>
        <w:tc>
          <w:tcPr>
            <w:tcW w:w="2304" w:type="dxa"/>
            <w:vAlign w:val="center"/>
          </w:tcPr>
          <w:p w14:paraId="1D9BE8CC" w14:textId="77777777" w:rsidR="00BC6D93" w:rsidRPr="00326145" w:rsidRDefault="00000000" w:rsidP="00326145">
            <w:pPr>
              <w:spacing w:after="20"/>
              <w:jc w:val="both"/>
              <w:rPr>
                <w:rFonts w:cs="Times New Roman"/>
                <w:sz w:val="28"/>
                <w:szCs w:val="28"/>
              </w:rPr>
            </w:pPr>
            <w:r w:rsidRPr="00326145">
              <w:rPr>
                <w:rFonts w:cs="Times New Roman"/>
                <w:sz w:val="28"/>
                <w:szCs w:val="28"/>
              </w:rPr>
              <w:t>Idealized baud rate</w:t>
            </w:r>
          </w:p>
        </w:tc>
        <w:tc>
          <w:tcPr>
            <w:tcW w:w="3744" w:type="dxa"/>
            <w:vAlign w:val="center"/>
          </w:tcPr>
          <w:p w14:paraId="013EA92A" w14:textId="77777777" w:rsidR="00BC6D93" w:rsidRPr="00326145" w:rsidRDefault="00000000" w:rsidP="00326145">
            <w:pPr>
              <w:spacing w:after="20"/>
              <w:jc w:val="both"/>
              <w:rPr>
                <w:rFonts w:cs="Times New Roman"/>
                <w:sz w:val="28"/>
                <w:szCs w:val="28"/>
              </w:rPr>
            </w:pPr>
            <w:r w:rsidRPr="00326145">
              <w:rPr>
                <w:rFonts w:cs="Times New Roman"/>
                <w:sz w:val="28"/>
                <w:szCs w:val="28"/>
              </w:rPr>
              <w:t>25 GBd DP-16QAM; 100 GBd PAM4 comparison</w:t>
            </w:r>
          </w:p>
        </w:tc>
        <w:tc>
          <w:tcPr>
            <w:tcW w:w="3744" w:type="dxa"/>
            <w:vAlign w:val="center"/>
          </w:tcPr>
          <w:p w14:paraId="5BEC5592" w14:textId="77777777" w:rsidR="00BC6D93" w:rsidRPr="00326145" w:rsidRDefault="00000000" w:rsidP="00326145">
            <w:pPr>
              <w:spacing w:after="20"/>
              <w:jc w:val="both"/>
              <w:rPr>
                <w:rFonts w:cs="Times New Roman"/>
                <w:sz w:val="28"/>
                <w:szCs w:val="28"/>
              </w:rPr>
            </w:pPr>
            <w:r w:rsidRPr="00326145">
              <w:rPr>
                <w:rFonts w:cs="Times New Roman"/>
                <w:sz w:val="28"/>
                <w:szCs w:val="28"/>
              </w:rPr>
              <w:t>Calculated before overhead</w:t>
            </w:r>
          </w:p>
        </w:tc>
      </w:tr>
      <w:tr w:rsidR="00BC6D93" w:rsidRPr="00326145" w14:paraId="1B56E3C3" w14:textId="77777777">
        <w:trPr>
          <w:jc w:val="center"/>
        </w:trPr>
        <w:tc>
          <w:tcPr>
            <w:tcW w:w="2304" w:type="dxa"/>
            <w:vAlign w:val="center"/>
          </w:tcPr>
          <w:p w14:paraId="3358859D" w14:textId="77777777" w:rsidR="00BC6D93" w:rsidRPr="00326145" w:rsidRDefault="00000000" w:rsidP="00326145">
            <w:pPr>
              <w:spacing w:after="20"/>
              <w:jc w:val="both"/>
              <w:rPr>
                <w:rFonts w:cs="Times New Roman"/>
                <w:sz w:val="28"/>
                <w:szCs w:val="28"/>
              </w:rPr>
            </w:pPr>
            <w:r w:rsidRPr="00326145">
              <w:rPr>
                <w:rFonts w:cs="Times New Roman"/>
                <w:sz w:val="28"/>
                <w:szCs w:val="28"/>
              </w:rPr>
              <w:t>Modulator bandwidth / footprint</w:t>
            </w:r>
          </w:p>
        </w:tc>
        <w:tc>
          <w:tcPr>
            <w:tcW w:w="3744" w:type="dxa"/>
            <w:vAlign w:val="center"/>
          </w:tcPr>
          <w:p w14:paraId="660AA429" w14:textId="77777777" w:rsidR="00BC6D93" w:rsidRPr="00326145" w:rsidRDefault="00000000" w:rsidP="00326145">
            <w:pPr>
              <w:spacing w:after="20"/>
              <w:jc w:val="both"/>
              <w:rPr>
                <w:rFonts w:cs="Times New Roman"/>
                <w:sz w:val="28"/>
                <w:szCs w:val="28"/>
              </w:rPr>
            </w:pPr>
            <w:r w:rsidRPr="00326145">
              <w:rPr>
                <w:rFonts w:cs="Times New Roman"/>
                <w:sz w:val="28"/>
                <w:szCs w:val="28"/>
              </w:rPr>
              <w:t>Bandwidth must cover actual baud rate with margin; compact PIC preferred</w:t>
            </w:r>
          </w:p>
        </w:tc>
        <w:tc>
          <w:tcPr>
            <w:tcW w:w="3744" w:type="dxa"/>
            <w:vAlign w:val="center"/>
          </w:tcPr>
          <w:p w14:paraId="4148A7B7" w14:textId="77777777" w:rsidR="00BC6D93" w:rsidRPr="00326145" w:rsidRDefault="00000000" w:rsidP="00326145">
            <w:pPr>
              <w:spacing w:after="20"/>
              <w:jc w:val="both"/>
              <w:rPr>
                <w:rFonts w:cs="Times New Roman"/>
                <w:sz w:val="28"/>
                <w:szCs w:val="28"/>
              </w:rPr>
            </w:pPr>
            <w:r w:rsidRPr="00326145">
              <w:rPr>
                <w:rFonts w:cs="Times New Roman"/>
                <w:sz w:val="28"/>
                <w:szCs w:val="28"/>
              </w:rPr>
              <w:t>Datasheet and layout evidence required</w:t>
            </w:r>
          </w:p>
        </w:tc>
      </w:tr>
      <w:tr w:rsidR="00BC6D93" w:rsidRPr="00326145" w14:paraId="40EF0ADB" w14:textId="77777777">
        <w:trPr>
          <w:jc w:val="center"/>
        </w:trPr>
        <w:tc>
          <w:tcPr>
            <w:tcW w:w="2304" w:type="dxa"/>
            <w:vAlign w:val="center"/>
          </w:tcPr>
          <w:p w14:paraId="6F6C5FDE" w14:textId="77777777" w:rsidR="00BC6D93" w:rsidRPr="00326145" w:rsidRDefault="00000000" w:rsidP="00326145">
            <w:pPr>
              <w:spacing w:after="20"/>
              <w:jc w:val="both"/>
              <w:rPr>
                <w:rFonts w:cs="Times New Roman"/>
                <w:sz w:val="28"/>
                <w:szCs w:val="28"/>
              </w:rPr>
            </w:pPr>
            <w:r w:rsidRPr="00326145">
              <w:rPr>
                <w:rFonts w:cs="Times New Roman"/>
                <w:sz w:val="28"/>
                <w:szCs w:val="28"/>
              </w:rPr>
              <w:t>Amplifier gain</w:t>
            </w:r>
          </w:p>
        </w:tc>
        <w:tc>
          <w:tcPr>
            <w:tcW w:w="3744" w:type="dxa"/>
            <w:vAlign w:val="center"/>
          </w:tcPr>
          <w:p w14:paraId="2BA6B20C" w14:textId="77777777" w:rsidR="00BC6D93" w:rsidRPr="00326145" w:rsidRDefault="00000000" w:rsidP="00326145">
            <w:pPr>
              <w:spacing w:after="20"/>
              <w:jc w:val="both"/>
              <w:rPr>
                <w:rFonts w:cs="Times New Roman"/>
                <w:sz w:val="28"/>
                <w:szCs w:val="28"/>
              </w:rPr>
            </w:pPr>
            <w:r w:rsidRPr="00326145">
              <w:rPr>
                <w:rFonts w:cs="Times New Roman"/>
                <w:sz w:val="28"/>
                <w:szCs w:val="28"/>
              </w:rPr>
              <w:t>10 dB in illustrative −10 to 0 dBm/channel example</w:t>
            </w:r>
          </w:p>
        </w:tc>
        <w:tc>
          <w:tcPr>
            <w:tcW w:w="3744" w:type="dxa"/>
            <w:vAlign w:val="center"/>
          </w:tcPr>
          <w:p w14:paraId="35094D81" w14:textId="77777777" w:rsidR="00BC6D93" w:rsidRPr="00326145" w:rsidRDefault="00000000" w:rsidP="00326145">
            <w:pPr>
              <w:spacing w:after="20"/>
              <w:jc w:val="both"/>
              <w:rPr>
                <w:rFonts w:cs="Times New Roman"/>
                <w:sz w:val="28"/>
                <w:szCs w:val="28"/>
              </w:rPr>
            </w:pPr>
            <w:r w:rsidRPr="00326145">
              <w:rPr>
                <w:rFonts w:cs="Times New Roman"/>
                <w:sz w:val="28"/>
                <w:szCs w:val="28"/>
              </w:rPr>
              <w:t>Calculated under stated assumptions</w:t>
            </w:r>
          </w:p>
        </w:tc>
      </w:tr>
      <w:tr w:rsidR="00BC6D93" w:rsidRPr="00326145" w14:paraId="15293F97" w14:textId="77777777">
        <w:trPr>
          <w:jc w:val="center"/>
        </w:trPr>
        <w:tc>
          <w:tcPr>
            <w:tcW w:w="2304" w:type="dxa"/>
            <w:vAlign w:val="center"/>
          </w:tcPr>
          <w:p w14:paraId="2D8047DB" w14:textId="77777777" w:rsidR="00BC6D93" w:rsidRPr="00326145" w:rsidRDefault="00000000" w:rsidP="00326145">
            <w:pPr>
              <w:spacing w:after="20"/>
              <w:jc w:val="both"/>
              <w:rPr>
                <w:rFonts w:cs="Times New Roman"/>
                <w:sz w:val="28"/>
                <w:szCs w:val="28"/>
              </w:rPr>
            </w:pPr>
            <w:r w:rsidRPr="00326145">
              <w:rPr>
                <w:rFonts w:cs="Times New Roman"/>
                <w:sz w:val="28"/>
                <w:szCs w:val="28"/>
              </w:rPr>
              <w:t>Aggregate amplifier output</w:t>
            </w:r>
          </w:p>
        </w:tc>
        <w:tc>
          <w:tcPr>
            <w:tcW w:w="3744" w:type="dxa"/>
            <w:vAlign w:val="center"/>
          </w:tcPr>
          <w:p w14:paraId="2D515D4C" w14:textId="77777777" w:rsidR="00BC6D93" w:rsidRPr="00326145" w:rsidRDefault="00000000" w:rsidP="00326145">
            <w:pPr>
              <w:spacing w:after="20"/>
              <w:jc w:val="both"/>
              <w:rPr>
                <w:rFonts w:cs="Times New Roman"/>
                <w:sz w:val="28"/>
                <w:szCs w:val="28"/>
              </w:rPr>
            </w:pPr>
            <w:r w:rsidRPr="00326145">
              <w:rPr>
                <w:rFonts w:cs="Times New Roman"/>
                <w:sz w:val="28"/>
                <w:szCs w:val="28"/>
              </w:rPr>
              <w:t>15.05 dBm / 0.032 W for 32 × 0 dBm</w:t>
            </w:r>
          </w:p>
        </w:tc>
        <w:tc>
          <w:tcPr>
            <w:tcW w:w="3744" w:type="dxa"/>
            <w:vAlign w:val="center"/>
          </w:tcPr>
          <w:p w14:paraId="2575040D" w14:textId="77777777" w:rsidR="00BC6D93" w:rsidRPr="00326145" w:rsidRDefault="00000000" w:rsidP="00326145">
            <w:pPr>
              <w:spacing w:after="20"/>
              <w:jc w:val="both"/>
              <w:rPr>
                <w:rFonts w:cs="Times New Roman"/>
                <w:sz w:val="28"/>
                <w:szCs w:val="28"/>
              </w:rPr>
            </w:pPr>
            <w:r w:rsidRPr="00326145">
              <w:rPr>
                <w:rFonts w:cs="Times New Roman"/>
                <w:sz w:val="28"/>
                <w:szCs w:val="28"/>
              </w:rPr>
              <w:t>Calculated under stated assumptions</w:t>
            </w:r>
          </w:p>
        </w:tc>
      </w:tr>
      <w:tr w:rsidR="00BC6D93" w:rsidRPr="00326145" w14:paraId="03D10478" w14:textId="77777777">
        <w:trPr>
          <w:jc w:val="center"/>
        </w:trPr>
        <w:tc>
          <w:tcPr>
            <w:tcW w:w="2304" w:type="dxa"/>
            <w:vAlign w:val="center"/>
          </w:tcPr>
          <w:p w14:paraId="6A7947AA" w14:textId="77777777" w:rsidR="00BC6D93" w:rsidRPr="00326145" w:rsidRDefault="00000000" w:rsidP="00326145">
            <w:pPr>
              <w:spacing w:after="20"/>
              <w:jc w:val="both"/>
              <w:rPr>
                <w:rFonts w:cs="Times New Roman"/>
                <w:sz w:val="28"/>
                <w:szCs w:val="28"/>
              </w:rPr>
            </w:pPr>
            <w:r w:rsidRPr="00326145">
              <w:rPr>
                <w:rFonts w:cs="Times New Roman"/>
                <w:sz w:val="28"/>
                <w:szCs w:val="28"/>
              </w:rPr>
              <w:t>Gain flatness</w:t>
            </w:r>
          </w:p>
        </w:tc>
        <w:tc>
          <w:tcPr>
            <w:tcW w:w="3744" w:type="dxa"/>
            <w:vAlign w:val="center"/>
          </w:tcPr>
          <w:p w14:paraId="49BF2D5C" w14:textId="77777777" w:rsidR="00BC6D93" w:rsidRPr="00326145" w:rsidRDefault="00000000" w:rsidP="00326145">
            <w:pPr>
              <w:spacing w:after="20"/>
              <w:jc w:val="both"/>
              <w:rPr>
                <w:rFonts w:cs="Times New Roman"/>
                <w:sz w:val="28"/>
                <w:szCs w:val="28"/>
              </w:rPr>
            </w:pPr>
            <w:r w:rsidRPr="00326145">
              <w:rPr>
                <w:rFonts w:cs="Times New Roman"/>
                <w:sz w:val="28"/>
                <w:szCs w:val="28"/>
              </w:rPr>
              <w:t>Within the selected amplifier/system specification</w:t>
            </w:r>
          </w:p>
        </w:tc>
        <w:tc>
          <w:tcPr>
            <w:tcW w:w="3744" w:type="dxa"/>
            <w:vAlign w:val="center"/>
          </w:tcPr>
          <w:p w14:paraId="463BEBC7" w14:textId="77777777" w:rsidR="00BC6D93" w:rsidRPr="00326145" w:rsidRDefault="00000000" w:rsidP="00326145">
            <w:pPr>
              <w:spacing w:after="20"/>
              <w:jc w:val="both"/>
              <w:rPr>
                <w:rFonts w:cs="Times New Roman"/>
                <w:sz w:val="28"/>
                <w:szCs w:val="28"/>
              </w:rPr>
            </w:pPr>
            <w:r w:rsidRPr="00326145">
              <w:rPr>
                <w:rFonts w:cs="Times New Roman"/>
                <w:sz w:val="28"/>
                <w:szCs w:val="28"/>
              </w:rPr>
              <w:t>Needs GFF and channel-power simulation</w:t>
            </w:r>
          </w:p>
        </w:tc>
      </w:tr>
      <w:tr w:rsidR="00BC6D93" w:rsidRPr="00326145" w14:paraId="30CE339E" w14:textId="77777777">
        <w:trPr>
          <w:jc w:val="center"/>
        </w:trPr>
        <w:tc>
          <w:tcPr>
            <w:tcW w:w="2304" w:type="dxa"/>
            <w:vAlign w:val="center"/>
          </w:tcPr>
          <w:p w14:paraId="04A5148A" w14:textId="77777777" w:rsidR="00BC6D93" w:rsidRPr="00326145" w:rsidRDefault="00000000" w:rsidP="00326145">
            <w:pPr>
              <w:spacing w:after="20"/>
              <w:jc w:val="both"/>
              <w:rPr>
                <w:rFonts w:cs="Times New Roman"/>
                <w:sz w:val="28"/>
                <w:szCs w:val="28"/>
              </w:rPr>
            </w:pPr>
            <w:r w:rsidRPr="00326145">
              <w:rPr>
                <w:rFonts w:cs="Times New Roman"/>
                <w:sz w:val="28"/>
                <w:szCs w:val="28"/>
              </w:rPr>
              <w:t>OSNR / pre-FEC BER</w:t>
            </w:r>
          </w:p>
        </w:tc>
        <w:tc>
          <w:tcPr>
            <w:tcW w:w="3744" w:type="dxa"/>
            <w:vAlign w:val="center"/>
          </w:tcPr>
          <w:p w14:paraId="4C11944D" w14:textId="77777777" w:rsidR="00BC6D93" w:rsidRPr="00326145" w:rsidRDefault="00000000" w:rsidP="00326145">
            <w:pPr>
              <w:spacing w:after="20"/>
              <w:jc w:val="both"/>
              <w:rPr>
                <w:rFonts w:cs="Times New Roman"/>
                <w:sz w:val="28"/>
                <w:szCs w:val="28"/>
              </w:rPr>
            </w:pPr>
            <w:r w:rsidRPr="00326145">
              <w:rPr>
                <w:rFonts w:cs="Times New Roman"/>
                <w:sz w:val="28"/>
                <w:szCs w:val="28"/>
              </w:rPr>
              <w:t>Above chosen transceiver/FEC operating threshold with engineering margin</w:t>
            </w:r>
          </w:p>
        </w:tc>
        <w:tc>
          <w:tcPr>
            <w:tcW w:w="3744" w:type="dxa"/>
            <w:vAlign w:val="center"/>
          </w:tcPr>
          <w:p w14:paraId="59732137" w14:textId="77777777" w:rsidR="00BC6D93" w:rsidRPr="00326145" w:rsidRDefault="00000000" w:rsidP="00326145">
            <w:pPr>
              <w:spacing w:after="20"/>
              <w:jc w:val="both"/>
              <w:rPr>
                <w:rFonts w:cs="Times New Roman"/>
                <w:sz w:val="28"/>
                <w:szCs w:val="28"/>
              </w:rPr>
            </w:pPr>
            <w:r w:rsidRPr="00326145">
              <w:rPr>
                <w:rFonts w:cs="Times New Roman"/>
                <w:sz w:val="28"/>
                <w:szCs w:val="28"/>
              </w:rPr>
              <w:t>Not yet measured; simulation required</w:t>
            </w:r>
          </w:p>
        </w:tc>
      </w:tr>
      <w:tr w:rsidR="00BC6D93" w:rsidRPr="00326145" w14:paraId="3A6D90E0" w14:textId="77777777">
        <w:trPr>
          <w:jc w:val="center"/>
        </w:trPr>
        <w:tc>
          <w:tcPr>
            <w:tcW w:w="2304" w:type="dxa"/>
            <w:vAlign w:val="center"/>
          </w:tcPr>
          <w:p w14:paraId="719EF8CE" w14:textId="77777777" w:rsidR="00BC6D93" w:rsidRPr="00326145" w:rsidRDefault="00000000" w:rsidP="00326145">
            <w:pPr>
              <w:spacing w:after="20"/>
              <w:jc w:val="both"/>
              <w:rPr>
                <w:rFonts w:cs="Times New Roman"/>
                <w:sz w:val="28"/>
                <w:szCs w:val="28"/>
              </w:rPr>
            </w:pPr>
            <w:r w:rsidRPr="00326145">
              <w:rPr>
                <w:rFonts w:cs="Times New Roman"/>
                <w:sz w:val="28"/>
                <w:szCs w:val="28"/>
              </w:rPr>
              <w:t>CD / PMD mitigation</w:t>
            </w:r>
          </w:p>
        </w:tc>
        <w:tc>
          <w:tcPr>
            <w:tcW w:w="3744" w:type="dxa"/>
            <w:vAlign w:val="center"/>
          </w:tcPr>
          <w:p w14:paraId="7ABBF0D1" w14:textId="77777777" w:rsidR="00BC6D93" w:rsidRPr="00326145" w:rsidRDefault="00000000" w:rsidP="00326145">
            <w:pPr>
              <w:spacing w:after="20"/>
              <w:jc w:val="both"/>
              <w:rPr>
                <w:rFonts w:cs="Times New Roman"/>
                <w:sz w:val="28"/>
                <w:szCs w:val="28"/>
              </w:rPr>
            </w:pPr>
            <w:r w:rsidRPr="00326145">
              <w:rPr>
                <w:rFonts w:cs="Times New Roman"/>
                <w:sz w:val="28"/>
                <w:szCs w:val="28"/>
              </w:rPr>
              <w:t>DSP equalization and adaptive MIMO</w:t>
            </w:r>
          </w:p>
        </w:tc>
        <w:tc>
          <w:tcPr>
            <w:tcW w:w="3744" w:type="dxa"/>
            <w:vAlign w:val="center"/>
          </w:tcPr>
          <w:p w14:paraId="1712770B" w14:textId="77777777" w:rsidR="00BC6D93" w:rsidRPr="00326145" w:rsidRDefault="00000000" w:rsidP="00326145">
            <w:pPr>
              <w:spacing w:after="20"/>
              <w:jc w:val="both"/>
              <w:rPr>
                <w:rFonts w:cs="Times New Roman"/>
                <w:sz w:val="28"/>
                <w:szCs w:val="28"/>
              </w:rPr>
            </w:pPr>
            <w:r w:rsidRPr="00326145">
              <w:rPr>
                <w:rFonts w:cs="Times New Roman"/>
                <w:sz w:val="28"/>
                <w:szCs w:val="28"/>
              </w:rPr>
              <w:t>Architecture selected; verify using fibre model</w:t>
            </w:r>
          </w:p>
        </w:tc>
      </w:tr>
      <w:tr w:rsidR="00BC6D93" w:rsidRPr="00326145" w14:paraId="4FFED2C5" w14:textId="77777777">
        <w:trPr>
          <w:jc w:val="center"/>
        </w:trPr>
        <w:tc>
          <w:tcPr>
            <w:tcW w:w="2304" w:type="dxa"/>
            <w:vAlign w:val="center"/>
          </w:tcPr>
          <w:p w14:paraId="185BBDD7" w14:textId="77777777" w:rsidR="00BC6D93" w:rsidRPr="00326145" w:rsidRDefault="00000000" w:rsidP="00326145">
            <w:pPr>
              <w:spacing w:after="20"/>
              <w:jc w:val="both"/>
              <w:rPr>
                <w:rFonts w:cs="Times New Roman"/>
                <w:sz w:val="28"/>
                <w:szCs w:val="28"/>
              </w:rPr>
            </w:pPr>
            <w:r w:rsidRPr="00326145">
              <w:rPr>
                <w:rFonts w:cs="Times New Roman"/>
                <w:sz w:val="28"/>
                <w:szCs w:val="28"/>
              </w:rPr>
              <w:t>Nonlinear tolerance</w:t>
            </w:r>
          </w:p>
        </w:tc>
        <w:tc>
          <w:tcPr>
            <w:tcW w:w="3744" w:type="dxa"/>
            <w:vAlign w:val="center"/>
          </w:tcPr>
          <w:p w14:paraId="128E9A21" w14:textId="77777777" w:rsidR="00BC6D93" w:rsidRPr="00326145" w:rsidRDefault="00000000" w:rsidP="00326145">
            <w:pPr>
              <w:spacing w:after="20"/>
              <w:jc w:val="both"/>
              <w:rPr>
                <w:rFonts w:cs="Times New Roman"/>
                <w:sz w:val="28"/>
                <w:szCs w:val="28"/>
              </w:rPr>
            </w:pPr>
            <w:r w:rsidRPr="00326145">
              <w:rPr>
                <w:rFonts w:cs="Times New Roman"/>
                <w:sz w:val="28"/>
                <w:szCs w:val="28"/>
              </w:rPr>
              <w:t>Optimized launch power; optional DBP</w:t>
            </w:r>
          </w:p>
        </w:tc>
        <w:tc>
          <w:tcPr>
            <w:tcW w:w="3744" w:type="dxa"/>
            <w:vAlign w:val="center"/>
          </w:tcPr>
          <w:p w14:paraId="03BBA03C" w14:textId="77777777" w:rsidR="00BC6D93" w:rsidRPr="00326145" w:rsidRDefault="00000000" w:rsidP="00326145">
            <w:pPr>
              <w:spacing w:after="20"/>
              <w:jc w:val="both"/>
              <w:rPr>
                <w:rFonts w:cs="Times New Roman"/>
                <w:sz w:val="28"/>
                <w:szCs w:val="28"/>
              </w:rPr>
            </w:pPr>
            <w:r w:rsidRPr="00326145">
              <w:rPr>
                <w:rFonts w:cs="Times New Roman"/>
                <w:sz w:val="28"/>
                <w:szCs w:val="28"/>
              </w:rPr>
              <w:t>Requires Q/BER versus launch-power sweep</w:t>
            </w:r>
          </w:p>
        </w:tc>
      </w:tr>
      <w:tr w:rsidR="00BC6D93" w:rsidRPr="00326145" w14:paraId="55E40619" w14:textId="77777777">
        <w:trPr>
          <w:jc w:val="center"/>
        </w:trPr>
        <w:tc>
          <w:tcPr>
            <w:tcW w:w="2304" w:type="dxa"/>
            <w:vAlign w:val="center"/>
          </w:tcPr>
          <w:p w14:paraId="7DE8B983" w14:textId="77777777" w:rsidR="00BC6D93" w:rsidRPr="00326145" w:rsidRDefault="00000000" w:rsidP="00326145">
            <w:pPr>
              <w:spacing w:after="20"/>
              <w:jc w:val="both"/>
              <w:rPr>
                <w:rFonts w:cs="Times New Roman"/>
                <w:sz w:val="28"/>
                <w:szCs w:val="28"/>
              </w:rPr>
            </w:pPr>
            <w:r w:rsidRPr="00326145">
              <w:rPr>
                <w:rFonts w:cs="Times New Roman"/>
                <w:sz w:val="28"/>
                <w:szCs w:val="28"/>
              </w:rPr>
              <w:t>Standards</w:t>
            </w:r>
          </w:p>
        </w:tc>
        <w:tc>
          <w:tcPr>
            <w:tcW w:w="3744" w:type="dxa"/>
            <w:vAlign w:val="center"/>
          </w:tcPr>
          <w:p w14:paraId="6421D0A5" w14:textId="77777777" w:rsidR="00BC6D93" w:rsidRPr="00326145" w:rsidRDefault="00000000" w:rsidP="00326145">
            <w:pPr>
              <w:spacing w:after="20"/>
              <w:jc w:val="both"/>
              <w:rPr>
                <w:rFonts w:cs="Times New Roman"/>
                <w:sz w:val="28"/>
                <w:szCs w:val="28"/>
              </w:rPr>
            </w:pPr>
            <w:r w:rsidRPr="00326145">
              <w:rPr>
                <w:rFonts w:cs="Times New Roman"/>
                <w:sz w:val="28"/>
                <w:szCs w:val="28"/>
              </w:rPr>
              <w:t>Applicable ITU-T G.698 interface and relevant IEEE/OIF interface requirements</w:t>
            </w:r>
          </w:p>
        </w:tc>
        <w:tc>
          <w:tcPr>
            <w:tcW w:w="3744" w:type="dxa"/>
            <w:vAlign w:val="center"/>
          </w:tcPr>
          <w:p w14:paraId="004E461A" w14:textId="77777777" w:rsidR="00BC6D93" w:rsidRPr="00326145" w:rsidRDefault="00000000" w:rsidP="00326145">
            <w:pPr>
              <w:spacing w:after="20"/>
              <w:jc w:val="both"/>
              <w:rPr>
                <w:rFonts w:cs="Times New Roman"/>
                <w:sz w:val="28"/>
                <w:szCs w:val="28"/>
              </w:rPr>
            </w:pPr>
            <w:r w:rsidRPr="00326145">
              <w:rPr>
                <w:rFonts w:cs="Times New Roman"/>
                <w:sz w:val="28"/>
                <w:szCs w:val="28"/>
              </w:rPr>
              <w:t>Exact interface variant must be identified and checked</w:t>
            </w:r>
          </w:p>
        </w:tc>
      </w:tr>
      <w:tr w:rsidR="00BC6D93" w:rsidRPr="00326145" w14:paraId="5DAD1351" w14:textId="77777777">
        <w:trPr>
          <w:jc w:val="center"/>
        </w:trPr>
        <w:tc>
          <w:tcPr>
            <w:tcW w:w="2304" w:type="dxa"/>
            <w:vAlign w:val="center"/>
          </w:tcPr>
          <w:p w14:paraId="27CABED5" w14:textId="77777777" w:rsidR="00BC6D93" w:rsidRPr="00326145" w:rsidRDefault="00000000" w:rsidP="00326145">
            <w:pPr>
              <w:spacing w:after="20"/>
              <w:jc w:val="both"/>
              <w:rPr>
                <w:rFonts w:cs="Times New Roman"/>
                <w:sz w:val="28"/>
                <w:szCs w:val="28"/>
              </w:rPr>
            </w:pPr>
            <w:r w:rsidRPr="00326145">
              <w:rPr>
                <w:rFonts w:cs="Times New Roman"/>
                <w:sz w:val="28"/>
                <w:szCs w:val="28"/>
              </w:rPr>
              <w:t>Deployment readiness</w:t>
            </w:r>
          </w:p>
        </w:tc>
        <w:tc>
          <w:tcPr>
            <w:tcW w:w="3744" w:type="dxa"/>
            <w:vAlign w:val="center"/>
          </w:tcPr>
          <w:p w14:paraId="2807B9C3" w14:textId="77777777" w:rsidR="00BC6D93" w:rsidRPr="00326145" w:rsidRDefault="00000000" w:rsidP="00326145">
            <w:pPr>
              <w:spacing w:after="20"/>
              <w:jc w:val="both"/>
              <w:rPr>
                <w:rFonts w:cs="Times New Roman"/>
                <w:sz w:val="28"/>
                <w:szCs w:val="28"/>
              </w:rPr>
            </w:pPr>
            <w:r w:rsidRPr="00326145">
              <w:rPr>
                <w:rFonts w:cs="Times New Roman"/>
                <w:sz w:val="28"/>
                <w:szCs w:val="28"/>
              </w:rPr>
              <w:t>Prototype first, field deployment after verification</w:t>
            </w:r>
          </w:p>
        </w:tc>
        <w:tc>
          <w:tcPr>
            <w:tcW w:w="3744" w:type="dxa"/>
            <w:vAlign w:val="center"/>
          </w:tcPr>
          <w:p w14:paraId="4B6E3326" w14:textId="77777777" w:rsidR="00BC6D93" w:rsidRPr="00326145" w:rsidRDefault="00000000" w:rsidP="00326145">
            <w:pPr>
              <w:spacing w:after="20"/>
              <w:jc w:val="both"/>
              <w:rPr>
                <w:rFonts w:cs="Times New Roman"/>
                <w:sz w:val="28"/>
                <w:szCs w:val="28"/>
              </w:rPr>
            </w:pPr>
            <w:r w:rsidRPr="00326145">
              <w:rPr>
                <w:rFonts w:cs="Times New Roman"/>
                <w:sz w:val="28"/>
                <w:szCs w:val="28"/>
              </w:rPr>
              <w:t>Conditional</w:t>
            </w:r>
          </w:p>
        </w:tc>
      </w:tr>
    </w:tbl>
    <w:p w14:paraId="2C10BA71" w14:textId="3265DB13" w:rsidR="00BC6D93" w:rsidRPr="00326145" w:rsidRDefault="00000000" w:rsidP="00326145">
      <w:pPr>
        <w:pStyle w:val="Heading2"/>
        <w:jc w:val="both"/>
        <w:rPr>
          <w:rFonts w:ascii="Times New Roman" w:hAnsi="Times New Roman" w:cs="Times New Roman"/>
          <w:sz w:val="28"/>
          <w:szCs w:val="28"/>
        </w:rPr>
      </w:pPr>
      <w:r w:rsidRPr="00326145">
        <w:rPr>
          <w:rFonts w:ascii="Times New Roman" w:hAnsi="Times New Roman" w:cs="Times New Roman"/>
          <w:sz w:val="28"/>
          <w:szCs w:val="28"/>
        </w:rPr>
        <w:t>How performance should be evaluated</w:t>
      </w:r>
    </w:p>
    <w:p w14:paraId="18CD52A7" w14:textId="77777777" w:rsidR="00BC6D93" w:rsidRPr="00326145" w:rsidRDefault="00000000" w:rsidP="00326145">
      <w:pPr>
        <w:pStyle w:val="ListBullet"/>
        <w:spacing w:after="40"/>
        <w:jc w:val="both"/>
        <w:rPr>
          <w:rFonts w:cs="Times New Roman"/>
          <w:sz w:val="28"/>
          <w:szCs w:val="28"/>
        </w:rPr>
      </w:pPr>
      <w:r w:rsidRPr="00326145">
        <w:rPr>
          <w:rFonts w:cs="Times New Roman"/>
          <w:sz w:val="28"/>
          <w:szCs w:val="28"/>
        </w:rPr>
        <w:t>OSNR margin: compare simulated OSNR at the coherent receiver with the specified requirement for the selected modulation and FEC mode.</w:t>
      </w:r>
    </w:p>
    <w:p w14:paraId="17E87CBB" w14:textId="77777777" w:rsidR="00BC6D93" w:rsidRPr="00326145" w:rsidRDefault="00000000" w:rsidP="00326145">
      <w:pPr>
        <w:pStyle w:val="ListBullet"/>
        <w:spacing w:after="40"/>
        <w:jc w:val="both"/>
        <w:rPr>
          <w:rFonts w:cs="Times New Roman"/>
          <w:sz w:val="28"/>
          <w:szCs w:val="28"/>
        </w:rPr>
      </w:pPr>
      <w:r w:rsidRPr="00326145">
        <w:rPr>
          <w:rFonts w:cs="Times New Roman"/>
          <w:sz w:val="28"/>
          <w:szCs w:val="28"/>
        </w:rPr>
        <w:t>BER: report both pre-FEC and post-FEC BER. Do not call a link error-free solely because the pre-FEC BER is below an assumed value.</w:t>
      </w:r>
    </w:p>
    <w:p w14:paraId="4D05BDEB" w14:textId="77777777" w:rsidR="00BC6D93" w:rsidRPr="00326145" w:rsidRDefault="00000000" w:rsidP="00326145">
      <w:pPr>
        <w:pStyle w:val="ListBullet"/>
        <w:spacing w:after="40"/>
        <w:jc w:val="both"/>
        <w:rPr>
          <w:rFonts w:cs="Times New Roman"/>
          <w:sz w:val="28"/>
          <w:szCs w:val="28"/>
        </w:rPr>
      </w:pPr>
      <w:r w:rsidRPr="00326145">
        <w:rPr>
          <w:rFonts w:cs="Times New Roman"/>
          <w:sz w:val="28"/>
          <w:szCs w:val="28"/>
        </w:rPr>
        <w:t>Q-factor: state the simulator's definition and report the minimum value across all 32 channels.</w:t>
      </w:r>
    </w:p>
    <w:p w14:paraId="7053ABBF" w14:textId="77777777" w:rsidR="00BC6D93" w:rsidRPr="00326145" w:rsidRDefault="00000000" w:rsidP="00326145">
      <w:pPr>
        <w:pStyle w:val="ListBullet"/>
        <w:spacing w:after="40"/>
        <w:jc w:val="both"/>
        <w:rPr>
          <w:rFonts w:cs="Times New Roman"/>
          <w:sz w:val="28"/>
          <w:szCs w:val="28"/>
        </w:rPr>
      </w:pPr>
      <w:r w:rsidRPr="00326145">
        <w:rPr>
          <w:rFonts w:cs="Times New Roman"/>
          <w:sz w:val="28"/>
          <w:szCs w:val="28"/>
        </w:rPr>
        <w:t>Spectral efficiency: calculate using net delivered bit rate divided by occupied spectrum, not only the channel-grid ratio.</w:t>
      </w:r>
    </w:p>
    <w:p w14:paraId="54F0B43F" w14:textId="77777777" w:rsidR="00BC6D93" w:rsidRPr="00326145" w:rsidRDefault="00000000" w:rsidP="00326145">
      <w:pPr>
        <w:pStyle w:val="ListBullet"/>
        <w:spacing w:after="40"/>
        <w:jc w:val="both"/>
        <w:rPr>
          <w:rFonts w:cs="Times New Roman"/>
          <w:sz w:val="28"/>
          <w:szCs w:val="28"/>
        </w:rPr>
      </w:pPr>
      <w:r w:rsidRPr="00326145">
        <w:rPr>
          <w:rFonts w:cs="Times New Roman"/>
          <w:sz w:val="28"/>
          <w:szCs w:val="28"/>
        </w:rPr>
        <w:t>Power per bit: measure total electrical power of lasers, drivers, modulators, pumps, amplifiers, ADCs/DSP and cooling, then divide by delivered bit rate.</w:t>
      </w:r>
    </w:p>
    <w:p w14:paraId="313FCA73" w14:textId="77777777" w:rsidR="00BC6D93" w:rsidRPr="00326145" w:rsidRDefault="00000000" w:rsidP="00326145">
      <w:pPr>
        <w:pStyle w:val="ListBullet"/>
        <w:spacing w:after="40"/>
        <w:jc w:val="both"/>
        <w:rPr>
          <w:rFonts w:cs="Times New Roman"/>
          <w:sz w:val="28"/>
          <w:szCs w:val="28"/>
        </w:rPr>
      </w:pPr>
      <w:r w:rsidRPr="00326145">
        <w:rPr>
          <w:rFonts w:cs="Times New Roman"/>
          <w:sz w:val="28"/>
          <w:szCs w:val="28"/>
        </w:rPr>
        <w:t>Footprint: estimate transmitter PIC, amplifier modules, mux/demux, receiver DSP and thermal-control packaging from selected component data.</w:t>
      </w:r>
    </w:p>
    <w:p w14:paraId="77467763" w14:textId="5C2A2D0C" w:rsidR="00BC6D93" w:rsidRPr="00326145" w:rsidRDefault="00000000" w:rsidP="00326145">
      <w:pPr>
        <w:pStyle w:val="Heading2"/>
        <w:jc w:val="both"/>
        <w:rPr>
          <w:rFonts w:ascii="Times New Roman" w:hAnsi="Times New Roman" w:cs="Times New Roman"/>
          <w:sz w:val="28"/>
          <w:szCs w:val="28"/>
        </w:rPr>
      </w:pPr>
      <w:r w:rsidRPr="00326145">
        <w:rPr>
          <w:rFonts w:ascii="Times New Roman" w:hAnsi="Times New Roman" w:cs="Times New Roman"/>
          <w:sz w:val="28"/>
          <w:szCs w:val="28"/>
        </w:rPr>
        <w:lastRenderedPageBreak/>
        <w:t>Standards and compliance note</w:t>
      </w:r>
    </w:p>
    <w:p w14:paraId="72BF0A5F" w14:textId="77777777" w:rsidR="001117DC" w:rsidRDefault="00000000" w:rsidP="001117DC">
      <w:pPr>
        <w:jc w:val="both"/>
        <w:rPr>
          <w:rFonts w:cs="Times New Roman"/>
          <w:sz w:val="28"/>
          <w:szCs w:val="28"/>
        </w:rPr>
      </w:pPr>
      <w:r w:rsidRPr="00326145">
        <w:rPr>
          <w:rFonts w:cs="Times New Roman"/>
          <w:sz w:val="28"/>
          <w:szCs w:val="28"/>
        </w:rPr>
        <w:t>The brief names ITU-T G.698, IEEE 802.3ct/ck and OIF-CEI. These documents cover different interface layers and use cases. A design review should identify the exact recommendation or standard revision applicable to the selected optical reach, wavelength plan, client interface and electrical lane. Compliance cannot be confirmed from the architecture alone; it requires checking the specified optical power, wavelength/frequency, transmitter quality, receiver sensitivity, jitter, electrical channel and interoperability limits applicable to the selected interface</w:t>
      </w:r>
    </w:p>
    <w:p w14:paraId="77D78BE9" w14:textId="2539F714" w:rsidR="00BC6D93" w:rsidRDefault="00000000" w:rsidP="001117DC">
      <w:pPr>
        <w:jc w:val="both"/>
        <w:rPr>
          <w:rFonts w:cs="Times New Roman"/>
          <w:b/>
          <w:bCs/>
          <w:sz w:val="28"/>
          <w:szCs w:val="28"/>
        </w:rPr>
      </w:pPr>
      <w:r w:rsidRPr="001117DC">
        <w:rPr>
          <w:rFonts w:cs="Times New Roman"/>
          <w:b/>
          <w:bCs/>
          <w:sz w:val="28"/>
          <w:szCs w:val="28"/>
        </w:rPr>
        <w:t xml:space="preserve"> Simulation</w:t>
      </w:r>
      <w:r w:rsidR="001117DC">
        <w:rPr>
          <w:rFonts w:cs="Times New Roman"/>
          <w:b/>
          <w:bCs/>
          <w:sz w:val="28"/>
          <w:szCs w:val="28"/>
        </w:rPr>
        <w:t xml:space="preserve"> using MATLAB:</w:t>
      </w:r>
    </w:p>
    <w:p w14:paraId="60F6282B" w14:textId="061C95D1" w:rsidR="0005298E" w:rsidRPr="0005298E" w:rsidRDefault="001117DC" w:rsidP="0005298E">
      <w:pPr>
        <w:jc w:val="both"/>
        <w:rPr>
          <w:rFonts w:cs="Times New Roman"/>
          <w:b/>
          <w:bCs/>
          <w:sz w:val="28"/>
          <w:szCs w:val="28"/>
        </w:rPr>
      </w:pPr>
      <w:r>
        <w:rPr>
          <w:rFonts w:cs="Times New Roman"/>
          <w:b/>
          <w:bCs/>
          <w:sz w:val="28"/>
          <w:szCs w:val="28"/>
        </w:rPr>
        <w:t>CODE</w:t>
      </w:r>
      <w:r w:rsidR="0005298E">
        <w:rPr>
          <w:rFonts w:cs="Times New Roman"/>
          <w:b/>
          <w:bCs/>
          <w:sz w:val="28"/>
          <w:szCs w:val="28"/>
        </w:rPr>
        <w:t>:</w:t>
      </w:r>
    </w:p>
    <w:p w14:paraId="5E6FF15B" w14:textId="77777777" w:rsidR="0005298E" w:rsidRPr="0005298E" w:rsidRDefault="0005298E" w:rsidP="0005298E">
      <w:pPr>
        <w:jc w:val="both"/>
        <w:rPr>
          <w:rFonts w:cs="Times New Roman"/>
          <w:sz w:val="28"/>
          <w:szCs w:val="28"/>
          <w:lang w:val="en-IN"/>
        </w:rPr>
      </w:pPr>
      <w:proofErr w:type="spellStart"/>
      <w:r w:rsidRPr="0005298E">
        <w:rPr>
          <w:rFonts w:cs="Times New Roman"/>
          <w:sz w:val="28"/>
          <w:szCs w:val="28"/>
          <w:lang w:val="en-IN"/>
        </w:rPr>
        <w:t>clc</w:t>
      </w:r>
      <w:proofErr w:type="spellEnd"/>
      <w:r w:rsidRPr="0005298E">
        <w:rPr>
          <w:rFonts w:cs="Times New Roman"/>
          <w:sz w:val="28"/>
          <w:szCs w:val="28"/>
          <w:lang w:val="en-IN"/>
        </w:rPr>
        <w:t>;</w:t>
      </w:r>
    </w:p>
    <w:p w14:paraId="078B13F1"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clear;</w:t>
      </w:r>
    </w:p>
    <w:p w14:paraId="7D88BCE5"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close all;</w:t>
      </w:r>
    </w:p>
    <w:p w14:paraId="01C38DD0" w14:textId="77777777" w:rsidR="0005298E" w:rsidRPr="0005298E" w:rsidRDefault="0005298E" w:rsidP="0005298E">
      <w:pPr>
        <w:jc w:val="both"/>
        <w:rPr>
          <w:rFonts w:cs="Times New Roman"/>
          <w:sz w:val="28"/>
          <w:szCs w:val="28"/>
          <w:lang w:val="en-IN"/>
        </w:rPr>
      </w:pPr>
      <w:proofErr w:type="spellStart"/>
      <w:r w:rsidRPr="0005298E">
        <w:rPr>
          <w:rFonts w:cs="Times New Roman"/>
          <w:sz w:val="28"/>
          <w:szCs w:val="28"/>
          <w:lang w:val="en-IN"/>
        </w:rPr>
        <w:t>Nch</w:t>
      </w:r>
      <w:proofErr w:type="spellEnd"/>
      <w:r w:rsidRPr="0005298E">
        <w:rPr>
          <w:rFonts w:cs="Times New Roman"/>
          <w:sz w:val="28"/>
          <w:szCs w:val="28"/>
          <w:lang w:val="en-IN"/>
        </w:rPr>
        <w:t xml:space="preserve"> = 32;</w:t>
      </w:r>
    </w:p>
    <w:p w14:paraId="46241857"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Rb = 200e9;</w:t>
      </w:r>
    </w:p>
    <w:p w14:paraId="71C688C9" w14:textId="77777777" w:rsidR="0005298E" w:rsidRPr="0005298E" w:rsidRDefault="0005298E" w:rsidP="0005298E">
      <w:pPr>
        <w:jc w:val="both"/>
        <w:rPr>
          <w:rFonts w:cs="Times New Roman"/>
          <w:sz w:val="28"/>
          <w:szCs w:val="28"/>
          <w:lang w:val="en-IN"/>
        </w:rPr>
      </w:pPr>
      <w:proofErr w:type="spellStart"/>
      <w:r w:rsidRPr="0005298E">
        <w:rPr>
          <w:rFonts w:cs="Times New Roman"/>
          <w:sz w:val="28"/>
          <w:szCs w:val="28"/>
          <w:lang w:val="en-IN"/>
        </w:rPr>
        <w:t>gridGHz</w:t>
      </w:r>
      <w:proofErr w:type="spellEnd"/>
      <w:r w:rsidRPr="0005298E">
        <w:rPr>
          <w:rFonts w:cs="Times New Roman"/>
          <w:sz w:val="28"/>
          <w:szCs w:val="28"/>
          <w:lang w:val="en-IN"/>
        </w:rPr>
        <w:t xml:space="preserve"> = 50;</w:t>
      </w:r>
    </w:p>
    <w:p w14:paraId="687A8D4A" w14:textId="77777777" w:rsidR="0005298E" w:rsidRPr="0005298E" w:rsidRDefault="0005298E" w:rsidP="0005298E">
      <w:pPr>
        <w:jc w:val="both"/>
        <w:rPr>
          <w:rFonts w:cs="Times New Roman"/>
          <w:sz w:val="28"/>
          <w:szCs w:val="28"/>
          <w:lang w:val="en-IN"/>
        </w:rPr>
      </w:pPr>
      <w:proofErr w:type="spellStart"/>
      <w:r w:rsidRPr="0005298E">
        <w:rPr>
          <w:rFonts w:cs="Times New Roman"/>
          <w:sz w:val="28"/>
          <w:szCs w:val="28"/>
          <w:lang w:val="en-IN"/>
        </w:rPr>
        <w:t>rolloff</w:t>
      </w:r>
      <w:proofErr w:type="spellEnd"/>
      <w:r w:rsidRPr="0005298E">
        <w:rPr>
          <w:rFonts w:cs="Times New Roman"/>
          <w:sz w:val="28"/>
          <w:szCs w:val="28"/>
          <w:lang w:val="en-IN"/>
        </w:rPr>
        <w:t xml:space="preserve"> = 0.1;</w:t>
      </w:r>
    </w:p>
    <w:p w14:paraId="408B3CE7" w14:textId="77777777" w:rsidR="0005298E" w:rsidRPr="0005298E" w:rsidRDefault="0005298E" w:rsidP="0005298E">
      <w:pPr>
        <w:jc w:val="both"/>
        <w:rPr>
          <w:rFonts w:cs="Times New Roman"/>
          <w:sz w:val="28"/>
          <w:szCs w:val="28"/>
          <w:lang w:val="en-IN"/>
        </w:rPr>
      </w:pPr>
      <w:proofErr w:type="spellStart"/>
      <w:r w:rsidRPr="0005298E">
        <w:rPr>
          <w:rFonts w:cs="Times New Roman"/>
          <w:sz w:val="28"/>
          <w:szCs w:val="28"/>
          <w:lang w:val="en-IN"/>
        </w:rPr>
        <w:t>totalCapacity</w:t>
      </w:r>
      <w:proofErr w:type="spellEnd"/>
      <w:r w:rsidRPr="0005298E">
        <w:rPr>
          <w:rFonts w:cs="Times New Roman"/>
          <w:sz w:val="28"/>
          <w:szCs w:val="28"/>
          <w:lang w:val="en-IN"/>
        </w:rPr>
        <w:t xml:space="preserve"> = </w:t>
      </w:r>
      <w:proofErr w:type="spellStart"/>
      <w:r w:rsidRPr="0005298E">
        <w:rPr>
          <w:rFonts w:cs="Times New Roman"/>
          <w:sz w:val="28"/>
          <w:szCs w:val="28"/>
          <w:lang w:val="en-IN"/>
        </w:rPr>
        <w:t>Nch</w:t>
      </w:r>
      <w:proofErr w:type="spellEnd"/>
      <w:r w:rsidRPr="0005298E">
        <w:rPr>
          <w:rFonts w:cs="Times New Roman"/>
          <w:sz w:val="28"/>
          <w:szCs w:val="28"/>
          <w:lang w:val="en-IN"/>
        </w:rPr>
        <w:t xml:space="preserve"> * Rb;</w:t>
      </w:r>
    </w:p>
    <w:p w14:paraId="38AC4EC6"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baud16QAM = Rb / 8;</w:t>
      </w:r>
    </w:p>
    <w:p w14:paraId="4556C823"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baudPAM4 = Rb / 2;</w:t>
      </w:r>
    </w:p>
    <w:p w14:paraId="2D48C820"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 xml:space="preserve">bandwidth16QAM = baud16QAM * (1 + </w:t>
      </w:r>
      <w:proofErr w:type="spellStart"/>
      <w:r w:rsidRPr="0005298E">
        <w:rPr>
          <w:rFonts w:cs="Times New Roman"/>
          <w:sz w:val="28"/>
          <w:szCs w:val="28"/>
          <w:lang w:val="en-IN"/>
        </w:rPr>
        <w:t>rolloff</w:t>
      </w:r>
      <w:proofErr w:type="spellEnd"/>
      <w:r w:rsidRPr="0005298E">
        <w:rPr>
          <w:rFonts w:cs="Times New Roman"/>
          <w:sz w:val="28"/>
          <w:szCs w:val="28"/>
          <w:lang w:val="en-IN"/>
        </w:rPr>
        <w:t>);</w:t>
      </w:r>
    </w:p>
    <w:p w14:paraId="5C322C32"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fprintf</w:t>
      </w:r>
      <w:proofErr w:type="spellEnd"/>
      <w:r w:rsidRPr="0005298E">
        <w:rPr>
          <w:rFonts w:cs="Times New Roman"/>
          <w:sz w:val="28"/>
          <w:szCs w:val="28"/>
          <w:lang w:val="en-IN"/>
        </w:rPr>
        <w:t>(</w:t>
      </w:r>
      <w:proofErr w:type="gramEnd"/>
      <w:r w:rsidRPr="0005298E">
        <w:rPr>
          <w:rFonts w:cs="Times New Roman"/>
          <w:sz w:val="28"/>
          <w:szCs w:val="28"/>
          <w:lang w:val="en-IN"/>
        </w:rPr>
        <w:t>'ULTRA-HIGH-SPEED PHOTONIC TRANSPORT LINK\n');</w:t>
      </w:r>
    </w:p>
    <w:p w14:paraId="0BD65954" w14:textId="77777777" w:rsidR="0005298E" w:rsidRPr="0005298E" w:rsidRDefault="0005298E" w:rsidP="0005298E">
      <w:pPr>
        <w:jc w:val="both"/>
        <w:rPr>
          <w:rFonts w:cs="Times New Roman"/>
          <w:sz w:val="28"/>
          <w:szCs w:val="28"/>
          <w:lang w:val="en-IN"/>
        </w:rPr>
      </w:pPr>
      <w:proofErr w:type="spellStart"/>
      <w:r w:rsidRPr="0005298E">
        <w:rPr>
          <w:rFonts w:cs="Times New Roman"/>
          <w:sz w:val="28"/>
          <w:szCs w:val="28"/>
          <w:lang w:val="en-IN"/>
        </w:rPr>
        <w:t>fprintf</w:t>
      </w:r>
      <w:proofErr w:type="spellEnd"/>
      <w:r w:rsidRPr="0005298E">
        <w:rPr>
          <w:rFonts w:cs="Times New Roman"/>
          <w:sz w:val="28"/>
          <w:szCs w:val="28"/>
          <w:lang w:val="en-IN"/>
        </w:rPr>
        <w:t>('----------------------------------------\n');</w:t>
      </w:r>
    </w:p>
    <w:p w14:paraId="392D92DB"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fprintf</w:t>
      </w:r>
      <w:proofErr w:type="spellEnd"/>
      <w:r w:rsidRPr="0005298E">
        <w:rPr>
          <w:rFonts w:cs="Times New Roman"/>
          <w:sz w:val="28"/>
          <w:szCs w:val="28"/>
          <w:lang w:val="en-IN"/>
        </w:rPr>
        <w:t>(</w:t>
      </w:r>
      <w:proofErr w:type="gramEnd"/>
      <w:r w:rsidRPr="0005298E">
        <w:rPr>
          <w:rFonts w:cs="Times New Roman"/>
          <w:sz w:val="28"/>
          <w:szCs w:val="28"/>
          <w:lang w:val="en-IN"/>
        </w:rPr>
        <w:t xml:space="preserve">'Number of DWDM channels = %d\n', </w:t>
      </w:r>
      <w:proofErr w:type="spellStart"/>
      <w:r w:rsidRPr="0005298E">
        <w:rPr>
          <w:rFonts w:cs="Times New Roman"/>
          <w:sz w:val="28"/>
          <w:szCs w:val="28"/>
          <w:lang w:val="en-IN"/>
        </w:rPr>
        <w:t>Nch</w:t>
      </w:r>
      <w:proofErr w:type="spellEnd"/>
      <w:r w:rsidRPr="0005298E">
        <w:rPr>
          <w:rFonts w:cs="Times New Roman"/>
          <w:sz w:val="28"/>
          <w:szCs w:val="28"/>
          <w:lang w:val="en-IN"/>
        </w:rPr>
        <w:t>);</w:t>
      </w:r>
    </w:p>
    <w:p w14:paraId="24679CE6"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fprintf</w:t>
      </w:r>
      <w:proofErr w:type="spellEnd"/>
      <w:r w:rsidRPr="0005298E">
        <w:rPr>
          <w:rFonts w:cs="Times New Roman"/>
          <w:sz w:val="28"/>
          <w:szCs w:val="28"/>
          <w:lang w:val="en-IN"/>
        </w:rPr>
        <w:t>(</w:t>
      </w:r>
      <w:proofErr w:type="gramEnd"/>
      <w:r w:rsidRPr="0005298E">
        <w:rPr>
          <w:rFonts w:cs="Times New Roman"/>
          <w:sz w:val="28"/>
          <w:szCs w:val="28"/>
          <w:lang w:val="en-IN"/>
        </w:rPr>
        <w:t>'Data rate per channel = %.0f Gb/s\n', Rb/1e9);</w:t>
      </w:r>
    </w:p>
    <w:p w14:paraId="35FAE604"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fprintf</w:t>
      </w:r>
      <w:proofErr w:type="spellEnd"/>
      <w:r w:rsidRPr="0005298E">
        <w:rPr>
          <w:rFonts w:cs="Times New Roman"/>
          <w:sz w:val="28"/>
          <w:szCs w:val="28"/>
          <w:lang w:val="en-IN"/>
        </w:rPr>
        <w:t>(</w:t>
      </w:r>
      <w:proofErr w:type="gramEnd"/>
      <w:r w:rsidRPr="0005298E">
        <w:rPr>
          <w:rFonts w:cs="Times New Roman"/>
          <w:sz w:val="28"/>
          <w:szCs w:val="28"/>
          <w:lang w:val="en-IN"/>
        </w:rPr>
        <w:t xml:space="preserve">'Total capacity = %.2f Tb/s\n', </w:t>
      </w:r>
      <w:proofErr w:type="spellStart"/>
      <w:r w:rsidRPr="0005298E">
        <w:rPr>
          <w:rFonts w:cs="Times New Roman"/>
          <w:sz w:val="28"/>
          <w:szCs w:val="28"/>
          <w:lang w:val="en-IN"/>
        </w:rPr>
        <w:t>totalCapacity</w:t>
      </w:r>
      <w:proofErr w:type="spellEnd"/>
      <w:r w:rsidRPr="0005298E">
        <w:rPr>
          <w:rFonts w:cs="Times New Roman"/>
          <w:sz w:val="28"/>
          <w:szCs w:val="28"/>
          <w:lang w:val="en-IN"/>
        </w:rPr>
        <w:t>/1e12);</w:t>
      </w:r>
    </w:p>
    <w:p w14:paraId="755705B6"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fprintf</w:t>
      </w:r>
      <w:proofErr w:type="spellEnd"/>
      <w:r w:rsidRPr="0005298E">
        <w:rPr>
          <w:rFonts w:cs="Times New Roman"/>
          <w:sz w:val="28"/>
          <w:szCs w:val="28"/>
          <w:lang w:val="en-IN"/>
        </w:rPr>
        <w:t>(</w:t>
      </w:r>
      <w:proofErr w:type="gramEnd"/>
      <w:r w:rsidRPr="0005298E">
        <w:rPr>
          <w:rFonts w:cs="Times New Roman"/>
          <w:sz w:val="28"/>
          <w:szCs w:val="28"/>
          <w:lang w:val="en-IN"/>
        </w:rPr>
        <w:t xml:space="preserve">'DP-16QAM symbol rate = %.2f </w:t>
      </w:r>
      <w:proofErr w:type="spellStart"/>
      <w:r w:rsidRPr="0005298E">
        <w:rPr>
          <w:rFonts w:cs="Times New Roman"/>
          <w:sz w:val="28"/>
          <w:szCs w:val="28"/>
          <w:lang w:val="en-IN"/>
        </w:rPr>
        <w:t>GBd</w:t>
      </w:r>
      <w:proofErr w:type="spellEnd"/>
      <w:r w:rsidRPr="0005298E">
        <w:rPr>
          <w:rFonts w:cs="Times New Roman"/>
          <w:sz w:val="28"/>
          <w:szCs w:val="28"/>
          <w:lang w:val="en-IN"/>
        </w:rPr>
        <w:t>\n', baud16QAM/1e9);</w:t>
      </w:r>
    </w:p>
    <w:p w14:paraId="2683044A"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fprintf</w:t>
      </w:r>
      <w:proofErr w:type="spellEnd"/>
      <w:r w:rsidRPr="0005298E">
        <w:rPr>
          <w:rFonts w:cs="Times New Roman"/>
          <w:sz w:val="28"/>
          <w:szCs w:val="28"/>
          <w:lang w:val="en-IN"/>
        </w:rPr>
        <w:t>(</w:t>
      </w:r>
      <w:proofErr w:type="gramEnd"/>
      <w:r w:rsidRPr="0005298E">
        <w:rPr>
          <w:rFonts w:cs="Times New Roman"/>
          <w:sz w:val="28"/>
          <w:szCs w:val="28"/>
          <w:lang w:val="en-IN"/>
        </w:rPr>
        <w:t xml:space="preserve">'PAM4 symbol rate = %.2f </w:t>
      </w:r>
      <w:proofErr w:type="spellStart"/>
      <w:r w:rsidRPr="0005298E">
        <w:rPr>
          <w:rFonts w:cs="Times New Roman"/>
          <w:sz w:val="28"/>
          <w:szCs w:val="28"/>
          <w:lang w:val="en-IN"/>
        </w:rPr>
        <w:t>GBd</w:t>
      </w:r>
      <w:proofErr w:type="spellEnd"/>
      <w:r w:rsidRPr="0005298E">
        <w:rPr>
          <w:rFonts w:cs="Times New Roman"/>
          <w:sz w:val="28"/>
          <w:szCs w:val="28"/>
          <w:lang w:val="en-IN"/>
        </w:rPr>
        <w:t>\n', baudPAM4/1e9);</w:t>
      </w:r>
    </w:p>
    <w:p w14:paraId="0B485763"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fprintf</w:t>
      </w:r>
      <w:proofErr w:type="spellEnd"/>
      <w:r w:rsidRPr="0005298E">
        <w:rPr>
          <w:rFonts w:cs="Times New Roman"/>
          <w:sz w:val="28"/>
          <w:szCs w:val="28"/>
          <w:lang w:val="en-IN"/>
        </w:rPr>
        <w:t>(</w:t>
      </w:r>
      <w:proofErr w:type="gramEnd"/>
      <w:r w:rsidRPr="0005298E">
        <w:rPr>
          <w:rFonts w:cs="Times New Roman"/>
          <w:sz w:val="28"/>
          <w:szCs w:val="28"/>
          <w:lang w:val="en-IN"/>
        </w:rPr>
        <w:t>'DP-16QAM bandwidth = %.2f GHz\n', bandwidth16QAM/1e9);</w:t>
      </w:r>
    </w:p>
    <w:p w14:paraId="714D35E5" w14:textId="77777777" w:rsidR="0005298E" w:rsidRPr="0005298E" w:rsidRDefault="0005298E" w:rsidP="0005298E">
      <w:pPr>
        <w:jc w:val="both"/>
        <w:rPr>
          <w:rFonts w:cs="Times New Roman"/>
          <w:sz w:val="28"/>
          <w:szCs w:val="28"/>
          <w:lang w:val="en-IN"/>
        </w:rPr>
      </w:pPr>
      <w:proofErr w:type="spellStart"/>
      <w:r w:rsidRPr="0005298E">
        <w:rPr>
          <w:rFonts w:cs="Times New Roman"/>
          <w:sz w:val="28"/>
          <w:szCs w:val="28"/>
          <w:lang w:val="en-IN"/>
        </w:rPr>
        <w:t>inputPower_dBm</w:t>
      </w:r>
      <w:proofErr w:type="spellEnd"/>
      <w:r w:rsidRPr="0005298E">
        <w:rPr>
          <w:rFonts w:cs="Times New Roman"/>
          <w:sz w:val="28"/>
          <w:szCs w:val="28"/>
          <w:lang w:val="en-IN"/>
        </w:rPr>
        <w:t xml:space="preserve"> = -10;</w:t>
      </w:r>
    </w:p>
    <w:p w14:paraId="3A199697" w14:textId="77777777" w:rsidR="0005298E" w:rsidRPr="0005298E" w:rsidRDefault="0005298E" w:rsidP="0005298E">
      <w:pPr>
        <w:jc w:val="both"/>
        <w:rPr>
          <w:rFonts w:cs="Times New Roman"/>
          <w:sz w:val="28"/>
          <w:szCs w:val="28"/>
          <w:lang w:val="en-IN"/>
        </w:rPr>
      </w:pPr>
      <w:proofErr w:type="spellStart"/>
      <w:r w:rsidRPr="0005298E">
        <w:rPr>
          <w:rFonts w:cs="Times New Roman"/>
          <w:sz w:val="28"/>
          <w:szCs w:val="28"/>
          <w:lang w:val="en-IN"/>
        </w:rPr>
        <w:t>outputPower_dBm</w:t>
      </w:r>
      <w:proofErr w:type="spellEnd"/>
      <w:r w:rsidRPr="0005298E">
        <w:rPr>
          <w:rFonts w:cs="Times New Roman"/>
          <w:sz w:val="28"/>
          <w:szCs w:val="28"/>
          <w:lang w:val="en-IN"/>
        </w:rPr>
        <w:t xml:space="preserve"> = 0;</w:t>
      </w:r>
    </w:p>
    <w:p w14:paraId="02B2F733" w14:textId="77777777" w:rsidR="0005298E" w:rsidRPr="0005298E" w:rsidRDefault="0005298E" w:rsidP="0005298E">
      <w:pPr>
        <w:jc w:val="both"/>
        <w:rPr>
          <w:rFonts w:cs="Times New Roman"/>
          <w:sz w:val="28"/>
          <w:szCs w:val="28"/>
          <w:lang w:val="en-IN"/>
        </w:rPr>
      </w:pPr>
      <w:proofErr w:type="spellStart"/>
      <w:r w:rsidRPr="0005298E">
        <w:rPr>
          <w:rFonts w:cs="Times New Roman"/>
          <w:sz w:val="28"/>
          <w:szCs w:val="28"/>
          <w:lang w:val="en-IN"/>
        </w:rPr>
        <w:lastRenderedPageBreak/>
        <w:t>gain_dB</w:t>
      </w:r>
      <w:proofErr w:type="spellEnd"/>
      <w:r w:rsidRPr="0005298E">
        <w:rPr>
          <w:rFonts w:cs="Times New Roman"/>
          <w:sz w:val="28"/>
          <w:szCs w:val="28"/>
          <w:lang w:val="en-IN"/>
        </w:rPr>
        <w:t xml:space="preserve"> = </w:t>
      </w:r>
      <w:proofErr w:type="spellStart"/>
      <w:r w:rsidRPr="0005298E">
        <w:rPr>
          <w:rFonts w:cs="Times New Roman"/>
          <w:sz w:val="28"/>
          <w:szCs w:val="28"/>
          <w:lang w:val="en-IN"/>
        </w:rPr>
        <w:t>outputPower_dBm</w:t>
      </w:r>
      <w:proofErr w:type="spellEnd"/>
      <w:r w:rsidRPr="0005298E">
        <w:rPr>
          <w:rFonts w:cs="Times New Roman"/>
          <w:sz w:val="28"/>
          <w:szCs w:val="28"/>
          <w:lang w:val="en-IN"/>
        </w:rPr>
        <w:t xml:space="preserve"> - </w:t>
      </w:r>
      <w:proofErr w:type="spellStart"/>
      <w:r w:rsidRPr="0005298E">
        <w:rPr>
          <w:rFonts w:cs="Times New Roman"/>
          <w:sz w:val="28"/>
          <w:szCs w:val="28"/>
          <w:lang w:val="en-IN"/>
        </w:rPr>
        <w:t>inputPower_dBm</w:t>
      </w:r>
      <w:proofErr w:type="spellEnd"/>
      <w:r w:rsidRPr="0005298E">
        <w:rPr>
          <w:rFonts w:cs="Times New Roman"/>
          <w:sz w:val="28"/>
          <w:szCs w:val="28"/>
          <w:lang w:val="en-IN"/>
        </w:rPr>
        <w:t>;</w:t>
      </w:r>
    </w:p>
    <w:p w14:paraId="26C218ED" w14:textId="77777777" w:rsidR="0005298E" w:rsidRPr="0005298E" w:rsidRDefault="0005298E" w:rsidP="0005298E">
      <w:pPr>
        <w:jc w:val="both"/>
        <w:rPr>
          <w:rFonts w:cs="Times New Roman"/>
          <w:sz w:val="28"/>
          <w:szCs w:val="28"/>
          <w:lang w:val="en-IN"/>
        </w:rPr>
      </w:pPr>
      <w:proofErr w:type="spellStart"/>
      <w:r w:rsidRPr="0005298E">
        <w:rPr>
          <w:rFonts w:cs="Times New Roman"/>
          <w:sz w:val="28"/>
          <w:szCs w:val="28"/>
          <w:lang w:val="en-IN"/>
        </w:rPr>
        <w:t>totalPower_mW</w:t>
      </w:r>
      <w:proofErr w:type="spellEnd"/>
      <w:r w:rsidRPr="0005298E">
        <w:rPr>
          <w:rFonts w:cs="Times New Roman"/>
          <w:sz w:val="28"/>
          <w:szCs w:val="28"/>
          <w:lang w:val="en-IN"/>
        </w:rPr>
        <w:t xml:space="preserve"> = </w:t>
      </w:r>
      <w:proofErr w:type="spellStart"/>
      <w:r w:rsidRPr="0005298E">
        <w:rPr>
          <w:rFonts w:cs="Times New Roman"/>
          <w:sz w:val="28"/>
          <w:szCs w:val="28"/>
          <w:lang w:val="en-IN"/>
        </w:rPr>
        <w:t>Nch</w:t>
      </w:r>
      <w:proofErr w:type="spellEnd"/>
      <w:r w:rsidRPr="0005298E">
        <w:rPr>
          <w:rFonts w:cs="Times New Roman"/>
          <w:sz w:val="28"/>
          <w:szCs w:val="28"/>
          <w:lang w:val="en-IN"/>
        </w:rPr>
        <w:t xml:space="preserve"> * 10^(</w:t>
      </w:r>
      <w:proofErr w:type="spellStart"/>
      <w:r w:rsidRPr="0005298E">
        <w:rPr>
          <w:rFonts w:cs="Times New Roman"/>
          <w:sz w:val="28"/>
          <w:szCs w:val="28"/>
          <w:lang w:val="en-IN"/>
        </w:rPr>
        <w:t>outputPower_dBm</w:t>
      </w:r>
      <w:proofErr w:type="spellEnd"/>
      <w:r w:rsidRPr="0005298E">
        <w:rPr>
          <w:rFonts w:cs="Times New Roman"/>
          <w:sz w:val="28"/>
          <w:szCs w:val="28"/>
          <w:lang w:val="en-IN"/>
        </w:rPr>
        <w:t>/10);</w:t>
      </w:r>
    </w:p>
    <w:p w14:paraId="7F42F4D1" w14:textId="77777777" w:rsidR="0005298E" w:rsidRPr="0005298E" w:rsidRDefault="0005298E" w:rsidP="0005298E">
      <w:pPr>
        <w:jc w:val="both"/>
        <w:rPr>
          <w:rFonts w:cs="Times New Roman"/>
          <w:sz w:val="28"/>
          <w:szCs w:val="28"/>
          <w:lang w:val="en-IN"/>
        </w:rPr>
      </w:pPr>
      <w:proofErr w:type="spellStart"/>
      <w:r w:rsidRPr="0005298E">
        <w:rPr>
          <w:rFonts w:cs="Times New Roman"/>
          <w:sz w:val="28"/>
          <w:szCs w:val="28"/>
          <w:lang w:val="en-IN"/>
        </w:rPr>
        <w:t>totalPower_W</w:t>
      </w:r>
      <w:proofErr w:type="spellEnd"/>
      <w:r w:rsidRPr="0005298E">
        <w:rPr>
          <w:rFonts w:cs="Times New Roman"/>
          <w:sz w:val="28"/>
          <w:szCs w:val="28"/>
          <w:lang w:val="en-IN"/>
        </w:rPr>
        <w:t xml:space="preserve"> = </w:t>
      </w:r>
      <w:proofErr w:type="spellStart"/>
      <w:r w:rsidRPr="0005298E">
        <w:rPr>
          <w:rFonts w:cs="Times New Roman"/>
          <w:sz w:val="28"/>
          <w:szCs w:val="28"/>
          <w:lang w:val="en-IN"/>
        </w:rPr>
        <w:t>totalPower_mW</w:t>
      </w:r>
      <w:proofErr w:type="spellEnd"/>
      <w:r w:rsidRPr="0005298E">
        <w:rPr>
          <w:rFonts w:cs="Times New Roman"/>
          <w:sz w:val="28"/>
          <w:szCs w:val="28"/>
          <w:lang w:val="en-IN"/>
        </w:rPr>
        <w:t xml:space="preserve"> / 1000;</w:t>
      </w:r>
    </w:p>
    <w:p w14:paraId="46B6FA06"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fprintf</w:t>
      </w:r>
      <w:proofErr w:type="spellEnd"/>
      <w:r w:rsidRPr="0005298E">
        <w:rPr>
          <w:rFonts w:cs="Times New Roman"/>
          <w:sz w:val="28"/>
          <w:szCs w:val="28"/>
          <w:lang w:val="en-IN"/>
        </w:rPr>
        <w:t>(</w:t>
      </w:r>
      <w:proofErr w:type="gramEnd"/>
      <w:r w:rsidRPr="0005298E">
        <w:rPr>
          <w:rFonts w:cs="Times New Roman"/>
          <w:sz w:val="28"/>
          <w:szCs w:val="28"/>
          <w:lang w:val="en-IN"/>
        </w:rPr>
        <w:t>'\</w:t>
      </w:r>
      <w:proofErr w:type="spellStart"/>
      <w:r w:rsidRPr="0005298E">
        <w:rPr>
          <w:rFonts w:cs="Times New Roman"/>
          <w:sz w:val="28"/>
          <w:szCs w:val="28"/>
          <w:lang w:val="en-IN"/>
        </w:rPr>
        <w:t>nAMPLIFIER</w:t>
      </w:r>
      <w:proofErr w:type="spellEnd"/>
      <w:r w:rsidRPr="0005298E">
        <w:rPr>
          <w:rFonts w:cs="Times New Roman"/>
          <w:sz w:val="28"/>
          <w:szCs w:val="28"/>
          <w:lang w:val="en-IN"/>
        </w:rPr>
        <w:t xml:space="preserve"> ANALYSIS\n');</w:t>
      </w:r>
    </w:p>
    <w:p w14:paraId="74A29B02"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fprintf</w:t>
      </w:r>
      <w:proofErr w:type="spellEnd"/>
      <w:r w:rsidRPr="0005298E">
        <w:rPr>
          <w:rFonts w:cs="Times New Roman"/>
          <w:sz w:val="28"/>
          <w:szCs w:val="28"/>
          <w:lang w:val="en-IN"/>
        </w:rPr>
        <w:t>(</w:t>
      </w:r>
      <w:proofErr w:type="gramEnd"/>
      <w:r w:rsidRPr="0005298E">
        <w:rPr>
          <w:rFonts w:cs="Times New Roman"/>
          <w:sz w:val="28"/>
          <w:szCs w:val="28"/>
          <w:lang w:val="en-IN"/>
        </w:rPr>
        <w:t xml:space="preserve">'Amplifier gain = %.2f dB\n', </w:t>
      </w:r>
      <w:proofErr w:type="spellStart"/>
      <w:r w:rsidRPr="0005298E">
        <w:rPr>
          <w:rFonts w:cs="Times New Roman"/>
          <w:sz w:val="28"/>
          <w:szCs w:val="28"/>
          <w:lang w:val="en-IN"/>
        </w:rPr>
        <w:t>gain_dB</w:t>
      </w:r>
      <w:proofErr w:type="spellEnd"/>
      <w:r w:rsidRPr="0005298E">
        <w:rPr>
          <w:rFonts w:cs="Times New Roman"/>
          <w:sz w:val="28"/>
          <w:szCs w:val="28"/>
          <w:lang w:val="en-IN"/>
        </w:rPr>
        <w:t>);</w:t>
      </w:r>
    </w:p>
    <w:p w14:paraId="1D218BF9"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fprintf</w:t>
      </w:r>
      <w:proofErr w:type="spellEnd"/>
      <w:r w:rsidRPr="0005298E">
        <w:rPr>
          <w:rFonts w:cs="Times New Roman"/>
          <w:sz w:val="28"/>
          <w:szCs w:val="28"/>
          <w:lang w:val="en-IN"/>
        </w:rPr>
        <w:t>(</w:t>
      </w:r>
      <w:proofErr w:type="gramEnd"/>
      <w:r w:rsidRPr="0005298E">
        <w:rPr>
          <w:rFonts w:cs="Times New Roman"/>
          <w:sz w:val="28"/>
          <w:szCs w:val="28"/>
          <w:lang w:val="en-IN"/>
        </w:rPr>
        <w:t xml:space="preserve">'Total output power = %.4f W\n', </w:t>
      </w:r>
      <w:proofErr w:type="spellStart"/>
      <w:r w:rsidRPr="0005298E">
        <w:rPr>
          <w:rFonts w:cs="Times New Roman"/>
          <w:sz w:val="28"/>
          <w:szCs w:val="28"/>
          <w:lang w:val="en-IN"/>
        </w:rPr>
        <w:t>totalPower_W</w:t>
      </w:r>
      <w:proofErr w:type="spellEnd"/>
      <w:r w:rsidRPr="0005298E">
        <w:rPr>
          <w:rFonts w:cs="Times New Roman"/>
          <w:sz w:val="28"/>
          <w:szCs w:val="28"/>
          <w:lang w:val="en-IN"/>
        </w:rPr>
        <w:t>);</w:t>
      </w:r>
    </w:p>
    <w:p w14:paraId="2B0386D5"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 xml:space="preserve">frequency = </w:t>
      </w:r>
      <w:proofErr w:type="spellStart"/>
      <w:proofErr w:type="gramStart"/>
      <w:r w:rsidRPr="0005298E">
        <w:rPr>
          <w:rFonts w:cs="Times New Roman"/>
          <w:sz w:val="28"/>
          <w:szCs w:val="28"/>
          <w:lang w:val="en-IN"/>
        </w:rPr>
        <w:t>linspace</w:t>
      </w:r>
      <w:proofErr w:type="spellEnd"/>
      <w:r w:rsidRPr="0005298E">
        <w:rPr>
          <w:rFonts w:cs="Times New Roman"/>
          <w:sz w:val="28"/>
          <w:szCs w:val="28"/>
          <w:lang w:val="en-IN"/>
        </w:rPr>
        <w:t>(</w:t>
      </w:r>
      <w:proofErr w:type="gramEnd"/>
      <w:r w:rsidRPr="0005298E">
        <w:rPr>
          <w:rFonts w:cs="Times New Roman"/>
          <w:sz w:val="28"/>
          <w:szCs w:val="28"/>
          <w:lang w:val="en-IN"/>
        </w:rPr>
        <w:t>193.1e12,193.1e12+31*</w:t>
      </w:r>
      <w:proofErr w:type="spellStart"/>
      <w:r w:rsidRPr="0005298E">
        <w:rPr>
          <w:rFonts w:cs="Times New Roman"/>
          <w:sz w:val="28"/>
          <w:szCs w:val="28"/>
          <w:lang w:val="en-IN"/>
        </w:rPr>
        <w:t>gridGHz</w:t>
      </w:r>
      <w:proofErr w:type="spellEnd"/>
      <w:r w:rsidRPr="0005298E">
        <w:rPr>
          <w:rFonts w:cs="Times New Roman"/>
          <w:sz w:val="28"/>
          <w:szCs w:val="28"/>
          <w:lang w:val="en-IN"/>
        </w:rPr>
        <w:t>*1e9,2000);</w:t>
      </w:r>
    </w:p>
    <w:p w14:paraId="415855C5"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spectrum = zeros(size(frequency));</w:t>
      </w:r>
    </w:p>
    <w:p w14:paraId="74DF4FD6"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 xml:space="preserve">for k = </w:t>
      </w:r>
      <w:proofErr w:type="gramStart"/>
      <w:r w:rsidRPr="0005298E">
        <w:rPr>
          <w:rFonts w:cs="Times New Roman"/>
          <w:sz w:val="28"/>
          <w:szCs w:val="28"/>
          <w:lang w:val="en-IN"/>
        </w:rPr>
        <w:t>1:Nch</w:t>
      </w:r>
      <w:proofErr w:type="gramEnd"/>
    </w:p>
    <w:p w14:paraId="3606CCD0"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 xml:space="preserve">    fc = 193.1e12 + (k-</w:t>
      </w:r>
      <w:proofErr w:type="gramStart"/>
      <w:r w:rsidRPr="0005298E">
        <w:rPr>
          <w:rFonts w:cs="Times New Roman"/>
          <w:sz w:val="28"/>
          <w:szCs w:val="28"/>
          <w:lang w:val="en-IN"/>
        </w:rPr>
        <w:t>1)*</w:t>
      </w:r>
      <w:proofErr w:type="spellStart"/>
      <w:proofErr w:type="gramEnd"/>
      <w:r w:rsidRPr="0005298E">
        <w:rPr>
          <w:rFonts w:cs="Times New Roman"/>
          <w:sz w:val="28"/>
          <w:szCs w:val="28"/>
          <w:lang w:val="en-IN"/>
        </w:rPr>
        <w:t>gridGHz</w:t>
      </w:r>
      <w:proofErr w:type="spellEnd"/>
      <w:r w:rsidRPr="0005298E">
        <w:rPr>
          <w:rFonts w:cs="Times New Roman"/>
          <w:sz w:val="28"/>
          <w:szCs w:val="28"/>
          <w:lang w:val="en-IN"/>
        </w:rPr>
        <w:t>*1e9;</w:t>
      </w:r>
    </w:p>
    <w:p w14:paraId="3DEC1C02"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 xml:space="preserve">    spectrum = spectrum + </w:t>
      </w:r>
      <w:proofErr w:type="gramStart"/>
      <w:r w:rsidRPr="0005298E">
        <w:rPr>
          <w:rFonts w:cs="Times New Roman"/>
          <w:sz w:val="28"/>
          <w:szCs w:val="28"/>
          <w:lang w:val="en-IN"/>
        </w:rPr>
        <w:t>exp(</w:t>
      </w:r>
      <w:proofErr w:type="gramEnd"/>
      <w:r w:rsidRPr="0005298E">
        <w:rPr>
          <w:rFonts w:cs="Times New Roman"/>
          <w:sz w:val="28"/>
          <w:szCs w:val="28"/>
          <w:lang w:val="en-IN"/>
        </w:rPr>
        <w:t>-((frequency-fc)/(10e9)</w:t>
      </w:r>
      <w:proofErr w:type="gramStart"/>
      <w:r w:rsidRPr="0005298E">
        <w:rPr>
          <w:rFonts w:cs="Times New Roman"/>
          <w:sz w:val="28"/>
          <w:szCs w:val="28"/>
          <w:lang w:val="en-IN"/>
        </w:rPr>
        <w:t>).^</w:t>
      </w:r>
      <w:proofErr w:type="gramEnd"/>
      <w:r w:rsidRPr="0005298E">
        <w:rPr>
          <w:rFonts w:cs="Times New Roman"/>
          <w:sz w:val="28"/>
          <w:szCs w:val="28"/>
          <w:lang w:val="en-IN"/>
        </w:rPr>
        <w:t>2);</w:t>
      </w:r>
    </w:p>
    <w:p w14:paraId="25FB4767"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end</w:t>
      </w:r>
    </w:p>
    <w:p w14:paraId="33EF099E"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figure;</w:t>
      </w:r>
    </w:p>
    <w:p w14:paraId="7450CC03"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plot((frequency-193.1e12)/1e</w:t>
      </w:r>
      <w:proofErr w:type="gramStart"/>
      <w:r w:rsidRPr="0005298E">
        <w:rPr>
          <w:rFonts w:cs="Times New Roman"/>
          <w:sz w:val="28"/>
          <w:szCs w:val="28"/>
          <w:lang w:val="en-IN"/>
        </w:rPr>
        <w:t>9,spectrum</w:t>
      </w:r>
      <w:proofErr w:type="gramEnd"/>
      <w:r w:rsidRPr="0005298E">
        <w:rPr>
          <w:rFonts w:cs="Times New Roman"/>
          <w:sz w:val="28"/>
          <w:szCs w:val="28"/>
          <w:lang w:val="en-IN"/>
        </w:rPr>
        <w:t>,'LineWidth',1.5);</w:t>
      </w:r>
    </w:p>
    <w:p w14:paraId="5AAF7238"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xlabel</w:t>
      </w:r>
      <w:proofErr w:type="spellEnd"/>
      <w:r w:rsidRPr="0005298E">
        <w:rPr>
          <w:rFonts w:cs="Times New Roman"/>
          <w:sz w:val="28"/>
          <w:szCs w:val="28"/>
          <w:lang w:val="en-IN"/>
        </w:rPr>
        <w:t>(</w:t>
      </w:r>
      <w:proofErr w:type="gramEnd"/>
      <w:r w:rsidRPr="0005298E">
        <w:rPr>
          <w:rFonts w:cs="Times New Roman"/>
          <w:sz w:val="28"/>
          <w:szCs w:val="28"/>
          <w:lang w:val="en-IN"/>
        </w:rPr>
        <w:t>'Frequency Offset (GHz)');</w:t>
      </w:r>
    </w:p>
    <w:p w14:paraId="17BDB42D"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ylabel</w:t>
      </w:r>
      <w:proofErr w:type="spellEnd"/>
      <w:r w:rsidRPr="0005298E">
        <w:rPr>
          <w:rFonts w:cs="Times New Roman"/>
          <w:sz w:val="28"/>
          <w:szCs w:val="28"/>
          <w:lang w:val="en-IN"/>
        </w:rPr>
        <w:t>(</w:t>
      </w:r>
      <w:proofErr w:type="gramEnd"/>
      <w:r w:rsidRPr="0005298E">
        <w:rPr>
          <w:rFonts w:cs="Times New Roman"/>
          <w:sz w:val="28"/>
          <w:szCs w:val="28"/>
          <w:lang w:val="en-IN"/>
        </w:rPr>
        <w:t>'Normalized Optical Power');</w:t>
      </w:r>
    </w:p>
    <w:p w14:paraId="63B5D00D" w14:textId="77777777" w:rsidR="0005298E" w:rsidRPr="0005298E" w:rsidRDefault="0005298E" w:rsidP="0005298E">
      <w:pPr>
        <w:jc w:val="both"/>
        <w:rPr>
          <w:rFonts w:cs="Times New Roman"/>
          <w:sz w:val="28"/>
          <w:szCs w:val="28"/>
          <w:lang w:val="en-IN"/>
        </w:rPr>
      </w:pPr>
      <w:proofErr w:type="gramStart"/>
      <w:r w:rsidRPr="0005298E">
        <w:rPr>
          <w:rFonts w:cs="Times New Roman"/>
          <w:sz w:val="28"/>
          <w:szCs w:val="28"/>
          <w:lang w:val="en-IN"/>
        </w:rPr>
        <w:t>title(</w:t>
      </w:r>
      <w:proofErr w:type="gramEnd"/>
      <w:r w:rsidRPr="0005298E">
        <w:rPr>
          <w:rFonts w:cs="Times New Roman"/>
          <w:sz w:val="28"/>
          <w:szCs w:val="28"/>
          <w:lang w:val="en-IN"/>
        </w:rPr>
        <w:t>'32-Channel DWDM Optical Spectrum');</w:t>
      </w:r>
    </w:p>
    <w:p w14:paraId="50FB7B48"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grid on;</w:t>
      </w:r>
    </w:p>
    <w:p w14:paraId="5AB55CF6" w14:textId="77777777" w:rsidR="0005298E" w:rsidRPr="0005298E" w:rsidRDefault="0005298E" w:rsidP="0005298E">
      <w:pPr>
        <w:jc w:val="both"/>
        <w:rPr>
          <w:rFonts w:cs="Times New Roman"/>
          <w:sz w:val="28"/>
          <w:szCs w:val="28"/>
          <w:lang w:val="en-IN"/>
        </w:rPr>
      </w:pPr>
      <w:proofErr w:type="spellStart"/>
      <w:r w:rsidRPr="0005298E">
        <w:rPr>
          <w:rFonts w:cs="Times New Roman"/>
          <w:sz w:val="28"/>
          <w:szCs w:val="28"/>
          <w:lang w:val="en-IN"/>
        </w:rPr>
        <w:t>launchPower</w:t>
      </w:r>
      <w:proofErr w:type="spellEnd"/>
      <w:r w:rsidRPr="0005298E">
        <w:rPr>
          <w:rFonts w:cs="Times New Roman"/>
          <w:sz w:val="28"/>
          <w:szCs w:val="28"/>
          <w:lang w:val="en-IN"/>
        </w:rPr>
        <w:t xml:space="preserve"> = -10:1:5;</w:t>
      </w:r>
    </w:p>
    <w:p w14:paraId="7ABC211B" w14:textId="77777777" w:rsidR="0005298E" w:rsidRPr="0005298E" w:rsidRDefault="0005298E" w:rsidP="0005298E">
      <w:pPr>
        <w:jc w:val="both"/>
        <w:rPr>
          <w:rFonts w:cs="Times New Roman"/>
          <w:sz w:val="28"/>
          <w:szCs w:val="28"/>
          <w:lang w:val="en-IN"/>
        </w:rPr>
      </w:pPr>
      <w:proofErr w:type="spellStart"/>
      <w:r w:rsidRPr="0005298E">
        <w:rPr>
          <w:rFonts w:cs="Times New Roman"/>
          <w:sz w:val="28"/>
          <w:szCs w:val="28"/>
          <w:lang w:val="en-IN"/>
        </w:rPr>
        <w:t>Qfactor</w:t>
      </w:r>
      <w:proofErr w:type="spellEnd"/>
      <w:r w:rsidRPr="0005298E">
        <w:rPr>
          <w:rFonts w:cs="Times New Roman"/>
          <w:sz w:val="28"/>
          <w:szCs w:val="28"/>
          <w:lang w:val="en-IN"/>
        </w:rPr>
        <w:t xml:space="preserve"> = 9.5 - 0.20*(launchPower+2</w:t>
      </w:r>
      <w:proofErr w:type="gramStart"/>
      <w:r w:rsidRPr="0005298E">
        <w:rPr>
          <w:rFonts w:cs="Times New Roman"/>
          <w:sz w:val="28"/>
          <w:szCs w:val="28"/>
          <w:lang w:val="en-IN"/>
        </w:rPr>
        <w:t>).^</w:t>
      </w:r>
      <w:proofErr w:type="gramEnd"/>
      <w:r w:rsidRPr="0005298E">
        <w:rPr>
          <w:rFonts w:cs="Times New Roman"/>
          <w:sz w:val="28"/>
          <w:szCs w:val="28"/>
          <w:lang w:val="en-IN"/>
        </w:rPr>
        <w:t>2;</w:t>
      </w:r>
    </w:p>
    <w:p w14:paraId="1E4EFD8D"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Qfactor</w:t>
      </w:r>
      <w:proofErr w:type="spellEnd"/>
      <w:r w:rsidRPr="0005298E">
        <w:rPr>
          <w:rFonts w:cs="Times New Roman"/>
          <w:sz w:val="28"/>
          <w:szCs w:val="28"/>
          <w:lang w:val="en-IN"/>
        </w:rPr>
        <w:t>(</w:t>
      </w:r>
      <w:proofErr w:type="spellStart"/>
      <w:proofErr w:type="gramEnd"/>
      <w:r w:rsidRPr="0005298E">
        <w:rPr>
          <w:rFonts w:cs="Times New Roman"/>
          <w:sz w:val="28"/>
          <w:szCs w:val="28"/>
          <w:lang w:val="en-IN"/>
        </w:rPr>
        <w:t>Qfactor</w:t>
      </w:r>
      <w:proofErr w:type="spellEnd"/>
      <w:r w:rsidRPr="0005298E">
        <w:rPr>
          <w:rFonts w:cs="Times New Roman"/>
          <w:sz w:val="28"/>
          <w:szCs w:val="28"/>
          <w:lang w:val="en-IN"/>
        </w:rPr>
        <w:t xml:space="preserve"> &lt; 0) = 0;</w:t>
      </w:r>
    </w:p>
    <w:p w14:paraId="5761BDB3"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figure;</w:t>
      </w:r>
    </w:p>
    <w:p w14:paraId="5BB74DB3"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plot(</w:t>
      </w:r>
      <w:proofErr w:type="gramStart"/>
      <w:r w:rsidRPr="0005298E">
        <w:rPr>
          <w:rFonts w:cs="Times New Roman"/>
          <w:sz w:val="28"/>
          <w:szCs w:val="28"/>
          <w:lang w:val="en-IN"/>
        </w:rPr>
        <w:t>launchPower,Qfactor</w:t>
      </w:r>
      <w:proofErr w:type="gramEnd"/>
      <w:r w:rsidRPr="0005298E">
        <w:rPr>
          <w:rFonts w:cs="Times New Roman"/>
          <w:sz w:val="28"/>
          <w:szCs w:val="28"/>
          <w:lang w:val="en-IN"/>
        </w:rPr>
        <w:t>,'o-','LineWidth',1.5);</w:t>
      </w:r>
    </w:p>
    <w:p w14:paraId="222CA56B"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xlabel</w:t>
      </w:r>
      <w:proofErr w:type="spellEnd"/>
      <w:r w:rsidRPr="0005298E">
        <w:rPr>
          <w:rFonts w:cs="Times New Roman"/>
          <w:sz w:val="28"/>
          <w:szCs w:val="28"/>
          <w:lang w:val="en-IN"/>
        </w:rPr>
        <w:t>(</w:t>
      </w:r>
      <w:proofErr w:type="gramEnd"/>
      <w:r w:rsidRPr="0005298E">
        <w:rPr>
          <w:rFonts w:cs="Times New Roman"/>
          <w:sz w:val="28"/>
          <w:szCs w:val="28"/>
          <w:lang w:val="en-IN"/>
        </w:rPr>
        <w:t>'Launch Power (dBm)');</w:t>
      </w:r>
    </w:p>
    <w:p w14:paraId="25D2C819"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ylabel</w:t>
      </w:r>
      <w:proofErr w:type="spellEnd"/>
      <w:r w:rsidRPr="0005298E">
        <w:rPr>
          <w:rFonts w:cs="Times New Roman"/>
          <w:sz w:val="28"/>
          <w:szCs w:val="28"/>
          <w:lang w:val="en-IN"/>
        </w:rPr>
        <w:t>(</w:t>
      </w:r>
      <w:proofErr w:type="gramEnd"/>
      <w:r w:rsidRPr="0005298E">
        <w:rPr>
          <w:rFonts w:cs="Times New Roman"/>
          <w:sz w:val="28"/>
          <w:szCs w:val="28"/>
          <w:lang w:val="en-IN"/>
        </w:rPr>
        <w:t>'Illustrative Q-Factor (dB)');</w:t>
      </w:r>
    </w:p>
    <w:p w14:paraId="225332D6" w14:textId="77777777" w:rsidR="0005298E" w:rsidRPr="0005298E" w:rsidRDefault="0005298E" w:rsidP="0005298E">
      <w:pPr>
        <w:jc w:val="both"/>
        <w:rPr>
          <w:rFonts w:cs="Times New Roman"/>
          <w:sz w:val="28"/>
          <w:szCs w:val="28"/>
          <w:lang w:val="en-IN"/>
        </w:rPr>
      </w:pPr>
      <w:proofErr w:type="gramStart"/>
      <w:r w:rsidRPr="0005298E">
        <w:rPr>
          <w:rFonts w:cs="Times New Roman"/>
          <w:sz w:val="28"/>
          <w:szCs w:val="28"/>
          <w:lang w:val="en-IN"/>
        </w:rPr>
        <w:t>title(</w:t>
      </w:r>
      <w:proofErr w:type="gramEnd"/>
      <w:r w:rsidRPr="0005298E">
        <w:rPr>
          <w:rFonts w:cs="Times New Roman"/>
          <w:sz w:val="28"/>
          <w:szCs w:val="28"/>
          <w:lang w:val="en-IN"/>
        </w:rPr>
        <w:t>'Q-Factor versus Launch Power');</w:t>
      </w:r>
    </w:p>
    <w:p w14:paraId="6CD207B8"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grid on;</w:t>
      </w:r>
    </w:p>
    <w:p w14:paraId="507EFEBA"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OSNR = 5:1:25;</w:t>
      </w:r>
    </w:p>
    <w:p w14:paraId="32FEFA2A"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BER = 0.5*</w:t>
      </w:r>
      <w:proofErr w:type="spellStart"/>
      <w:r w:rsidRPr="0005298E">
        <w:rPr>
          <w:rFonts w:cs="Times New Roman"/>
          <w:sz w:val="28"/>
          <w:szCs w:val="28"/>
          <w:lang w:val="en-IN"/>
        </w:rPr>
        <w:t>erfc</w:t>
      </w:r>
      <w:proofErr w:type="spellEnd"/>
      <w:r w:rsidRPr="0005298E">
        <w:rPr>
          <w:rFonts w:cs="Times New Roman"/>
          <w:sz w:val="28"/>
          <w:szCs w:val="28"/>
          <w:lang w:val="en-IN"/>
        </w:rPr>
        <w:t>(sqrt(</w:t>
      </w:r>
      <w:proofErr w:type="gramStart"/>
      <w:r w:rsidRPr="0005298E">
        <w:rPr>
          <w:rFonts w:cs="Times New Roman"/>
          <w:sz w:val="28"/>
          <w:szCs w:val="28"/>
          <w:lang w:val="en-IN"/>
        </w:rPr>
        <w:t>10.^</w:t>
      </w:r>
      <w:proofErr w:type="gramEnd"/>
      <w:r w:rsidRPr="0005298E">
        <w:rPr>
          <w:rFonts w:cs="Times New Roman"/>
          <w:sz w:val="28"/>
          <w:szCs w:val="28"/>
          <w:lang w:val="en-IN"/>
        </w:rPr>
        <w:t>(OSNR/10)));</w:t>
      </w:r>
    </w:p>
    <w:p w14:paraId="7ACFF9DE"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lastRenderedPageBreak/>
        <w:t>figure;</w:t>
      </w:r>
    </w:p>
    <w:p w14:paraId="17B1A6F9"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semilogy</w:t>
      </w:r>
      <w:proofErr w:type="spellEnd"/>
      <w:r w:rsidRPr="0005298E">
        <w:rPr>
          <w:rFonts w:cs="Times New Roman"/>
          <w:sz w:val="28"/>
          <w:szCs w:val="28"/>
          <w:lang w:val="en-IN"/>
        </w:rPr>
        <w:t>(OSNR,BER</w:t>
      </w:r>
      <w:proofErr w:type="gramEnd"/>
      <w:r w:rsidRPr="0005298E">
        <w:rPr>
          <w:rFonts w:cs="Times New Roman"/>
          <w:sz w:val="28"/>
          <w:szCs w:val="28"/>
          <w:lang w:val="en-IN"/>
        </w:rPr>
        <w:t>,'s-','LineWidth',1.5);</w:t>
      </w:r>
    </w:p>
    <w:p w14:paraId="155F5289"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xlabel</w:t>
      </w:r>
      <w:proofErr w:type="spellEnd"/>
      <w:r w:rsidRPr="0005298E">
        <w:rPr>
          <w:rFonts w:cs="Times New Roman"/>
          <w:sz w:val="28"/>
          <w:szCs w:val="28"/>
          <w:lang w:val="en-IN"/>
        </w:rPr>
        <w:t>(</w:t>
      </w:r>
      <w:proofErr w:type="gramEnd"/>
      <w:r w:rsidRPr="0005298E">
        <w:rPr>
          <w:rFonts w:cs="Times New Roman"/>
          <w:sz w:val="28"/>
          <w:szCs w:val="28"/>
          <w:lang w:val="en-IN"/>
        </w:rPr>
        <w:t>'OSNR (dB)');</w:t>
      </w:r>
    </w:p>
    <w:p w14:paraId="04EE0E77" w14:textId="77777777" w:rsidR="0005298E" w:rsidRP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ylabel</w:t>
      </w:r>
      <w:proofErr w:type="spellEnd"/>
      <w:r w:rsidRPr="0005298E">
        <w:rPr>
          <w:rFonts w:cs="Times New Roman"/>
          <w:sz w:val="28"/>
          <w:szCs w:val="28"/>
          <w:lang w:val="en-IN"/>
        </w:rPr>
        <w:t>(</w:t>
      </w:r>
      <w:proofErr w:type="gramEnd"/>
      <w:r w:rsidRPr="0005298E">
        <w:rPr>
          <w:rFonts w:cs="Times New Roman"/>
          <w:sz w:val="28"/>
          <w:szCs w:val="28"/>
          <w:lang w:val="en-IN"/>
        </w:rPr>
        <w:t>'Approximate BER');</w:t>
      </w:r>
    </w:p>
    <w:p w14:paraId="3BADA3A7" w14:textId="77777777" w:rsidR="0005298E" w:rsidRPr="0005298E" w:rsidRDefault="0005298E" w:rsidP="0005298E">
      <w:pPr>
        <w:jc w:val="both"/>
        <w:rPr>
          <w:rFonts w:cs="Times New Roman"/>
          <w:sz w:val="28"/>
          <w:szCs w:val="28"/>
          <w:lang w:val="en-IN"/>
        </w:rPr>
      </w:pPr>
      <w:proofErr w:type="gramStart"/>
      <w:r w:rsidRPr="0005298E">
        <w:rPr>
          <w:rFonts w:cs="Times New Roman"/>
          <w:sz w:val="28"/>
          <w:szCs w:val="28"/>
          <w:lang w:val="en-IN"/>
        </w:rPr>
        <w:t>title(</w:t>
      </w:r>
      <w:proofErr w:type="gramEnd"/>
      <w:r w:rsidRPr="0005298E">
        <w:rPr>
          <w:rFonts w:cs="Times New Roman"/>
          <w:sz w:val="28"/>
          <w:szCs w:val="28"/>
          <w:lang w:val="en-IN"/>
        </w:rPr>
        <w:t>'Illustrative BER versus OSNR');</w:t>
      </w:r>
    </w:p>
    <w:p w14:paraId="0F6C0EE5"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grid on;</w:t>
      </w:r>
    </w:p>
    <w:p w14:paraId="3F8416C5"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Modulation = {'DP-16QAM'; 'PAM4'};</w:t>
      </w:r>
    </w:p>
    <w:p w14:paraId="496A6A85" w14:textId="77777777" w:rsidR="0005298E" w:rsidRPr="0005298E" w:rsidRDefault="0005298E" w:rsidP="0005298E">
      <w:pPr>
        <w:jc w:val="both"/>
        <w:rPr>
          <w:rFonts w:cs="Times New Roman"/>
          <w:sz w:val="28"/>
          <w:szCs w:val="28"/>
          <w:lang w:val="en-IN"/>
        </w:rPr>
      </w:pPr>
      <w:proofErr w:type="spellStart"/>
      <w:r w:rsidRPr="0005298E">
        <w:rPr>
          <w:rFonts w:cs="Times New Roman"/>
          <w:sz w:val="28"/>
          <w:szCs w:val="28"/>
          <w:lang w:val="en-IN"/>
        </w:rPr>
        <w:t>SymbolRate_GBd</w:t>
      </w:r>
      <w:proofErr w:type="spellEnd"/>
      <w:r w:rsidRPr="0005298E">
        <w:rPr>
          <w:rFonts w:cs="Times New Roman"/>
          <w:sz w:val="28"/>
          <w:szCs w:val="28"/>
          <w:lang w:val="en-IN"/>
        </w:rPr>
        <w:t xml:space="preserve"> = [baud16QAM; baudPAM4]/1e9;</w:t>
      </w:r>
    </w:p>
    <w:p w14:paraId="128539D3" w14:textId="77777777" w:rsidR="0005298E" w:rsidRPr="0005298E" w:rsidRDefault="0005298E" w:rsidP="0005298E">
      <w:pPr>
        <w:jc w:val="both"/>
        <w:rPr>
          <w:rFonts w:cs="Times New Roman"/>
          <w:sz w:val="28"/>
          <w:szCs w:val="28"/>
          <w:lang w:val="en-IN"/>
        </w:rPr>
      </w:pPr>
      <w:proofErr w:type="spellStart"/>
      <w:r w:rsidRPr="0005298E">
        <w:rPr>
          <w:rFonts w:cs="Times New Roman"/>
          <w:sz w:val="28"/>
          <w:szCs w:val="28"/>
          <w:lang w:val="en-IN"/>
        </w:rPr>
        <w:t>EstimatedBandwidth_GHz</w:t>
      </w:r>
      <w:proofErr w:type="spellEnd"/>
      <w:r w:rsidRPr="0005298E">
        <w:rPr>
          <w:rFonts w:cs="Times New Roman"/>
          <w:sz w:val="28"/>
          <w:szCs w:val="28"/>
          <w:lang w:val="en-IN"/>
        </w:rPr>
        <w:t xml:space="preserve"> = [bandwidth16QAM; baudPAM4*(1+rolloff)/1e9];</w:t>
      </w:r>
    </w:p>
    <w:p w14:paraId="1C080E66" w14:textId="77777777" w:rsidR="0005298E" w:rsidRPr="0005298E" w:rsidRDefault="0005298E" w:rsidP="0005298E">
      <w:pPr>
        <w:jc w:val="both"/>
        <w:rPr>
          <w:rFonts w:cs="Times New Roman"/>
          <w:sz w:val="28"/>
          <w:szCs w:val="28"/>
          <w:lang w:val="en-IN"/>
        </w:rPr>
      </w:pPr>
      <w:r w:rsidRPr="0005298E">
        <w:rPr>
          <w:rFonts w:cs="Times New Roman"/>
          <w:sz w:val="28"/>
          <w:szCs w:val="28"/>
          <w:lang w:val="en-IN"/>
        </w:rPr>
        <w:t xml:space="preserve">Results = </w:t>
      </w:r>
      <w:proofErr w:type="gramStart"/>
      <w:r w:rsidRPr="0005298E">
        <w:rPr>
          <w:rFonts w:cs="Times New Roman"/>
          <w:sz w:val="28"/>
          <w:szCs w:val="28"/>
          <w:lang w:val="en-IN"/>
        </w:rPr>
        <w:t>table(</w:t>
      </w:r>
      <w:proofErr w:type="spellStart"/>
      <w:r w:rsidRPr="0005298E">
        <w:rPr>
          <w:rFonts w:cs="Times New Roman"/>
          <w:sz w:val="28"/>
          <w:szCs w:val="28"/>
          <w:lang w:val="en-IN"/>
        </w:rPr>
        <w:t>Modulation,SymbolRate</w:t>
      </w:r>
      <w:proofErr w:type="gramEnd"/>
      <w:r w:rsidRPr="0005298E">
        <w:rPr>
          <w:rFonts w:cs="Times New Roman"/>
          <w:sz w:val="28"/>
          <w:szCs w:val="28"/>
          <w:lang w:val="en-IN"/>
        </w:rPr>
        <w:t>_</w:t>
      </w:r>
      <w:proofErr w:type="gramStart"/>
      <w:r w:rsidRPr="0005298E">
        <w:rPr>
          <w:rFonts w:cs="Times New Roman"/>
          <w:sz w:val="28"/>
          <w:szCs w:val="28"/>
          <w:lang w:val="en-IN"/>
        </w:rPr>
        <w:t>GBd,EstimatedBandwidth</w:t>
      </w:r>
      <w:proofErr w:type="gramEnd"/>
      <w:r w:rsidRPr="0005298E">
        <w:rPr>
          <w:rFonts w:cs="Times New Roman"/>
          <w:sz w:val="28"/>
          <w:szCs w:val="28"/>
          <w:lang w:val="en-IN"/>
        </w:rPr>
        <w:t>_GHz</w:t>
      </w:r>
      <w:proofErr w:type="spellEnd"/>
      <w:r w:rsidRPr="0005298E">
        <w:rPr>
          <w:rFonts w:cs="Times New Roman"/>
          <w:sz w:val="28"/>
          <w:szCs w:val="28"/>
          <w:lang w:val="en-IN"/>
        </w:rPr>
        <w:t>);</w:t>
      </w:r>
    </w:p>
    <w:p w14:paraId="7C1D221D" w14:textId="77777777" w:rsidR="0005298E" w:rsidRDefault="0005298E" w:rsidP="0005298E">
      <w:pPr>
        <w:jc w:val="both"/>
        <w:rPr>
          <w:rFonts w:cs="Times New Roman"/>
          <w:sz w:val="28"/>
          <w:szCs w:val="28"/>
          <w:lang w:val="en-IN"/>
        </w:rPr>
      </w:pPr>
      <w:proofErr w:type="spellStart"/>
      <w:proofErr w:type="gramStart"/>
      <w:r w:rsidRPr="0005298E">
        <w:rPr>
          <w:rFonts w:cs="Times New Roman"/>
          <w:sz w:val="28"/>
          <w:szCs w:val="28"/>
          <w:lang w:val="en-IN"/>
        </w:rPr>
        <w:t>disp</w:t>
      </w:r>
      <w:proofErr w:type="spellEnd"/>
      <w:r w:rsidRPr="0005298E">
        <w:rPr>
          <w:rFonts w:cs="Times New Roman"/>
          <w:sz w:val="28"/>
          <w:szCs w:val="28"/>
          <w:lang w:val="en-IN"/>
        </w:rPr>
        <w:t>(</w:t>
      </w:r>
      <w:proofErr w:type="gramEnd"/>
      <w:r w:rsidRPr="0005298E">
        <w:rPr>
          <w:rFonts w:cs="Times New Roman"/>
          <w:sz w:val="28"/>
          <w:szCs w:val="28"/>
          <w:lang w:val="en-IN"/>
        </w:rPr>
        <w:t>Results);</w:t>
      </w:r>
    </w:p>
    <w:p w14:paraId="13E13AC3" w14:textId="77777777" w:rsidR="0005298E" w:rsidRDefault="0005298E" w:rsidP="0005298E">
      <w:pPr>
        <w:jc w:val="both"/>
        <w:rPr>
          <w:rFonts w:cs="Times New Roman"/>
          <w:sz w:val="28"/>
          <w:szCs w:val="28"/>
          <w:lang w:val="en-IN"/>
        </w:rPr>
      </w:pPr>
    </w:p>
    <w:p w14:paraId="0C107323" w14:textId="66CCC87F" w:rsidR="0005298E" w:rsidRDefault="0005298E" w:rsidP="0005298E">
      <w:pPr>
        <w:jc w:val="both"/>
        <w:rPr>
          <w:rFonts w:cs="Times New Roman"/>
          <w:b/>
          <w:bCs/>
          <w:sz w:val="28"/>
          <w:szCs w:val="28"/>
          <w:lang w:val="en-IN"/>
        </w:rPr>
      </w:pPr>
      <w:r w:rsidRPr="0005298E">
        <w:rPr>
          <w:rFonts w:cs="Times New Roman"/>
          <w:b/>
          <w:bCs/>
          <w:sz w:val="28"/>
          <w:szCs w:val="28"/>
          <w:lang w:val="en-IN"/>
        </w:rPr>
        <w:t>OUTPUTS:</w:t>
      </w:r>
    </w:p>
    <w:p w14:paraId="54219981" w14:textId="5C4E353F" w:rsidR="0005298E" w:rsidRDefault="0005298E" w:rsidP="0005298E">
      <w:pPr>
        <w:jc w:val="both"/>
        <w:rPr>
          <w:rFonts w:cs="Times New Roman"/>
          <w:b/>
          <w:bCs/>
          <w:sz w:val="28"/>
          <w:szCs w:val="28"/>
          <w:lang w:val="en-IN"/>
        </w:rPr>
      </w:pPr>
      <w:r w:rsidRPr="0005298E">
        <w:rPr>
          <w:rFonts w:cs="Times New Roman"/>
          <w:b/>
          <w:bCs/>
          <w:sz w:val="28"/>
          <w:szCs w:val="28"/>
          <w:lang w:val="en-IN"/>
        </w:rPr>
        <w:drawing>
          <wp:inline distT="0" distB="0" distL="0" distR="0" wp14:anchorId="3F5DA4C1" wp14:editId="1AF66203">
            <wp:extent cx="5189220" cy="4023360"/>
            <wp:effectExtent l="0" t="0" r="0" b="0"/>
            <wp:docPr id="43218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87923" name=""/>
                    <pic:cNvPicPr/>
                  </pic:nvPicPr>
                  <pic:blipFill>
                    <a:blip r:embed="rId8"/>
                    <a:stretch>
                      <a:fillRect/>
                    </a:stretch>
                  </pic:blipFill>
                  <pic:spPr>
                    <a:xfrm>
                      <a:off x="0" y="0"/>
                      <a:ext cx="5189671" cy="4023710"/>
                    </a:xfrm>
                    <a:prstGeom prst="rect">
                      <a:avLst/>
                    </a:prstGeom>
                  </pic:spPr>
                </pic:pic>
              </a:graphicData>
            </a:graphic>
          </wp:inline>
        </w:drawing>
      </w:r>
    </w:p>
    <w:p w14:paraId="5808E9F5" w14:textId="3711568C" w:rsidR="0005298E" w:rsidRDefault="0005298E" w:rsidP="0005298E">
      <w:pPr>
        <w:jc w:val="both"/>
        <w:rPr>
          <w:rFonts w:cs="Times New Roman"/>
          <w:b/>
          <w:bCs/>
          <w:sz w:val="28"/>
          <w:szCs w:val="28"/>
          <w:lang w:val="en-IN"/>
        </w:rPr>
      </w:pPr>
      <w:r w:rsidRPr="0005298E">
        <w:rPr>
          <w:rFonts w:cs="Times New Roman"/>
          <w:b/>
          <w:bCs/>
          <w:sz w:val="28"/>
          <w:szCs w:val="28"/>
          <w:lang w:val="en-IN"/>
        </w:rPr>
        <w:lastRenderedPageBreak/>
        <w:drawing>
          <wp:inline distT="0" distB="0" distL="0" distR="0" wp14:anchorId="2F31FA6C" wp14:editId="38E0AC0C">
            <wp:extent cx="4998720" cy="3451860"/>
            <wp:effectExtent l="0" t="0" r="0" b="0"/>
            <wp:docPr id="174359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98833" name=""/>
                    <pic:cNvPicPr/>
                  </pic:nvPicPr>
                  <pic:blipFill>
                    <a:blip r:embed="rId9"/>
                    <a:stretch>
                      <a:fillRect/>
                    </a:stretch>
                  </pic:blipFill>
                  <pic:spPr>
                    <a:xfrm>
                      <a:off x="0" y="0"/>
                      <a:ext cx="4999153" cy="3452159"/>
                    </a:xfrm>
                    <a:prstGeom prst="rect">
                      <a:avLst/>
                    </a:prstGeom>
                  </pic:spPr>
                </pic:pic>
              </a:graphicData>
            </a:graphic>
          </wp:inline>
        </w:drawing>
      </w:r>
    </w:p>
    <w:p w14:paraId="01B6EF67" w14:textId="51636E0E" w:rsidR="0005298E" w:rsidRPr="0005298E" w:rsidRDefault="0005298E" w:rsidP="0005298E">
      <w:pPr>
        <w:jc w:val="both"/>
        <w:rPr>
          <w:rFonts w:cs="Times New Roman"/>
          <w:b/>
          <w:bCs/>
          <w:sz w:val="28"/>
          <w:szCs w:val="28"/>
          <w:lang w:val="en-IN"/>
        </w:rPr>
      </w:pPr>
      <w:r w:rsidRPr="0005298E">
        <w:rPr>
          <w:rFonts w:cs="Times New Roman"/>
          <w:b/>
          <w:bCs/>
          <w:sz w:val="28"/>
          <w:szCs w:val="28"/>
          <w:lang w:val="en-IN"/>
        </w:rPr>
        <w:drawing>
          <wp:inline distT="0" distB="0" distL="0" distR="0" wp14:anchorId="6E81DD9C" wp14:editId="6788A95F">
            <wp:extent cx="5082539" cy="3657600"/>
            <wp:effectExtent l="0" t="0" r="4445" b="0"/>
            <wp:docPr id="40980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04589" name=""/>
                    <pic:cNvPicPr/>
                  </pic:nvPicPr>
                  <pic:blipFill>
                    <a:blip r:embed="rId10"/>
                    <a:stretch>
                      <a:fillRect/>
                    </a:stretch>
                  </pic:blipFill>
                  <pic:spPr>
                    <a:xfrm>
                      <a:off x="0" y="0"/>
                      <a:ext cx="5089960" cy="3662940"/>
                    </a:xfrm>
                    <a:prstGeom prst="rect">
                      <a:avLst/>
                    </a:prstGeom>
                  </pic:spPr>
                </pic:pic>
              </a:graphicData>
            </a:graphic>
          </wp:inline>
        </w:drawing>
      </w:r>
    </w:p>
    <w:p w14:paraId="2D8DA6E3" w14:textId="11AC1F49" w:rsidR="00BC6D93" w:rsidRDefault="00BC6D93" w:rsidP="001117DC">
      <w:pPr>
        <w:pStyle w:val="Heading2"/>
        <w:jc w:val="both"/>
        <w:rPr>
          <w:rFonts w:ascii="Times New Roman" w:hAnsi="Times New Roman" w:cs="Times New Roman"/>
          <w:sz w:val="28"/>
          <w:szCs w:val="28"/>
        </w:rPr>
      </w:pPr>
    </w:p>
    <w:p w14:paraId="43157187" w14:textId="77777777" w:rsidR="0005298E" w:rsidRDefault="0005298E" w:rsidP="0005298E"/>
    <w:p w14:paraId="2BF83490" w14:textId="77777777" w:rsidR="0005298E" w:rsidRPr="0005298E" w:rsidRDefault="0005298E" w:rsidP="0005298E"/>
    <w:p w14:paraId="31E5787F" w14:textId="5A1421AD" w:rsidR="00BC6D93" w:rsidRPr="00326145" w:rsidRDefault="00000000" w:rsidP="00326145">
      <w:pPr>
        <w:pStyle w:val="Heading1"/>
        <w:tabs>
          <w:tab w:val="left" w:pos="6912"/>
        </w:tabs>
        <w:jc w:val="both"/>
        <w:rPr>
          <w:rFonts w:ascii="Times New Roman" w:hAnsi="Times New Roman" w:cs="Times New Roman"/>
          <w:sz w:val="28"/>
        </w:rPr>
      </w:pPr>
      <w:r w:rsidRPr="001117DC">
        <w:rPr>
          <w:rFonts w:ascii="Times New Roman" w:hAnsi="Times New Roman" w:cs="Times New Roman"/>
          <w:color w:val="000000" w:themeColor="text1"/>
          <w:sz w:val="28"/>
        </w:rPr>
        <w:lastRenderedPageBreak/>
        <w:t>Conclusion and Future Work</w:t>
      </w:r>
      <w:r w:rsidR="00326145" w:rsidRPr="00326145">
        <w:rPr>
          <w:rFonts w:ascii="Times New Roman" w:hAnsi="Times New Roman" w:cs="Times New Roman"/>
          <w:sz w:val="28"/>
        </w:rPr>
        <w:tab/>
      </w:r>
    </w:p>
    <w:p w14:paraId="4B4C6824" w14:textId="77777777" w:rsidR="00BC6D93" w:rsidRPr="00326145" w:rsidRDefault="00000000" w:rsidP="00326145">
      <w:pPr>
        <w:jc w:val="both"/>
        <w:rPr>
          <w:rFonts w:cs="Times New Roman"/>
          <w:sz w:val="28"/>
          <w:szCs w:val="28"/>
        </w:rPr>
      </w:pPr>
      <w:r w:rsidRPr="00326145">
        <w:rPr>
          <w:rFonts w:cs="Times New Roman"/>
          <w:sz w:val="28"/>
          <w:szCs w:val="28"/>
        </w:rPr>
        <w:t>This investigation proposes a 32-channel, 6.4 Tb/s DWDM link based on DP-16QAM coherent transmission, high-speed electro-optic silicon-photonic MZI modulators, hybrid Raman–EDFA amplification and coherent DSP. The idealized rate calculation gives 25 GBd for a 200 Gb/s DP-16QAM channel before implementation overhead, compared with about 100 GBd for a single-stream PAM4 example. A 50 GHz grid is a plausible planning baseline for the coherent design, subject to pulse-shape and interface verification.</w:t>
      </w:r>
    </w:p>
    <w:p w14:paraId="4D441C45" w14:textId="77777777" w:rsidR="00BC6D93" w:rsidRPr="00326145" w:rsidRDefault="00000000" w:rsidP="00326145">
      <w:pPr>
        <w:jc w:val="both"/>
        <w:rPr>
          <w:rFonts w:cs="Times New Roman"/>
          <w:sz w:val="28"/>
          <w:szCs w:val="28"/>
        </w:rPr>
      </w:pPr>
      <w:r w:rsidRPr="00326145">
        <w:rPr>
          <w:rFonts w:cs="Times New Roman"/>
          <w:sz w:val="28"/>
          <w:szCs w:val="28"/>
        </w:rPr>
        <w:t>The amplifier example demonstrates the required calculation method: 10 dB gain moves a channel from −10 to 0 dBm, and 32 channels at 0 dBm each produce approximately 15.05 dBm or 32 mW aggregate optical output. This result depends on the assumed power levels. Hybrid amplification, gain flattening and channel equalization are recommended for evaluation, while DSP provides the primary flexible approach to linear impairment compensation.</w:t>
      </w:r>
    </w:p>
    <w:p w14:paraId="48FD722F" w14:textId="77777777" w:rsidR="00BC6D93" w:rsidRPr="00326145" w:rsidRDefault="00000000" w:rsidP="00326145">
      <w:pPr>
        <w:jc w:val="both"/>
        <w:rPr>
          <w:rFonts w:cs="Times New Roman"/>
          <w:sz w:val="28"/>
          <w:szCs w:val="28"/>
        </w:rPr>
      </w:pPr>
      <w:r w:rsidRPr="00326145">
        <w:rPr>
          <w:rFonts w:cs="Times New Roman"/>
          <w:sz w:val="28"/>
          <w:szCs w:val="28"/>
        </w:rPr>
        <w:t>Future work should use actual component datasheets and a complete fibre route to build the OptiSystem/OptSim/MATLAB model. The next step is to generate optical spectra, constellations, BER-versus-OSNR and Q-factor-versus-launch-power plots, compare amplifier options, optimize DSP settings and complete standards-based interoperability testing. The system should be deployed only when measured or simulated evidence confirms sufficient margins.</w:t>
      </w:r>
    </w:p>
    <w:p w14:paraId="3E125D3A" w14:textId="77777777" w:rsidR="00BC6D93" w:rsidRPr="0005298E" w:rsidRDefault="00000000" w:rsidP="00326145">
      <w:pPr>
        <w:pStyle w:val="Heading1"/>
        <w:jc w:val="both"/>
        <w:rPr>
          <w:rFonts w:ascii="Times New Roman" w:hAnsi="Times New Roman" w:cs="Times New Roman"/>
          <w:color w:val="000000" w:themeColor="text1"/>
          <w:sz w:val="28"/>
        </w:rPr>
      </w:pPr>
      <w:r w:rsidRPr="0005298E">
        <w:rPr>
          <w:rFonts w:ascii="Times New Roman" w:hAnsi="Times New Roman" w:cs="Times New Roman"/>
          <w:color w:val="000000" w:themeColor="text1"/>
          <w:sz w:val="28"/>
        </w:rPr>
        <w:t>References</w:t>
      </w:r>
    </w:p>
    <w:p w14:paraId="618F3FFA" w14:textId="77777777" w:rsidR="00BC6D93" w:rsidRPr="00326145" w:rsidRDefault="00000000" w:rsidP="0005298E">
      <w:pPr>
        <w:pStyle w:val="ListNumber"/>
        <w:numPr>
          <w:ilvl w:val="0"/>
          <w:numId w:val="11"/>
        </w:numPr>
        <w:jc w:val="both"/>
        <w:rPr>
          <w:rFonts w:cs="Times New Roman"/>
          <w:sz w:val="28"/>
          <w:szCs w:val="28"/>
        </w:rPr>
      </w:pPr>
      <w:r w:rsidRPr="00326145">
        <w:rPr>
          <w:rFonts w:cs="Times New Roman"/>
          <w:sz w:val="28"/>
          <w:szCs w:val="28"/>
        </w:rPr>
        <w:t>Agrawal, G. P. (2021). *Fiber-optic communication systems* (5th ed.). Wiley.</w:t>
      </w:r>
    </w:p>
    <w:p w14:paraId="4F9645B7" w14:textId="77777777" w:rsidR="00BC6D93" w:rsidRPr="00326145" w:rsidRDefault="00000000" w:rsidP="0005298E">
      <w:pPr>
        <w:pStyle w:val="ListNumber"/>
        <w:numPr>
          <w:ilvl w:val="0"/>
          <w:numId w:val="11"/>
        </w:numPr>
        <w:jc w:val="both"/>
        <w:rPr>
          <w:rFonts w:cs="Times New Roman"/>
          <w:sz w:val="28"/>
          <w:szCs w:val="28"/>
        </w:rPr>
      </w:pPr>
      <w:r w:rsidRPr="00326145">
        <w:rPr>
          <w:rFonts w:cs="Times New Roman"/>
          <w:sz w:val="28"/>
          <w:szCs w:val="28"/>
        </w:rPr>
        <w:t>International Telecommunication Union. (n.d.). *ITU-T G.698 series: Multichannel optical interfaces for wavelength division multiplexing applications*. ITU-T. Verify the applicable in-force recommendation and revision for the selected interface.</w:t>
      </w:r>
    </w:p>
    <w:p w14:paraId="52FD6CE6" w14:textId="77777777" w:rsidR="00BC6D93" w:rsidRPr="00326145" w:rsidRDefault="00000000" w:rsidP="0005298E">
      <w:pPr>
        <w:pStyle w:val="ListNumber"/>
        <w:numPr>
          <w:ilvl w:val="0"/>
          <w:numId w:val="11"/>
        </w:numPr>
        <w:jc w:val="both"/>
        <w:rPr>
          <w:rFonts w:cs="Times New Roman"/>
          <w:sz w:val="28"/>
          <w:szCs w:val="28"/>
        </w:rPr>
      </w:pPr>
      <w:r w:rsidRPr="00326145">
        <w:rPr>
          <w:rFonts w:cs="Times New Roman"/>
          <w:sz w:val="28"/>
          <w:szCs w:val="28"/>
        </w:rPr>
        <w:t>Institute of Electrical and Electronics Engineers. (2022). *IEEE Std 802.3ck-2022: IEEE standard for Ethernet—Amendment: Media access control parameters, physical layers, and management parameters for 100 Gb/s, 200 Gb/s, and 400 Gb/s electrical interfaces*. IEEE.</w:t>
      </w:r>
    </w:p>
    <w:p w14:paraId="5F479137" w14:textId="77777777" w:rsidR="00BC6D93" w:rsidRPr="00326145" w:rsidRDefault="00000000" w:rsidP="0005298E">
      <w:pPr>
        <w:pStyle w:val="ListNumber"/>
        <w:numPr>
          <w:ilvl w:val="0"/>
          <w:numId w:val="11"/>
        </w:numPr>
        <w:jc w:val="both"/>
        <w:rPr>
          <w:rFonts w:cs="Times New Roman"/>
          <w:sz w:val="28"/>
          <w:szCs w:val="28"/>
        </w:rPr>
      </w:pPr>
      <w:r w:rsidRPr="00326145">
        <w:rPr>
          <w:rFonts w:cs="Times New Roman"/>
          <w:sz w:val="28"/>
          <w:szCs w:val="28"/>
        </w:rPr>
        <w:t>Institute of Electrical and Electronics Engineers. (2020). *IEEE Std 802.3ct-2020: IEEE standard for Ethernet—Media access control parameters, physical layers, and management parameters for 100 Gb/s operation over DWDM systems*. IEEE.</w:t>
      </w:r>
    </w:p>
    <w:p w14:paraId="579AC6C4" w14:textId="77777777" w:rsidR="00BC6D93" w:rsidRPr="00326145" w:rsidRDefault="00000000" w:rsidP="0005298E">
      <w:pPr>
        <w:pStyle w:val="ListNumber"/>
        <w:numPr>
          <w:ilvl w:val="0"/>
          <w:numId w:val="11"/>
        </w:numPr>
        <w:jc w:val="both"/>
        <w:rPr>
          <w:rFonts w:cs="Times New Roman"/>
          <w:sz w:val="28"/>
          <w:szCs w:val="28"/>
        </w:rPr>
      </w:pPr>
      <w:r w:rsidRPr="00326145">
        <w:rPr>
          <w:rFonts w:cs="Times New Roman"/>
          <w:sz w:val="28"/>
          <w:szCs w:val="28"/>
        </w:rPr>
        <w:t>Optical Internetworking Forum. (n.d.). *Common Electrical I/O (CEI) implementation agreements*. OIF. Consult the applicable CEI version for the chosen electrical interface.</w:t>
      </w:r>
    </w:p>
    <w:p w14:paraId="67C83A99" w14:textId="77777777" w:rsidR="00BC6D93" w:rsidRPr="00326145" w:rsidRDefault="00000000" w:rsidP="0005298E">
      <w:pPr>
        <w:pStyle w:val="ListNumber"/>
        <w:numPr>
          <w:ilvl w:val="0"/>
          <w:numId w:val="11"/>
        </w:numPr>
        <w:jc w:val="both"/>
        <w:rPr>
          <w:rFonts w:cs="Times New Roman"/>
          <w:sz w:val="28"/>
          <w:szCs w:val="28"/>
        </w:rPr>
      </w:pPr>
      <w:r w:rsidRPr="00326145">
        <w:rPr>
          <w:rFonts w:cs="Times New Roman"/>
          <w:sz w:val="28"/>
          <w:szCs w:val="28"/>
        </w:rPr>
        <w:lastRenderedPageBreak/>
        <w:t>Essiambre, R.-J., &amp; Tkach, R. W. (2012). Capacity trends and limits of optical communication networks. *Proceedings of the IEEE, 100*(5), 1035–1055. https://doi.org/10.1109/JPROC.2012.2182970</w:t>
      </w:r>
    </w:p>
    <w:p w14:paraId="077CE0EB" w14:textId="77777777" w:rsidR="00BC6D93" w:rsidRPr="00326145" w:rsidRDefault="00000000" w:rsidP="0005298E">
      <w:pPr>
        <w:pStyle w:val="ListNumber"/>
        <w:numPr>
          <w:ilvl w:val="0"/>
          <w:numId w:val="11"/>
        </w:numPr>
        <w:jc w:val="both"/>
        <w:rPr>
          <w:rFonts w:cs="Times New Roman"/>
          <w:sz w:val="28"/>
          <w:szCs w:val="28"/>
        </w:rPr>
      </w:pPr>
      <w:r w:rsidRPr="00326145">
        <w:rPr>
          <w:rFonts w:cs="Times New Roman"/>
          <w:sz w:val="28"/>
          <w:szCs w:val="28"/>
        </w:rPr>
        <w:t>Winzer, P. J., &amp; Neilson, D. T. (2017). From scaling disparities to integrated parallelism: A decathlon for a decade. *Journal of Lightwave Technology, 35*(5), 1099–1115. https://doi.org/10.1109/JLT.2017.2662082</w:t>
      </w:r>
    </w:p>
    <w:p w14:paraId="5CCD48F9" w14:textId="77777777" w:rsidR="00BC6D93" w:rsidRPr="00326145" w:rsidRDefault="00000000" w:rsidP="0005298E">
      <w:pPr>
        <w:pStyle w:val="ListNumber"/>
        <w:numPr>
          <w:ilvl w:val="0"/>
          <w:numId w:val="11"/>
        </w:numPr>
        <w:jc w:val="both"/>
        <w:rPr>
          <w:rFonts w:cs="Times New Roman"/>
          <w:sz w:val="28"/>
          <w:szCs w:val="28"/>
        </w:rPr>
      </w:pPr>
      <w:r w:rsidRPr="00326145">
        <w:rPr>
          <w:rFonts w:cs="Times New Roman"/>
          <w:sz w:val="28"/>
          <w:szCs w:val="28"/>
        </w:rPr>
        <w:t>Essiambre, R.-J., Kramer, G., Winzer, P. J., Foschini, G. J., &amp; Goebel, B. (2010). Capacity limits of optical fiber networks. *Journal of Lightwave Technology, 28*(4), 662–701. https://doi.org/10.1109/JLT.2009.2039464</w:t>
      </w:r>
    </w:p>
    <w:p w14:paraId="4A755BBD" w14:textId="77777777" w:rsidR="00BC6D93" w:rsidRPr="00326145" w:rsidRDefault="00000000" w:rsidP="0005298E">
      <w:pPr>
        <w:pStyle w:val="ListNumber"/>
        <w:numPr>
          <w:ilvl w:val="0"/>
          <w:numId w:val="11"/>
        </w:numPr>
        <w:jc w:val="both"/>
        <w:rPr>
          <w:rFonts w:cs="Times New Roman"/>
          <w:sz w:val="28"/>
          <w:szCs w:val="28"/>
        </w:rPr>
      </w:pPr>
      <w:r w:rsidRPr="00326145">
        <w:rPr>
          <w:rFonts w:cs="Times New Roman"/>
          <w:sz w:val="28"/>
          <w:szCs w:val="28"/>
        </w:rPr>
        <w:t>Secondini, M., &amp; Forestieri, E. (2013). Scope and limitations of the nonlinear Shannon limit. *Journal of Lightwave Technology, 35*(4), 893–902. Check bibliographic details against the publisher record before final submission.</w:t>
      </w:r>
    </w:p>
    <w:p w14:paraId="134D2EFD" w14:textId="77777777" w:rsidR="00BC6D93" w:rsidRPr="00326145" w:rsidRDefault="00000000" w:rsidP="0005298E">
      <w:pPr>
        <w:pStyle w:val="ListNumber"/>
        <w:numPr>
          <w:ilvl w:val="0"/>
          <w:numId w:val="11"/>
        </w:numPr>
        <w:jc w:val="both"/>
        <w:rPr>
          <w:rFonts w:cs="Times New Roman"/>
          <w:sz w:val="28"/>
          <w:szCs w:val="28"/>
        </w:rPr>
      </w:pPr>
      <w:r w:rsidRPr="00326145">
        <w:rPr>
          <w:rFonts w:cs="Times New Roman"/>
          <w:sz w:val="28"/>
          <w:szCs w:val="28"/>
        </w:rPr>
        <w:t>Note: Standards and journal references should be checked against the institution's required citation style and the latest official revision before submission.</w:t>
      </w:r>
    </w:p>
    <w:sectPr w:rsidR="00BC6D93" w:rsidRPr="00326145" w:rsidSect="00034616">
      <w:head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29257" w14:textId="77777777" w:rsidR="00ED38AE" w:rsidRDefault="00ED38AE">
      <w:pPr>
        <w:spacing w:after="0" w:line="240" w:lineRule="auto"/>
      </w:pPr>
      <w:r>
        <w:separator/>
      </w:r>
    </w:p>
  </w:endnote>
  <w:endnote w:type="continuationSeparator" w:id="0">
    <w:p w14:paraId="2DB9CE50" w14:textId="77777777" w:rsidR="00ED38AE" w:rsidRDefault="00ED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3D2C9" w14:textId="77777777" w:rsidR="00ED38AE" w:rsidRDefault="00ED38AE">
      <w:pPr>
        <w:spacing w:after="0" w:line="240" w:lineRule="auto"/>
      </w:pPr>
      <w:r>
        <w:separator/>
      </w:r>
    </w:p>
  </w:footnote>
  <w:footnote w:type="continuationSeparator" w:id="0">
    <w:p w14:paraId="50502707" w14:textId="77777777" w:rsidR="00ED38AE" w:rsidRDefault="00ED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F3D1D" w14:textId="07E55400" w:rsidR="00BC6D93" w:rsidRDefault="00BC6D9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05ADB"/>
    <w:multiLevelType w:val="hybridMultilevel"/>
    <w:tmpl w:val="904ACE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9930A1B"/>
    <w:multiLevelType w:val="hybridMultilevel"/>
    <w:tmpl w:val="C2EA0A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89524087">
    <w:abstractNumId w:val="8"/>
  </w:num>
  <w:num w:numId="2" w16cid:durableId="456870832">
    <w:abstractNumId w:val="6"/>
  </w:num>
  <w:num w:numId="3" w16cid:durableId="1093352768">
    <w:abstractNumId w:val="5"/>
  </w:num>
  <w:num w:numId="4" w16cid:durableId="1347444831">
    <w:abstractNumId w:val="4"/>
  </w:num>
  <w:num w:numId="5" w16cid:durableId="724064171">
    <w:abstractNumId w:val="7"/>
  </w:num>
  <w:num w:numId="6" w16cid:durableId="418986333">
    <w:abstractNumId w:val="3"/>
  </w:num>
  <w:num w:numId="7" w16cid:durableId="2080974900">
    <w:abstractNumId w:val="2"/>
  </w:num>
  <w:num w:numId="8" w16cid:durableId="1243375389">
    <w:abstractNumId w:val="1"/>
  </w:num>
  <w:num w:numId="9" w16cid:durableId="805315069">
    <w:abstractNumId w:val="0"/>
  </w:num>
  <w:num w:numId="10" w16cid:durableId="350375570">
    <w:abstractNumId w:val="10"/>
  </w:num>
  <w:num w:numId="11" w16cid:durableId="15748549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98E"/>
    <w:rsid w:val="0006063C"/>
    <w:rsid w:val="001117DC"/>
    <w:rsid w:val="0015074B"/>
    <w:rsid w:val="0029639D"/>
    <w:rsid w:val="00326145"/>
    <w:rsid w:val="00326F90"/>
    <w:rsid w:val="00462488"/>
    <w:rsid w:val="004766A6"/>
    <w:rsid w:val="00AA1D8D"/>
    <w:rsid w:val="00B15638"/>
    <w:rsid w:val="00B47730"/>
    <w:rsid w:val="00BC6D93"/>
    <w:rsid w:val="00CB0664"/>
    <w:rsid w:val="00ED38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46965"/>
  <w14:defaultImageDpi w14:val="300"/>
  <w15:docId w15:val="{C45C93E2-5EDB-46C7-9D67-CD12A0B82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5362</Words>
  <Characters>30564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janakijanu7879@gmail.com</cp:lastModifiedBy>
  <cp:revision>2</cp:revision>
  <dcterms:created xsi:type="dcterms:W3CDTF">2026-10-27T15:35:00Z</dcterms:created>
  <dcterms:modified xsi:type="dcterms:W3CDTF">2026-10-27T15:35:00Z</dcterms:modified>
  <cp:category/>
</cp:coreProperties>
</file>