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Exp. No: 2 Determination and plotting of Electric field and Electric flux density in sphere full of charges with varying radius.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write program for electric field and electric flux density in sphere using SCILAB.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Program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 = 4*10^-6;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 = 3*10^-3;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epsilon = 8.854*10^-12;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 = %pi;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 = q/(4*pi*epsilon*r^2);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disp("Electric Field Intensity (E) in V/m =");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disp(E);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= epsilon * 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disp("Electric Flux Density (D) in C/m^2 =");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disp(D);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 = linspace(0,10,50);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= E * exp(-0.1*x);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 = D * exp(-0.1*x);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subplot(2,2,1);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plot2d3(x,y);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xlabel("Distance");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ylabel("Electric Field (V/m)");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title("Electric Field Intensity");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subplot(2,2,2);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plot2d3(x,z);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xlabel("Distance");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ylabel("Electric Flux Density (C/m^2)");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title("Electric Flux Density");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857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8097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Case 1: Derive and plot the electric field (E) and electric flux density (D) inside a uniformly charged sphere with charge density ρ0. What are the values of E and D at the center and at the surface of the sphere?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65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Case 2: For a sphere with a linearly increasing charge density ρv=ρ0r.derive the expressions for the electric field (E) and electric flux density (D). Plot their variations inside the sphere and analyze the trends.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0062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3: A sphere of radius R=2 m has a uniform charge density ρ=3×10^−6 C/m^3\ 1. Calculate and plot the electric flux density D(r) and electric field E(r) as a function of radial distance r, ranging from 0 to 4 meters. 2. Discuss the behaviour of the electric field inside and outside the sphere.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10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