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no:9 Implement Dielectric free space boundary condition in Electric Field and find the relative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permittivity of the different medium.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write program for Dielectric - free space boundary condition in Electric field using SCILAB.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Software required: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•SCILAB version 6.0.1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PROGRAM 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771900" cy="31718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1524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CALCULATIONS 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4336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Case 1: In this case, the dielectric medium has a relative permittivity (εr​) of 2, meaning the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dielectric reduces the electric field by half compared to the free space. This is typical for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materials like mica or certain types of plastics.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Free Space Electric Field (E1​): 100 V/m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Dielectric Electric Field (E2​): 50 V/m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Case 2: Here, the dielectric medium has a higher relative permittivity (εr=2.5) compared 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Case 1. This indicates a stronger polarization effect in the dielectric, as seen in materials like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glass or water.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E n1 =200 V/m (Electric field in free space).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 E 2n =80 V/m (Electric field in the dielectric medium).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Case 3: The dielectric medium here also has a relative permittivity of 2. The behavior of the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material suggests it could be another low-polarization dielectric material, with a consistent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reduction of the electric field by half.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Free Space Electric Field (E1n​): 150 V/m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Dielectric Electric Field (E2n​): 75 V/m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086225" cy="46672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3562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