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AA4C1" w14:textId="77777777" w:rsidR="006960B3" w:rsidRDefault="003D33B8">
      <w:pPr>
        <w:spacing w:after="0" w:line="259" w:lineRule="auto"/>
        <w:ind w:left="0" w:firstLine="0"/>
        <w:jc w:val="center"/>
      </w:pPr>
      <w:r>
        <w:rPr>
          <w:b/>
          <w:sz w:val="34"/>
        </w:rPr>
        <w:t xml:space="preserve"> SIMATS ENGINEERING</w:t>
      </w:r>
    </w:p>
    <w:p w14:paraId="120F346B" w14:textId="77777777" w:rsidR="006960B3" w:rsidRDefault="003D33B8">
      <w:pPr>
        <w:spacing w:after="717" w:line="259" w:lineRule="auto"/>
        <w:ind w:left="0" w:firstLine="0"/>
        <w:jc w:val="center"/>
      </w:pPr>
      <w:r>
        <w:rPr>
          <w:b/>
        </w:rPr>
        <w:t>ASSESSMENT TOOL 1</w:t>
      </w:r>
    </w:p>
    <w:p w14:paraId="6C5A981A" w14:textId="77777777" w:rsidR="006960B3" w:rsidRDefault="003D33B8">
      <w:pPr>
        <w:spacing w:after="0" w:line="265" w:lineRule="auto"/>
        <w:ind w:left="-5" w:hanging="10"/>
        <w:jc w:val="left"/>
      </w:pPr>
      <w:r>
        <w:rPr>
          <w:rFonts w:ascii="Arial" w:eastAsia="Arial" w:hAnsi="Arial" w:cs="Arial"/>
          <w:b/>
          <w:sz w:val="24"/>
        </w:rPr>
        <w:t>COURSE NAME: COMPUTER NETWORKS</w:t>
      </w:r>
    </w:p>
    <w:p w14:paraId="7E355E7C" w14:textId="31B75BD9" w:rsidR="00827604" w:rsidRPr="00827604" w:rsidRDefault="003D33B8" w:rsidP="00827604">
      <w:pPr>
        <w:spacing w:after="524" w:line="265" w:lineRule="auto"/>
        <w:ind w:left="-5" w:hanging="10"/>
        <w:jc w:val="left"/>
        <w:rPr>
          <w:rFonts w:ascii="Arial" w:eastAsia="Arial" w:hAnsi="Arial" w:cs="Arial"/>
          <w:b/>
          <w:sz w:val="24"/>
        </w:rPr>
      </w:pPr>
      <w:r>
        <w:rPr>
          <w:rFonts w:ascii="Arial" w:eastAsia="Arial" w:hAnsi="Arial" w:cs="Arial"/>
          <w:b/>
          <w:sz w:val="24"/>
        </w:rPr>
        <w:t>COURSE CODE:</w:t>
      </w:r>
      <w:r>
        <w:rPr>
          <w:rFonts w:ascii="Arial" w:eastAsia="Arial" w:hAnsi="Arial" w:cs="Arial"/>
          <w:sz w:val="24"/>
        </w:rPr>
        <w:t xml:space="preserve"> </w:t>
      </w:r>
      <w:r>
        <w:rPr>
          <w:rFonts w:ascii="Arial" w:eastAsia="Arial" w:hAnsi="Arial" w:cs="Arial"/>
          <w:b/>
          <w:sz w:val="24"/>
        </w:rPr>
        <w:t>CSA07</w:t>
      </w:r>
    </w:p>
    <w:p w14:paraId="4E83A7C7" w14:textId="77777777" w:rsidR="006960B3" w:rsidRDefault="003D33B8">
      <w:pPr>
        <w:spacing w:after="252" w:line="265" w:lineRule="auto"/>
        <w:ind w:left="-5" w:hanging="10"/>
        <w:jc w:val="left"/>
      </w:pPr>
      <w:r>
        <w:rPr>
          <w:rFonts w:ascii="Arial" w:eastAsia="Arial" w:hAnsi="Arial" w:cs="Arial"/>
          <w:b/>
          <w:sz w:val="24"/>
        </w:rPr>
        <w:t>COURSE OUTCOME COVERED</w:t>
      </w:r>
    </w:p>
    <w:p w14:paraId="2BC86F09" w14:textId="77777777" w:rsidR="006960B3" w:rsidRDefault="003D33B8">
      <w:pPr>
        <w:spacing w:after="0" w:line="259" w:lineRule="auto"/>
        <w:ind w:left="0" w:firstLine="0"/>
        <w:jc w:val="left"/>
      </w:pPr>
      <w:r>
        <w:rPr>
          <w:rFonts w:ascii="Arial" w:eastAsia="Arial" w:hAnsi="Arial" w:cs="Arial"/>
          <w:b/>
          <w:i/>
          <w:sz w:val="24"/>
        </w:rPr>
        <w:t xml:space="preserve">CO5: </w:t>
      </w:r>
    </w:p>
    <w:p w14:paraId="43587BC5" w14:textId="77777777" w:rsidR="006960B3" w:rsidRDefault="003D33B8">
      <w:pPr>
        <w:spacing w:after="316" w:line="238" w:lineRule="auto"/>
        <w:ind w:left="0" w:right="338" w:firstLine="0"/>
        <w:jc w:val="left"/>
      </w:pPr>
      <w:r>
        <w:rPr>
          <w:rFonts w:ascii="Arial" w:eastAsia="Arial" w:hAnsi="Arial" w:cs="Arial"/>
          <w:color w:val="1F1F1F"/>
          <w:sz w:val="18"/>
        </w:rPr>
        <w:t xml:space="preserve">Design network topologies star, mesh, bus, and hybrid using networking devices, transmission media, and cabling standards </w:t>
      </w:r>
      <w:r>
        <w:rPr>
          <w:rFonts w:ascii="Arial" w:eastAsia="Arial" w:hAnsi="Arial" w:cs="Arial"/>
          <w:i/>
          <w:sz w:val="20"/>
        </w:rPr>
        <w:t xml:space="preserve"> (BL2,BL5)</w:t>
      </w:r>
    </w:p>
    <w:p w14:paraId="349103B1" w14:textId="77777777" w:rsidR="006960B3" w:rsidRDefault="003D33B8">
      <w:pPr>
        <w:spacing w:after="827" w:line="259" w:lineRule="auto"/>
        <w:ind w:left="0" w:firstLine="0"/>
        <w:jc w:val="left"/>
      </w:pPr>
      <w:r>
        <w:rPr>
          <w:rFonts w:ascii="Arial" w:eastAsia="Arial" w:hAnsi="Arial" w:cs="Arial"/>
          <w:i/>
          <w:sz w:val="24"/>
        </w:rPr>
        <w:t>Assessment Tool Weightage: 40%</w:t>
      </w:r>
    </w:p>
    <w:p w14:paraId="3A476FF3" w14:textId="77777777" w:rsidR="006960B3" w:rsidRDefault="003D33B8">
      <w:pPr>
        <w:tabs>
          <w:tab w:val="center" w:pos="8040"/>
        </w:tabs>
        <w:spacing w:after="252" w:line="265" w:lineRule="auto"/>
        <w:ind w:left="-15" w:firstLine="0"/>
        <w:jc w:val="left"/>
      </w:pPr>
      <w:r>
        <w:rPr>
          <w:rFonts w:ascii="Arial" w:eastAsia="Arial" w:hAnsi="Arial" w:cs="Arial"/>
          <w:b/>
          <w:sz w:val="24"/>
        </w:rPr>
        <w:t>QUESTIONS: 3</w:t>
      </w:r>
      <w:r>
        <w:rPr>
          <w:rFonts w:ascii="Arial" w:eastAsia="Arial" w:hAnsi="Arial" w:cs="Arial"/>
          <w:b/>
          <w:sz w:val="24"/>
        </w:rPr>
        <w:tab/>
        <w:t>Total Marks:30</w:t>
      </w:r>
    </w:p>
    <w:p w14:paraId="619E7E2A" w14:textId="77777777" w:rsidR="006960B3" w:rsidRDefault="003D33B8">
      <w:pPr>
        <w:spacing w:after="328" w:line="259" w:lineRule="auto"/>
        <w:ind w:left="0" w:right="949" w:firstLine="0"/>
        <w:jc w:val="center"/>
      </w:pPr>
      <w:r>
        <w:rPr>
          <w:rFonts w:ascii="Arial" w:eastAsia="Arial" w:hAnsi="Arial" w:cs="Arial"/>
          <w:sz w:val="24"/>
        </w:rPr>
        <w:t>Annexure A</w:t>
      </w:r>
    </w:p>
    <w:p w14:paraId="185AF6A3" w14:textId="77777777" w:rsidR="006960B3" w:rsidRDefault="003D33B8">
      <w:pPr>
        <w:spacing w:after="212" w:line="259" w:lineRule="auto"/>
        <w:ind w:left="720" w:firstLine="0"/>
        <w:jc w:val="center"/>
      </w:pPr>
      <w:r>
        <w:rPr>
          <w:b/>
          <w:sz w:val="32"/>
        </w:rPr>
        <w:t>Constraint-Based Problem Solving</w:t>
      </w:r>
    </w:p>
    <w:p w14:paraId="74B49BD6" w14:textId="0CFF5C2F" w:rsidR="006960B3" w:rsidRDefault="003D33B8">
      <w:pPr>
        <w:numPr>
          <w:ilvl w:val="0"/>
          <w:numId w:val="1"/>
        </w:numPr>
        <w:spacing w:after="0"/>
        <w:ind w:hanging="360"/>
      </w:pPr>
      <w:r>
        <w:t xml:space="preserve">A  </w:t>
      </w:r>
      <w:r>
        <w:t xml:space="preserve">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w:t>
      </w:r>
    </w:p>
    <w:p w14:paraId="4FCB4BAA" w14:textId="77777777" w:rsidR="006960B3" w:rsidRDefault="003D33B8">
      <w:pPr>
        <w:ind w:left="720" w:firstLine="0"/>
      </w:pPr>
      <w:r>
        <w:t>bandwidth limitations, reliability, cost, and future scalability</w:t>
      </w:r>
    </w:p>
    <w:p w14:paraId="45229A64" w14:textId="3B802ADA" w:rsidR="006960B3" w:rsidRDefault="003D33B8">
      <w:pPr>
        <w:numPr>
          <w:ilvl w:val="0"/>
          <w:numId w:val="1"/>
        </w:numPr>
        <w:ind w:hanging="360"/>
      </w:pPr>
      <w:r>
        <w:t xml:space="preserve">A university plans to provide campus-wide wireless internet access for more than 3,000 </w:t>
      </w:r>
      <w:r>
        <w:t>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w:t>
      </w:r>
      <w:r>
        <w:t>ty, and cost.</w:t>
      </w:r>
    </w:p>
    <w:p w14:paraId="5B89BBCD" w14:textId="77777777" w:rsidR="006960B3" w:rsidRDefault="003D33B8">
      <w:pPr>
        <w:numPr>
          <w:ilvl w:val="0"/>
          <w:numId w:val="1"/>
        </w:numPr>
        <w:ind w:hanging="360"/>
      </w:pPr>
      <w: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w:t>
      </w:r>
      <w:r>
        <w:t>fy your design by considering the constraints of security, performance, compliance, and budget.</w:t>
      </w:r>
    </w:p>
    <w:p w14:paraId="336B23A8" w14:textId="77777777" w:rsidR="00827604" w:rsidRPr="00827604" w:rsidRDefault="00827604" w:rsidP="00827604">
      <w:pPr>
        <w:ind w:left="345" w:firstLine="0"/>
        <w:rPr>
          <w:b/>
          <w:bCs/>
        </w:rPr>
      </w:pPr>
      <w:r w:rsidRPr="00827604">
        <w:rPr>
          <w:b/>
          <w:bCs/>
        </w:rPr>
        <w:lastRenderedPageBreak/>
        <w:t>1. Rural Branch Office – Recommended Network Design</w:t>
      </w:r>
    </w:p>
    <w:p w14:paraId="3043B88D" w14:textId="77777777" w:rsidR="00827604" w:rsidRPr="00827604" w:rsidRDefault="00827604" w:rsidP="00827604">
      <w:pPr>
        <w:ind w:left="345" w:firstLine="0"/>
        <w:rPr>
          <w:b/>
          <w:bCs/>
        </w:rPr>
      </w:pPr>
      <w:r w:rsidRPr="00827604">
        <w:rPr>
          <w:b/>
          <w:bCs/>
        </w:rPr>
        <w:t>Recommended Internet Connection</w:t>
      </w:r>
    </w:p>
    <w:p w14:paraId="310BCEDE" w14:textId="77777777" w:rsidR="00827604" w:rsidRPr="00827604" w:rsidRDefault="00827604" w:rsidP="00827604">
      <w:pPr>
        <w:ind w:left="345" w:firstLine="0"/>
      </w:pPr>
      <w:r w:rsidRPr="00827604">
        <w:rPr>
          <w:b/>
          <w:bCs/>
        </w:rPr>
        <w:t>Primary:</w:t>
      </w:r>
      <w:r w:rsidRPr="00827604">
        <w:t xml:space="preserve"> 4G/5G fixed wireless broadband</w:t>
      </w:r>
      <w:r w:rsidRPr="00827604">
        <w:br/>
      </w:r>
      <w:r w:rsidRPr="00827604">
        <w:rPr>
          <w:b/>
          <w:bCs/>
        </w:rPr>
        <w:t>Backup:</w:t>
      </w:r>
      <w:r w:rsidRPr="00827604">
        <w:t xml:space="preserve"> Satellite internet or second mobile-network connection.</w:t>
      </w:r>
    </w:p>
    <w:p w14:paraId="2D0BE5BA" w14:textId="77777777" w:rsidR="00827604" w:rsidRPr="00827604" w:rsidRDefault="00827604" w:rsidP="00827604">
      <w:pPr>
        <w:ind w:left="345" w:firstLine="0"/>
      </w:pPr>
      <w:r w:rsidRPr="00827604">
        <w:t>This avoids the need for wired broadband infrastructure and provides reasonable bandwidth for cloud applications and video conferencing.</w:t>
      </w:r>
    </w:p>
    <w:p w14:paraId="3C78EA8F" w14:textId="77777777" w:rsidR="00827604" w:rsidRPr="00827604" w:rsidRDefault="00827604" w:rsidP="00827604">
      <w:pPr>
        <w:ind w:left="345" w:firstLine="0"/>
        <w:rPr>
          <w:b/>
          <w:bCs/>
        </w:rPr>
      </w:pPr>
      <w:r w:rsidRPr="00827604">
        <w:rPr>
          <w:b/>
          <w:bCs/>
        </w:rPr>
        <w:t>Networking Devices</w:t>
      </w:r>
    </w:p>
    <w:p w14:paraId="05CB4F90" w14:textId="77777777" w:rsidR="00827604" w:rsidRPr="00827604" w:rsidRDefault="00827604" w:rsidP="00827604">
      <w:pPr>
        <w:numPr>
          <w:ilvl w:val="0"/>
          <w:numId w:val="2"/>
        </w:numPr>
      </w:pPr>
      <w:r w:rsidRPr="00827604">
        <w:t>4G/5G router – Internet connectivity</w:t>
      </w:r>
    </w:p>
    <w:p w14:paraId="63B7F218" w14:textId="77777777" w:rsidR="00827604" w:rsidRPr="00827604" w:rsidRDefault="00827604" w:rsidP="00827604">
      <w:pPr>
        <w:numPr>
          <w:ilvl w:val="0"/>
          <w:numId w:val="2"/>
        </w:numPr>
      </w:pPr>
      <w:r w:rsidRPr="00827604">
        <w:t>Business-grade Wi-Fi 6 access point – Wireless users</w:t>
      </w:r>
    </w:p>
    <w:p w14:paraId="22CF780F" w14:textId="77777777" w:rsidR="00827604" w:rsidRPr="00827604" w:rsidRDefault="00827604" w:rsidP="00827604">
      <w:pPr>
        <w:numPr>
          <w:ilvl w:val="0"/>
          <w:numId w:val="2"/>
        </w:numPr>
      </w:pPr>
      <w:r w:rsidRPr="00827604">
        <w:t>Managed Gigabit switch – Connect PCs, printers, servers, etc.</w:t>
      </w:r>
    </w:p>
    <w:p w14:paraId="0C3D9C29" w14:textId="77777777" w:rsidR="00827604" w:rsidRPr="00827604" w:rsidRDefault="00827604" w:rsidP="00827604">
      <w:pPr>
        <w:numPr>
          <w:ilvl w:val="0"/>
          <w:numId w:val="2"/>
        </w:numPr>
      </w:pPr>
      <w:r w:rsidRPr="00827604">
        <w:t>Firewall/UTM – Network security</w:t>
      </w:r>
    </w:p>
    <w:p w14:paraId="329C9A07" w14:textId="77777777" w:rsidR="00827604" w:rsidRPr="00827604" w:rsidRDefault="00827604" w:rsidP="00827604">
      <w:pPr>
        <w:numPr>
          <w:ilvl w:val="0"/>
          <w:numId w:val="2"/>
        </w:numPr>
      </w:pPr>
      <w:r w:rsidRPr="00827604">
        <w:t>VPN router/client – Secure connection to headquarters</w:t>
      </w:r>
    </w:p>
    <w:p w14:paraId="3CCDBCCF" w14:textId="77777777" w:rsidR="00827604" w:rsidRPr="00827604" w:rsidRDefault="00827604" w:rsidP="00827604">
      <w:pPr>
        <w:numPr>
          <w:ilvl w:val="0"/>
          <w:numId w:val="2"/>
        </w:numPr>
      </w:pPr>
      <w:r w:rsidRPr="00827604">
        <w:t>UPS – Keeps networking equipment running during short power failures</w:t>
      </w:r>
    </w:p>
    <w:p w14:paraId="3BD128DE" w14:textId="77777777" w:rsidR="00827604" w:rsidRPr="00827604" w:rsidRDefault="00827604" w:rsidP="00827604">
      <w:pPr>
        <w:ind w:left="345" w:firstLine="0"/>
        <w:rPr>
          <w:b/>
          <w:bCs/>
        </w:rPr>
      </w:pPr>
      <w:r w:rsidRPr="00827604">
        <w:rPr>
          <w:b/>
          <w:bCs/>
        </w:rPr>
        <w:t>Security Mechanisms</w:t>
      </w:r>
    </w:p>
    <w:p w14:paraId="6219940E" w14:textId="77777777" w:rsidR="00827604" w:rsidRPr="00827604" w:rsidRDefault="00827604" w:rsidP="00827604">
      <w:pPr>
        <w:numPr>
          <w:ilvl w:val="0"/>
          <w:numId w:val="3"/>
        </w:numPr>
      </w:pPr>
      <w:r w:rsidRPr="00827604">
        <w:t xml:space="preserve">Site-to-site </w:t>
      </w:r>
      <w:r w:rsidRPr="00827604">
        <w:rPr>
          <w:b/>
          <w:bCs/>
        </w:rPr>
        <w:t>IPsec VPN</w:t>
      </w:r>
      <w:r w:rsidRPr="00827604">
        <w:t xml:space="preserve"> with headquarters</w:t>
      </w:r>
    </w:p>
    <w:p w14:paraId="0A51BAE6" w14:textId="77777777" w:rsidR="00827604" w:rsidRPr="00827604" w:rsidRDefault="00827604" w:rsidP="00827604">
      <w:pPr>
        <w:numPr>
          <w:ilvl w:val="0"/>
          <w:numId w:val="3"/>
        </w:numPr>
      </w:pPr>
      <w:r w:rsidRPr="00827604">
        <w:t>Firewall with intrusion prevention</w:t>
      </w:r>
    </w:p>
    <w:p w14:paraId="7C7BCCE9" w14:textId="77777777" w:rsidR="00827604" w:rsidRPr="00827604" w:rsidRDefault="00827604" w:rsidP="00827604">
      <w:pPr>
        <w:numPr>
          <w:ilvl w:val="0"/>
          <w:numId w:val="3"/>
        </w:numPr>
      </w:pPr>
      <w:r w:rsidRPr="00827604">
        <w:t>WPA3-Enterprise for Wi-Fi</w:t>
      </w:r>
    </w:p>
    <w:p w14:paraId="34711229" w14:textId="77777777" w:rsidR="00827604" w:rsidRPr="00827604" w:rsidRDefault="00827604" w:rsidP="00827604">
      <w:pPr>
        <w:numPr>
          <w:ilvl w:val="0"/>
          <w:numId w:val="3"/>
        </w:numPr>
      </w:pPr>
      <w:r w:rsidRPr="00827604">
        <w:t>Multi-factor authentication (MFA)</w:t>
      </w:r>
    </w:p>
    <w:p w14:paraId="70D2911F" w14:textId="77777777" w:rsidR="00827604" w:rsidRPr="00827604" w:rsidRDefault="00827604" w:rsidP="00827604">
      <w:pPr>
        <w:numPr>
          <w:ilvl w:val="0"/>
          <w:numId w:val="3"/>
        </w:numPr>
      </w:pPr>
      <w:r w:rsidRPr="00827604">
        <w:t>VLAN-based separation of employees, guests, and IoT devices</w:t>
      </w:r>
    </w:p>
    <w:p w14:paraId="5916577C" w14:textId="77777777" w:rsidR="00827604" w:rsidRPr="00827604" w:rsidRDefault="00827604" w:rsidP="00827604">
      <w:pPr>
        <w:numPr>
          <w:ilvl w:val="0"/>
          <w:numId w:val="3"/>
        </w:numPr>
      </w:pPr>
      <w:r w:rsidRPr="00827604">
        <w:t>Regular firmware updates and monitoring</w:t>
      </w:r>
    </w:p>
    <w:p w14:paraId="49270863" w14:textId="77777777" w:rsidR="00827604" w:rsidRPr="00827604" w:rsidRDefault="00827604" w:rsidP="00827604">
      <w:pPr>
        <w:ind w:left="345" w:firstLine="0"/>
        <w:rPr>
          <w:b/>
          <w:bCs/>
        </w:rPr>
      </w:pPr>
      <w:r w:rsidRPr="00827604">
        <w:rPr>
          <w:b/>
          <w:bCs/>
        </w:rPr>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7417"/>
      </w:tblGrid>
      <w:tr w:rsidR="00827604" w:rsidRPr="00827604" w14:paraId="4BCC810E" w14:textId="77777777">
        <w:trPr>
          <w:tblHeader/>
          <w:tblCellSpacing w:w="15" w:type="dxa"/>
        </w:trPr>
        <w:tc>
          <w:tcPr>
            <w:tcW w:w="0" w:type="auto"/>
            <w:vAlign w:val="center"/>
            <w:hideMark/>
          </w:tcPr>
          <w:p w14:paraId="79799DB8" w14:textId="77777777" w:rsidR="00827604" w:rsidRPr="00827604" w:rsidRDefault="00827604" w:rsidP="00827604">
            <w:pPr>
              <w:ind w:left="345" w:firstLine="0"/>
              <w:rPr>
                <w:b/>
                <w:bCs/>
              </w:rPr>
            </w:pPr>
            <w:r w:rsidRPr="00827604">
              <w:rPr>
                <w:b/>
                <w:bCs/>
              </w:rPr>
              <w:t>Requirement</w:t>
            </w:r>
          </w:p>
        </w:tc>
        <w:tc>
          <w:tcPr>
            <w:tcW w:w="0" w:type="auto"/>
            <w:vAlign w:val="center"/>
            <w:hideMark/>
          </w:tcPr>
          <w:p w14:paraId="49A4A14A" w14:textId="77777777" w:rsidR="00827604" w:rsidRPr="00827604" w:rsidRDefault="00827604" w:rsidP="00827604">
            <w:pPr>
              <w:ind w:left="345" w:firstLine="0"/>
              <w:rPr>
                <w:b/>
                <w:bCs/>
              </w:rPr>
            </w:pPr>
            <w:r w:rsidRPr="00827604">
              <w:rPr>
                <w:b/>
                <w:bCs/>
              </w:rPr>
              <w:t>Solution</w:t>
            </w:r>
          </w:p>
        </w:tc>
      </w:tr>
      <w:tr w:rsidR="00827604" w:rsidRPr="00827604" w14:paraId="7547BC99" w14:textId="77777777">
        <w:trPr>
          <w:tblCellSpacing w:w="15" w:type="dxa"/>
        </w:trPr>
        <w:tc>
          <w:tcPr>
            <w:tcW w:w="0" w:type="auto"/>
            <w:vAlign w:val="center"/>
            <w:hideMark/>
          </w:tcPr>
          <w:p w14:paraId="7F7FC282" w14:textId="77777777" w:rsidR="00827604" w:rsidRPr="00827604" w:rsidRDefault="00827604" w:rsidP="00827604">
            <w:pPr>
              <w:ind w:left="345" w:firstLine="0"/>
            </w:pPr>
            <w:r w:rsidRPr="00827604">
              <w:t>Bandwidth</w:t>
            </w:r>
          </w:p>
        </w:tc>
        <w:tc>
          <w:tcPr>
            <w:tcW w:w="0" w:type="auto"/>
            <w:vAlign w:val="center"/>
            <w:hideMark/>
          </w:tcPr>
          <w:p w14:paraId="6355FFEB" w14:textId="77777777" w:rsidR="00827604" w:rsidRPr="00827604" w:rsidRDefault="00827604" w:rsidP="00827604">
            <w:pPr>
              <w:ind w:left="345" w:firstLine="0"/>
            </w:pPr>
            <w:r w:rsidRPr="00827604">
              <w:t>4G/5G provides sufficient bandwidth for cloud and video applications</w:t>
            </w:r>
          </w:p>
        </w:tc>
      </w:tr>
      <w:tr w:rsidR="00827604" w:rsidRPr="00827604" w14:paraId="2748C71C" w14:textId="77777777">
        <w:trPr>
          <w:tblCellSpacing w:w="15" w:type="dxa"/>
        </w:trPr>
        <w:tc>
          <w:tcPr>
            <w:tcW w:w="0" w:type="auto"/>
            <w:vAlign w:val="center"/>
            <w:hideMark/>
          </w:tcPr>
          <w:p w14:paraId="5C1B3ECE" w14:textId="77777777" w:rsidR="00827604" w:rsidRPr="00827604" w:rsidRDefault="00827604" w:rsidP="00827604">
            <w:pPr>
              <w:ind w:left="345" w:firstLine="0"/>
            </w:pPr>
            <w:r w:rsidRPr="00827604">
              <w:t>Reliability</w:t>
            </w:r>
          </w:p>
        </w:tc>
        <w:tc>
          <w:tcPr>
            <w:tcW w:w="0" w:type="auto"/>
            <w:vAlign w:val="center"/>
            <w:hideMark/>
          </w:tcPr>
          <w:p w14:paraId="1C453D2E" w14:textId="77777777" w:rsidR="00827604" w:rsidRPr="00827604" w:rsidRDefault="00827604" w:rsidP="00827604">
            <w:pPr>
              <w:ind w:left="345" w:firstLine="0"/>
            </w:pPr>
            <w:r w:rsidRPr="00827604">
              <w:t>Secondary connection provides failover</w:t>
            </w:r>
          </w:p>
        </w:tc>
      </w:tr>
      <w:tr w:rsidR="00827604" w:rsidRPr="00827604" w14:paraId="70A3418E" w14:textId="77777777">
        <w:trPr>
          <w:tblCellSpacing w:w="15" w:type="dxa"/>
        </w:trPr>
        <w:tc>
          <w:tcPr>
            <w:tcW w:w="0" w:type="auto"/>
            <w:vAlign w:val="center"/>
            <w:hideMark/>
          </w:tcPr>
          <w:p w14:paraId="2E0B35E5" w14:textId="77777777" w:rsidR="00827604" w:rsidRPr="00827604" w:rsidRDefault="00827604" w:rsidP="00827604">
            <w:pPr>
              <w:ind w:left="345" w:firstLine="0"/>
            </w:pPr>
            <w:r w:rsidRPr="00827604">
              <w:t>Cost</w:t>
            </w:r>
          </w:p>
        </w:tc>
        <w:tc>
          <w:tcPr>
            <w:tcW w:w="0" w:type="auto"/>
            <w:vAlign w:val="center"/>
            <w:hideMark/>
          </w:tcPr>
          <w:p w14:paraId="7F1F58EC" w14:textId="77777777" w:rsidR="00827604" w:rsidRPr="00827604" w:rsidRDefault="00827604" w:rsidP="00827604">
            <w:pPr>
              <w:ind w:left="345" w:firstLine="0"/>
            </w:pPr>
            <w:r w:rsidRPr="00827604">
              <w:t>Cheaper than deploying dedicated wired infrastructure</w:t>
            </w:r>
          </w:p>
        </w:tc>
      </w:tr>
      <w:tr w:rsidR="00827604" w:rsidRPr="00827604" w14:paraId="26857BE6" w14:textId="77777777">
        <w:trPr>
          <w:tblCellSpacing w:w="15" w:type="dxa"/>
        </w:trPr>
        <w:tc>
          <w:tcPr>
            <w:tcW w:w="0" w:type="auto"/>
            <w:vAlign w:val="center"/>
            <w:hideMark/>
          </w:tcPr>
          <w:p w14:paraId="4216CD1C" w14:textId="77777777" w:rsidR="00827604" w:rsidRPr="00827604" w:rsidRDefault="00827604" w:rsidP="00827604">
            <w:pPr>
              <w:ind w:left="345" w:firstLine="0"/>
            </w:pPr>
            <w:r w:rsidRPr="00827604">
              <w:t>Security</w:t>
            </w:r>
          </w:p>
        </w:tc>
        <w:tc>
          <w:tcPr>
            <w:tcW w:w="0" w:type="auto"/>
            <w:vAlign w:val="center"/>
            <w:hideMark/>
          </w:tcPr>
          <w:p w14:paraId="7FC793FE" w14:textId="77777777" w:rsidR="00827604" w:rsidRPr="00827604" w:rsidRDefault="00827604" w:rsidP="00827604">
            <w:pPr>
              <w:ind w:left="345" w:firstLine="0"/>
            </w:pPr>
            <w:r w:rsidRPr="00827604">
              <w:t>Firewall + VPN + WPA3 protects business data</w:t>
            </w:r>
          </w:p>
        </w:tc>
      </w:tr>
      <w:tr w:rsidR="00827604" w:rsidRPr="00827604" w14:paraId="2CD130BB" w14:textId="77777777">
        <w:trPr>
          <w:tblCellSpacing w:w="15" w:type="dxa"/>
        </w:trPr>
        <w:tc>
          <w:tcPr>
            <w:tcW w:w="0" w:type="auto"/>
            <w:vAlign w:val="center"/>
            <w:hideMark/>
          </w:tcPr>
          <w:p w14:paraId="69EEED82" w14:textId="77777777" w:rsidR="00827604" w:rsidRPr="00827604" w:rsidRDefault="00827604" w:rsidP="00827604">
            <w:pPr>
              <w:ind w:left="345" w:firstLine="0"/>
            </w:pPr>
            <w:r w:rsidRPr="00827604">
              <w:lastRenderedPageBreak/>
              <w:t>Scalability</w:t>
            </w:r>
          </w:p>
        </w:tc>
        <w:tc>
          <w:tcPr>
            <w:tcW w:w="0" w:type="auto"/>
            <w:vAlign w:val="center"/>
            <w:hideMark/>
          </w:tcPr>
          <w:p w14:paraId="0E1A94F5" w14:textId="77777777" w:rsidR="00827604" w:rsidRPr="00827604" w:rsidRDefault="00827604" w:rsidP="00827604">
            <w:pPr>
              <w:ind w:left="345" w:firstLine="0"/>
            </w:pPr>
            <w:r w:rsidRPr="00827604">
              <w:t>Wi-Fi 6, managed switches and VLANs allow future expansion</w:t>
            </w:r>
          </w:p>
        </w:tc>
      </w:tr>
    </w:tbl>
    <w:p w14:paraId="70473279" w14:textId="77777777" w:rsidR="00827604" w:rsidRPr="00827604" w:rsidRDefault="00827604" w:rsidP="00827604">
      <w:pPr>
        <w:ind w:left="345" w:firstLine="0"/>
      </w:pPr>
      <w:r w:rsidRPr="00827604">
        <w:rPr>
          <w:b/>
          <w:bCs/>
        </w:rPr>
        <w:t>Recommendation:</w:t>
      </w:r>
      <w:r w:rsidRPr="00827604">
        <w:t xml:space="preserve"> Use </w:t>
      </w:r>
      <w:r w:rsidRPr="00827604">
        <w:rPr>
          <w:b/>
          <w:bCs/>
        </w:rPr>
        <w:t>5G/4G as primary + satellite/second ISP as backup</w:t>
      </w:r>
      <w:r w:rsidRPr="00827604">
        <w:t>, with automatic WAN failover.</w:t>
      </w:r>
    </w:p>
    <w:p w14:paraId="7668432A" w14:textId="77777777" w:rsidR="00827604" w:rsidRPr="00827604" w:rsidRDefault="00827604" w:rsidP="00827604">
      <w:pPr>
        <w:ind w:left="345" w:firstLine="0"/>
      </w:pPr>
      <w:r w:rsidRPr="00827604">
        <w:pict w14:anchorId="58280F53">
          <v:rect id="_x0000_i1037" style="width:0;height:1.5pt" o:hralign="center" o:hrstd="t" o:hr="t" fillcolor="#a0a0a0" stroked="f"/>
        </w:pict>
      </w:r>
    </w:p>
    <w:p w14:paraId="18E5A22A" w14:textId="77777777" w:rsidR="00827604" w:rsidRPr="00827604" w:rsidRDefault="00827604" w:rsidP="00827604">
      <w:pPr>
        <w:ind w:left="345" w:firstLine="0"/>
        <w:rPr>
          <w:b/>
          <w:bCs/>
        </w:rPr>
      </w:pPr>
      <w:r w:rsidRPr="00827604">
        <w:rPr>
          <w:b/>
          <w:bCs/>
        </w:rPr>
        <w:t>2. University Campus Wireless Network – 3,000+ Students</w:t>
      </w:r>
    </w:p>
    <w:p w14:paraId="3C8ADB22" w14:textId="77777777" w:rsidR="00827604" w:rsidRPr="00827604" w:rsidRDefault="00827604" w:rsidP="00827604">
      <w:pPr>
        <w:ind w:left="345" w:firstLine="0"/>
        <w:rPr>
          <w:b/>
          <w:bCs/>
        </w:rPr>
      </w:pPr>
      <w:r w:rsidRPr="00827604">
        <w:rPr>
          <w:b/>
          <w:bCs/>
        </w:rPr>
        <w:t>Network Design</w:t>
      </w:r>
    </w:p>
    <w:p w14:paraId="360571D5" w14:textId="77777777" w:rsidR="00827604" w:rsidRPr="00827604" w:rsidRDefault="00827604" w:rsidP="00827604">
      <w:pPr>
        <w:ind w:left="345" w:firstLine="0"/>
      </w:pPr>
      <w:r w:rsidRPr="00827604">
        <w:t xml:space="preserve">A </w:t>
      </w:r>
      <w:r w:rsidRPr="00827604">
        <w:rPr>
          <w:b/>
          <w:bCs/>
        </w:rPr>
        <w:t>centrally managed Wi-Fi 6/Wi-Fi 6E network</w:t>
      </w:r>
      <w:r w:rsidRPr="00827604">
        <w:t xml:space="preserve"> should be used. Because the number of APs is limited, AP placement should focus on high-density areas rather than simply maximizing coverage.</w:t>
      </w:r>
    </w:p>
    <w:p w14:paraId="09ECC0FD" w14:textId="77777777" w:rsidR="00827604" w:rsidRPr="00827604" w:rsidRDefault="00827604" w:rsidP="00827604">
      <w:pPr>
        <w:ind w:left="345" w:firstLine="0"/>
        <w:rPr>
          <w:b/>
          <w:bCs/>
        </w:rPr>
      </w:pPr>
      <w:r w:rsidRPr="00827604">
        <w:rPr>
          <w:b/>
          <w:bCs/>
        </w:rPr>
        <w:t>Access Point Placement</w:t>
      </w:r>
    </w:p>
    <w:p w14:paraId="5AB45DC2" w14:textId="77777777" w:rsidR="00827604" w:rsidRPr="00827604" w:rsidRDefault="00827604" w:rsidP="00827604">
      <w:pPr>
        <w:numPr>
          <w:ilvl w:val="0"/>
          <w:numId w:val="4"/>
        </w:numPr>
      </w:pPr>
      <w:r w:rsidRPr="00827604">
        <w:t>Classrooms: APs positioned centrally or in corridors serving multiple rooms</w:t>
      </w:r>
    </w:p>
    <w:p w14:paraId="547DCFFD" w14:textId="77777777" w:rsidR="00827604" w:rsidRPr="00827604" w:rsidRDefault="00827604" w:rsidP="00827604">
      <w:pPr>
        <w:numPr>
          <w:ilvl w:val="0"/>
          <w:numId w:val="4"/>
        </w:numPr>
      </w:pPr>
      <w:r w:rsidRPr="00827604">
        <w:t>Laboratories: Dedicated APs because of high user density</w:t>
      </w:r>
    </w:p>
    <w:p w14:paraId="79A1080E" w14:textId="77777777" w:rsidR="00827604" w:rsidRPr="00827604" w:rsidRDefault="00827604" w:rsidP="00827604">
      <w:pPr>
        <w:numPr>
          <w:ilvl w:val="0"/>
          <w:numId w:val="4"/>
        </w:numPr>
      </w:pPr>
      <w:r w:rsidRPr="00827604">
        <w:t>Library: Multiple carefully planned APs for simultaneous users</w:t>
      </w:r>
    </w:p>
    <w:p w14:paraId="31BEF78C" w14:textId="77777777" w:rsidR="00827604" w:rsidRPr="00827604" w:rsidRDefault="00827604" w:rsidP="00827604">
      <w:pPr>
        <w:numPr>
          <w:ilvl w:val="0"/>
          <w:numId w:val="4"/>
        </w:numPr>
      </w:pPr>
      <w:r w:rsidRPr="00827604">
        <w:t>Hostels: APs distributed floor-wise</w:t>
      </w:r>
    </w:p>
    <w:p w14:paraId="062B9672" w14:textId="77777777" w:rsidR="00827604" w:rsidRPr="00827604" w:rsidRDefault="00827604" w:rsidP="00827604">
      <w:pPr>
        <w:numPr>
          <w:ilvl w:val="0"/>
          <w:numId w:val="4"/>
        </w:numPr>
      </w:pPr>
      <w:r w:rsidRPr="00827604">
        <w:t>Avoid placing APs close to metal objects and thick concrete barriers</w:t>
      </w:r>
    </w:p>
    <w:p w14:paraId="51374C0F" w14:textId="77777777" w:rsidR="00827604" w:rsidRPr="00827604" w:rsidRDefault="00827604" w:rsidP="00827604">
      <w:pPr>
        <w:numPr>
          <w:ilvl w:val="0"/>
          <w:numId w:val="4"/>
        </w:numPr>
      </w:pPr>
      <w:r w:rsidRPr="00827604">
        <w:t>Perform a wireless site survey before installation</w:t>
      </w:r>
    </w:p>
    <w:p w14:paraId="516DC193" w14:textId="77777777" w:rsidR="00827604" w:rsidRPr="00827604" w:rsidRDefault="00827604" w:rsidP="00827604">
      <w:pPr>
        <w:ind w:left="345" w:firstLine="0"/>
        <w:rPr>
          <w:b/>
          <w:bCs/>
        </w:rPr>
      </w:pPr>
      <w:r w:rsidRPr="00827604">
        <w:rPr>
          <w:b/>
          <w:bCs/>
        </w:rPr>
        <w:t>Frequency Selection</w:t>
      </w:r>
    </w:p>
    <w:p w14:paraId="7AA81458" w14:textId="77777777" w:rsidR="00827604" w:rsidRPr="00827604" w:rsidRDefault="00827604" w:rsidP="00827604">
      <w:pPr>
        <w:numPr>
          <w:ilvl w:val="0"/>
          <w:numId w:val="5"/>
        </w:numPr>
      </w:pPr>
      <w:r w:rsidRPr="00827604">
        <w:rPr>
          <w:b/>
          <w:bCs/>
        </w:rPr>
        <w:t>2.4 GHz:</w:t>
      </w:r>
      <w:r w:rsidRPr="00827604">
        <w:t xml:space="preserve"> Use mainly for long-range and low-bandwidth devices.</w:t>
      </w:r>
    </w:p>
    <w:p w14:paraId="1D215C0C" w14:textId="77777777" w:rsidR="00827604" w:rsidRPr="00827604" w:rsidRDefault="00827604" w:rsidP="00827604">
      <w:pPr>
        <w:numPr>
          <w:ilvl w:val="0"/>
          <w:numId w:val="5"/>
        </w:numPr>
      </w:pPr>
      <w:r w:rsidRPr="00827604">
        <w:rPr>
          <w:b/>
          <w:bCs/>
        </w:rPr>
        <w:t>5 GHz:</w:t>
      </w:r>
      <w:r w:rsidRPr="00827604">
        <w:t xml:space="preserve"> Primary band for students because it provides higher speed and more channels.</w:t>
      </w:r>
    </w:p>
    <w:p w14:paraId="23D4F760" w14:textId="77777777" w:rsidR="00827604" w:rsidRPr="00827604" w:rsidRDefault="00827604" w:rsidP="00827604">
      <w:pPr>
        <w:numPr>
          <w:ilvl w:val="0"/>
          <w:numId w:val="5"/>
        </w:numPr>
      </w:pPr>
      <w:r w:rsidRPr="00827604">
        <w:rPr>
          <w:b/>
          <w:bCs/>
        </w:rPr>
        <w:t>6 GHz:</w:t>
      </w:r>
      <w:r w:rsidRPr="00827604">
        <w:t xml:space="preserve"> Use where Wi-Fi 6E equipment is available and budget permits.</w:t>
      </w:r>
    </w:p>
    <w:p w14:paraId="3C22EE80" w14:textId="77777777" w:rsidR="00827604" w:rsidRPr="00827604" w:rsidRDefault="00827604" w:rsidP="00827604">
      <w:pPr>
        <w:ind w:left="345" w:firstLine="0"/>
      </w:pPr>
      <w:r w:rsidRPr="00827604">
        <w:t xml:space="preserve">For 2.4 GHz, use non-overlapping </w:t>
      </w:r>
      <w:r w:rsidRPr="00827604">
        <w:rPr>
          <w:b/>
          <w:bCs/>
        </w:rPr>
        <w:t>1, 6, and 11</w:t>
      </w:r>
      <w:r w:rsidRPr="00827604">
        <w:t xml:space="preserve"> channels. In dense areas, reduce AP transmit power and carefully reuse channels to minimize co-channel interference.</w:t>
      </w:r>
    </w:p>
    <w:p w14:paraId="23246910" w14:textId="77777777" w:rsidR="00827604" w:rsidRPr="00827604" w:rsidRDefault="00827604" w:rsidP="00827604">
      <w:pPr>
        <w:ind w:left="345" w:firstLine="0"/>
        <w:rPr>
          <w:b/>
          <w:bCs/>
        </w:rPr>
      </w:pPr>
      <w:r w:rsidRPr="00827604">
        <w:rPr>
          <w:b/>
          <w:bCs/>
        </w:rPr>
        <w:t>Authentication and Security</w:t>
      </w:r>
    </w:p>
    <w:p w14:paraId="46DF4601" w14:textId="77777777" w:rsidR="00827604" w:rsidRPr="00827604" w:rsidRDefault="00827604" w:rsidP="00827604">
      <w:pPr>
        <w:numPr>
          <w:ilvl w:val="0"/>
          <w:numId w:val="6"/>
        </w:numPr>
      </w:pPr>
      <w:r w:rsidRPr="00827604">
        <w:t>WPA3-Enterprise</w:t>
      </w:r>
    </w:p>
    <w:p w14:paraId="7E8D813B" w14:textId="77777777" w:rsidR="00827604" w:rsidRPr="00827604" w:rsidRDefault="00827604" w:rsidP="00827604">
      <w:pPr>
        <w:numPr>
          <w:ilvl w:val="0"/>
          <w:numId w:val="6"/>
        </w:numPr>
      </w:pPr>
      <w:r w:rsidRPr="00827604">
        <w:rPr>
          <w:b/>
          <w:bCs/>
        </w:rPr>
        <w:t>802.1X authentication</w:t>
      </w:r>
    </w:p>
    <w:p w14:paraId="15A3B1B7" w14:textId="77777777" w:rsidR="00827604" w:rsidRPr="00827604" w:rsidRDefault="00827604" w:rsidP="00827604">
      <w:pPr>
        <w:numPr>
          <w:ilvl w:val="0"/>
          <w:numId w:val="6"/>
        </w:numPr>
      </w:pPr>
      <w:r w:rsidRPr="00827604">
        <w:t>RADIUS server</w:t>
      </w:r>
    </w:p>
    <w:p w14:paraId="43E587EE" w14:textId="77777777" w:rsidR="00827604" w:rsidRPr="00827604" w:rsidRDefault="00827604" w:rsidP="00827604">
      <w:pPr>
        <w:numPr>
          <w:ilvl w:val="0"/>
          <w:numId w:val="6"/>
        </w:numPr>
      </w:pPr>
      <w:r w:rsidRPr="00827604">
        <w:lastRenderedPageBreak/>
        <w:t>University ID/password or certificate-based authentication</w:t>
      </w:r>
    </w:p>
    <w:p w14:paraId="579C961E" w14:textId="77777777" w:rsidR="00827604" w:rsidRPr="00827604" w:rsidRDefault="00827604" w:rsidP="00827604">
      <w:pPr>
        <w:numPr>
          <w:ilvl w:val="0"/>
          <w:numId w:val="6"/>
        </w:numPr>
      </w:pPr>
      <w:r w:rsidRPr="00827604">
        <w:t>Separate guest network</w:t>
      </w:r>
    </w:p>
    <w:p w14:paraId="2D37E2E1" w14:textId="77777777" w:rsidR="00827604" w:rsidRPr="00827604" w:rsidRDefault="00827604" w:rsidP="00827604">
      <w:pPr>
        <w:numPr>
          <w:ilvl w:val="0"/>
          <w:numId w:val="6"/>
        </w:numPr>
      </w:pPr>
      <w:r w:rsidRPr="00827604">
        <w:t>VLANs for students, staff, laboratories, and guests</w:t>
      </w:r>
    </w:p>
    <w:p w14:paraId="54078D61" w14:textId="77777777" w:rsidR="00827604" w:rsidRPr="00827604" w:rsidRDefault="00827604" w:rsidP="00827604">
      <w:pPr>
        <w:numPr>
          <w:ilvl w:val="0"/>
          <w:numId w:val="6"/>
        </w:numPr>
      </w:pPr>
      <w:r w:rsidRPr="00827604">
        <w:t>Firewall policies between VLANs</w:t>
      </w:r>
    </w:p>
    <w:p w14:paraId="40C7B28E" w14:textId="77777777" w:rsidR="00827604" w:rsidRPr="00827604" w:rsidRDefault="00827604" w:rsidP="00827604">
      <w:pPr>
        <w:ind w:left="345" w:firstLine="0"/>
        <w:rPr>
          <w:b/>
          <w:bCs/>
        </w:rPr>
      </w:pPr>
      <w:r w:rsidRPr="00827604">
        <w:rPr>
          <w:b/>
          <w:bCs/>
        </w:rPr>
        <w:t>Balancing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5668"/>
      </w:tblGrid>
      <w:tr w:rsidR="00827604" w:rsidRPr="00827604" w14:paraId="7DECE4D1" w14:textId="77777777">
        <w:trPr>
          <w:tblHeader/>
          <w:tblCellSpacing w:w="15" w:type="dxa"/>
        </w:trPr>
        <w:tc>
          <w:tcPr>
            <w:tcW w:w="0" w:type="auto"/>
            <w:vAlign w:val="center"/>
            <w:hideMark/>
          </w:tcPr>
          <w:p w14:paraId="4819D624" w14:textId="77777777" w:rsidR="00827604" w:rsidRPr="00827604" w:rsidRDefault="00827604" w:rsidP="00827604">
            <w:pPr>
              <w:ind w:left="345" w:firstLine="0"/>
              <w:rPr>
                <w:b/>
                <w:bCs/>
              </w:rPr>
            </w:pPr>
            <w:r w:rsidRPr="00827604">
              <w:rPr>
                <w:b/>
                <w:bCs/>
              </w:rPr>
              <w:t>Requirement</w:t>
            </w:r>
          </w:p>
        </w:tc>
        <w:tc>
          <w:tcPr>
            <w:tcW w:w="0" w:type="auto"/>
            <w:vAlign w:val="center"/>
            <w:hideMark/>
          </w:tcPr>
          <w:p w14:paraId="2238F3C7" w14:textId="77777777" w:rsidR="00827604" w:rsidRPr="00827604" w:rsidRDefault="00827604" w:rsidP="00827604">
            <w:pPr>
              <w:ind w:left="345" w:firstLine="0"/>
              <w:rPr>
                <w:b/>
                <w:bCs/>
              </w:rPr>
            </w:pPr>
            <w:r w:rsidRPr="00827604">
              <w:rPr>
                <w:b/>
                <w:bCs/>
              </w:rPr>
              <w:t>Approach</w:t>
            </w:r>
          </w:p>
        </w:tc>
      </w:tr>
      <w:tr w:rsidR="00827604" w:rsidRPr="00827604" w14:paraId="70D99467" w14:textId="77777777">
        <w:trPr>
          <w:tblCellSpacing w:w="15" w:type="dxa"/>
        </w:trPr>
        <w:tc>
          <w:tcPr>
            <w:tcW w:w="0" w:type="auto"/>
            <w:vAlign w:val="center"/>
            <w:hideMark/>
          </w:tcPr>
          <w:p w14:paraId="041329BB" w14:textId="77777777" w:rsidR="00827604" w:rsidRPr="00827604" w:rsidRDefault="00827604" w:rsidP="00827604">
            <w:pPr>
              <w:ind w:left="345" w:firstLine="0"/>
            </w:pPr>
            <w:r w:rsidRPr="00827604">
              <w:t>Coverage</w:t>
            </w:r>
          </w:p>
        </w:tc>
        <w:tc>
          <w:tcPr>
            <w:tcW w:w="0" w:type="auto"/>
            <w:vAlign w:val="center"/>
            <w:hideMark/>
          </w:tcPr>
          <w:p w14:paraId="6E348B86" w14:textId="77777777" w:rsidR="00827604" w:rsidRPr="00827604" w:rsidRDefault="00827604" w:rsidP="00827604">
            <w:pPr>
              <w:ind w:left="345" w:firstLine="0"/>
            </w:pPr>
            <w:r w:rsidRPr="00827604">
              <w:t>Strategic AP placement and site survey</w:t>
            </w:r>
          </w:p>
        </w:tc>
      </w:tr>
      <w:tr w:rsidR="00827604" w:rsidRPr="00827604" w14:paraId="74E19415" w14:textId="77777777">
        <w:trPr>
          <w:tblCellSpacing w:w="15" w:type="dxa"/>
        </w:trPr>
        <w:tc>
          <w:tcPr>
            <w:tcW w:w="0" w:type="auto"/>
            <w:vAlign w:val="center"/>
            <w:hideMark/>
          </w:tcPr>
          <w:p w14:paraId="661F3604" w14:textId="77777777" w:rsidR="00827604" w:rsidRPr="00827604" w:rsidRDefault="00827604" w:rsidP="00827604">
            <w:pPr>
              <w:ind w:left="345" w:firstLine="0"/>
            </w:pPr>
            <w:r w:rsidRPr="00827604">
              <w:t>Performance</w:t>
            </w:r>
          </w:p>
        </w:tc>
        <w:tc>
          <w:tcPr>
            <w:tcW w:w="0" w:type="auto"/>
            <w:vAlign w:val="center"/>
            <w:hideMark/>
          </w:tcPr>
          <w:p w14:paraId="5668285E" w14:textId="77777777" w:rsidR="00827604" w:rsidRPr="00827604" w:rsidRDefault="00827604" w:rsidP="00827604">
            <w:pPr>
              <w:ind w:left="345" w:firstLine="0"/>
            </w:pPr>
            <w:r w:rsidRPr="00827604">
              <w:t>Prefer 5 GHz/6 GHz and control channel reuse</w:t>
            </w:r>
          </w:p>
        </w:tc>
      </w:tr>
      <w:tr w:rsidR="00827604" w:rsidRPr="00827604" w14:paraId="5AA59773" w14:textId="77777777">
        <w:trPr>
          <w:tblCellSpacing w:w="15" w:type="dxa"/>
        </w:trPr>
        <w:tc>
          <w:tcPr>
            <w:tcW w:w="0" w:type="auto"/>
            <w:vAlign w:val="center"/>
            <w:hideMark/>
          </w:tcPr>
          <w:p w14:paraId="0CFAE617" w14:textId="77777777" w:rsidR="00827604" w:rsidRPr="00827604" w:rsidRDefault="00827604" w:rsidP="00827604">
            <w:pPr>
              <w:ind w:left="345" w:firstLine="0"/>
            </w:pPr>
            <w:r w:rsidRPr="00827604">
              <w:t>Interference</w:t>
            </w:r>
          </w:p>
        </w:tc>
        <w:tc>
          <w:tcPr>
            <w:tcW w:w="0" w:type="auto"/>
            <w:vAlign w:val="center"/>
            <w:hideMark/>
          </w:tcPr>
          <w:p w14:paraId="1059A898" w14:textId="77777777" w:rsidR="00827604" w:rsidRPr="00827604" w:rsidRDefault="00827604" w:rsidP="00827604">
            <w:pPr>
              <w:ind w:left="345" w:firstLine="0"/>
            </w:pPr>
            <w:r w:rsidRPr="00827604">
              <w:t>Channel planning and reduced transmit power</w:t>
            </w:r>
          </w:p>
        </w:tc>
      </w:tr>
      <w:tr w:rsidR="00827604" w:rsidRPr="00827604" w14:paraId="0BCCA13F" w14:textId="77777777">
        <w:trPr>
          <w:tblCellSpacing w:w="15" w:type="dxa"/>
        </w:trPr>
        <w:tc>
          <w:tcPr>
            <w:tcW w:w="0" w:type="auto"/>
            <w:vAlign w:val="center"/>
            <w:hideMark/>
          </w:tcPr>
          <w:p w14:paraId="1DAFF484" w14:textId="77777777" w:rsidR="00827604" w:rsidRPr="00827604" w:rsidRDefault="00827604" w:rsidP="00827604">
            <w:pPr>
              <w:ind w:left="345" w:firstLine="0"/>
            </w:pPr>
            <w:r w:rsidRPr="00827604">
              <w:t>Security</w:t>
            </w:r>
          </w:p>
        </w:tc>
        <w:tc>
          <w:tcPr>
            <w:tcW w:w="0" w:type="auto"/>
            <w:vAlign w:val="center"/>
            <w:hideMark/>
          </w:tcPr>
          <w:p w14:paraId="02442859" w14:textId="77777777" w:rsidR="00827604" w:rsidRPr="00827604" w:rsidRDefault="00827604" w:rsidP="00827604">
            <w:pPr>
              <w:ind w:left="345" w:firstLine="0"/>
            </w:pPr>
            <w:r w:rsidRPr="00827604">
              <w:t>WPA3-Enterprise + 802.1X + RADIUS</w:t>
            </w:r>
          </w:p>
        </w:tc>
      </w:tr>
      <w:tr w:rsidR="00827604" w:rsidRPr="00827604" w14:paraId="6F8D72B2" w14:textId="77777777">
        <w:trPr>
          <w:tblCellSpacing w:w="15" w:type="dxa"/>
        </w:trPr>
        <w:tc>
          <w:tcPr>
            <w:tcW w:w="0" w:type="auto"/>
            <w:vAlign w:val="center"/>
            <w:hideMark/>
          </w:tcPr>
          <w:p w14:paraId="4452A93B" w14:textId="77777777" w:rsidR="00827604" w:rsidRPr="00827604" w:rsidRDefault="00827604" w:rsidP="00827604">
            <w:pPr>
              <w:ind w:left="345" w:firstLine="0"/>
            </w:pPr>
            <w:r w:rsidRPr="00827604">
              <w:t>Cost</w:t>
            </w:r>
          </w:p>
        </w:tc>
        <w:tc>
          <w:tcPr>
            <w:tcW w:w="0" w:type="auto"/>
            <w:vAlign w:val="center"/>
            <w:hideMark/>
          </w:tcPr>
          <w:p w14:paraId="323327DF" w14:textId="77777777" w:rsidR="00827604" w:rsidRPr="00827604" w:rsidRDefault="00827604" w:rsidP="00827604">
            <w:pPr>
              <w:ind w:left="345" w:firstLine="0"/>
            </w:pPr>
            <w:r w:rsidRPr="00827604">
              <w:t>Deploy APs mainly in high-density areas</w:t>
            </w:r>
          </w:p>
        </w:tc>
      </w:tr>
      <w:tr w:rsidR="00827604" w:rsidRPr="00827604" w14:paraId="6954A290" w14:textId="77777777">
        <w:trPr>
          <w:tblCellSpacing w:w="15" w:type="dxa"/>
        </w:trPr>
        <w:tc>
          <w:tcPr>
            <w:tcW w:w="0" w:type="auto"/>
            <w:vAlign w:val="center"/>
            <w:hideMark/>
          </w:tcPr>
          <w:p w14:paraId="20760AF4" w14:textId="77777777" w:rsidR="00827604" w:rsidRPr="00827604" w:rsidRDefault="00827604" w:rsidP="00827604">
            <w:pPr>
              <w:ind w:left="345" w:firstLine="0"/>
            </w:pPr>
            <w:r w:rsidRPr="00827604">
              <w:t>Scalability</w:t>
            </w:r>
          </w:p>
        </w:tc>
        <w:tc>
          <w:tcPr>
            <w:tcW w:w="0" w:type="auto"/>
            <w:vAlign w:val="center"/>
            <w:hideMark/>
          </w:tcPr>
          <w:p w14:paraId="6B8F08E1" w14:textId="77777777" w:rsidR="00827604" w:rsidRPr="00827604" w:rsidRDefault="00827604" w:rsidP="00827604">
            <w:pPr>
              <w:ind w:left="345" w:firstLine="0"/>
            </w:pPr>
            <w:r w:rsidRPr="00827604">
              <w:t>Central WLAN controller/cloud management</w:t>
            </w:r>
          </w:p>
        </w:tc>
      </w:tr>
    </w:tbl>
    <w:p w14:paraId="6EED4DD8" w14:textId="77777777" w:rsidR="00827604" w:rsidRPr="00827604" w:rsidRDefault="00827604" w:rsidP="00827604">
      <w:pPr>
        <w:ind w:left="345" w:firstLine="0"/>
      </w:pPr>
      <w:r w:rsidRPr="00827604">
        <w:rPr>
          <w:b/>
          <w:bCs/>
        </w:rPr>
        <w:t>Recommendation:</w:t>
      </w:r>
      <w:r w:rsidRPr="00827604">
        <w:t xml:space="preserve"> Use </w:t>
      </w:r>
      <w:r w:rsidRPr="00827604">
        <w:rPr>
          <w:b/>
          <w:bCs/>
        </w:rPr>
        <w:t>Wi-Fi 6 with 5 GHz as the main student-access band</w:t>
      </w:r>
      <w:r w:rsidRPr="00827604">
        <w:t>, supported by 2.4 GHz for legacy/low-bandwidth devices and 6 GHz where practical.</w:t>
      </w:r>
    </w:p>
    <w:p w14:paraId="20D04803" w14:textId="77777777" w:rsidR="00827604" w:rsidRPr="00827604" w:rsidRDefault="00827604" w:rsidP="00827604">
      <w:pPr>
        <w:ind w:left="345" w:firstLine="0"/>
      </w:pPr>
      <w:r w:rsidRPr="00827604">
        <w:pict w14:anchorId="13E0D57F">
          <v:rect id="_x0000_i1038" style="width:0;height:1.5pt" o:hralign="center" o:hrstd="t" o:hr="t" fillcolor="#a0a0a0" stroked="f"/>
        </w:pict>
      </w:r>
    </w:p>
    <w:p w14:paraId="71676E55" w14:textId="77777777" w:rsidR="00827604" w:rsidRPr="00827604" w:rsidRDefault="00827604" w:rsidP="00827604">
      <w:pPr>
        <w:ind w:left="345" w:firstLine="0"/>
        <w:rPr>
          <w:b/>
          <w:bCs/>
        </w:rPr>
      </w:pPr>
      <w:r w:rsidRPr="00827604">
        <w:rPr>
          <w:b/>
          <w:bCs/>
        </w:rPr>
        <w:t>3. Financial Institution – Secure Internal Network</w:t>
      </w:r>
    </w:p>
    <w:p w14:paraId="2800AB84" w14:textId="77777777" w:rsidR="00827604" w:rsidRPr="00827604" w:rsidRDefault="00827604" w:rsidP="00827604">
      <w:pPr>
        <w:ind w:left="345" w:firstLine="0"/>
        <w:rPr>
          <w:b/>
          <w:bCs/>
        </w:rPr>
      </w:pPr>
      <w:r w:rsidRPr="00827604">
        <w:rPr>
          <w:b/>
          <w:bCs/>
        </w:rPr>
        <w:t>Recommended Architecture</w:t>
      </w:r>
    </w:p>
    <w:p w14:paraId="3CC0AB83" w14:textId="77777777" w:rsidR="00827604" w:rsidRPr="00827604" w:rsidRDefault="00827604" w:rsidP="00827604">
      <w:pPr>
        <w:ind w:left="345" w:firstLine="0"/>
      </w:pPr>
      <w:r w:rsidRPr="00827604">
        <w:t xml:space="preserve">Use a </w:t>
      </w:r>
      <w:r w:rsidRPr="00827604">
        <w:rPr>
          <w:b/>
          <w:bCs/>
        </w:rPr>
        <w:t>segmented, defense-in-depth architecture</w:t>
      </w:r>
      <w:r w:rsidRPr="00827604">
        <w:t>:</w:t>
      </w:r>
    </w:p>
    <w:p w14:paraId="4680A225" w14:textId="77777777" w:rsidR="00827604" w:rsidRPr="00827604" w:rsidRDefault="00827604" w:rsidP="00827604">
      <w:pPr>
        <w:ind w:left="345" w:firstLine="0"/>
      </w:pPr>
      <w:r w:rsidRPr="00827604">
        <w:t>Internet → Edge Router → Next-Generation Firewall → DMZ → Core Switch → VLANs → Internal Users/Servers</w:t>
      </w:r>
    </w:p>
    <w:p w14:paraId="4FD95250" w14:textId="77777777" w:rsidR="00827604" w:rsidRPr="00827604" w:rsidRDefault="00827604" w:rsidP="00827604">
      <w:pPr>
        <w:ind w:left="345" w:firstLine="0"/>
        <w:rPr>
          <w:b/>
          <w:bCs/>
        </w:rPr>
      </w:pPr>
      <w:r w:rsidRPr="00827604">
        <w:rPr>
          <w:b/>
          <w:bCs/>
        </w:rPr>
        <w:t>Network Segmentation</w:t>
      </w:r>
    </w:p>
    <w:p w14:paraId="5F379DFA" w14:textId="77777777" w:rsidR="00827604" w:rsidRPr="00827604" w:rsidRDefault="00827604" w:rsidP="00827604">
      <w:pPr>
        <w:ind w:left="345" w:firstLine="0"/>
      </w:pPr>
      <w:r w:rsidRPr="00827604">
        <w:t>Create separate VLANs/security zones for:</w:t>
      </w:r>
    </w:p>
    <w:p w14:paraId="73B474A1" w14:textId="77777777" w:rsidR="00827604" w:rsidRPr="00827604" w:rsidRDefault="00827604" w:rsidP="00827604">
      <w:pPr>
        <w:numPr>
          <w:ilvl w:val="0"/>
          <w:numId w:val="7"/>
        </w:numPr>
      </w:pPr>
      <w:r w:rsidRPr="00827604">
        <w:t>Employee computers</w:t>
      </w:r>
    </w:p>
    <w:p w14:paraId="6CEB4B82" w14:textId="77777777" w:rsidR="00827604" w:rsidRPr="00827604" w:rsidRDefault="00827604" w:rsidP="00827604">
      <w:pPr>
        <w:numPr>
          <w:ilvl w:val="0"/>
          <w:numId w:val="7"/>
        </w:numPr>
      </w:pPr>
      <w:r w:rsidRPr="00827604">
        <w:t>Customer-information systems</w:t>
      </w:r>
    </w:p>
    <w:p w14:paraId="19BCA05B" w14:textId="77777777" w:rsidR="00827604" w:rsidRPr="00827604" w:rsidRDefault="00827604" w:rsidP="00827604">
      <w:pPr>
        <w:numPr>
          <w:ilvl w:val="0"/>
          <w:numId w:val="7"/>
        </w:numPr>
      </w:pPr>
      <w:r w:rsidRPr="00827604">
        <w:t>Online banking/application servers</w:t>
      </w:r>
    </w:p>
    <w:p w14:paraId="74608CB6" w14:textId="77777777" w:rsidR="00827604" w:rsidRPr="00827604" w:rsidRDefault="00827604" w:rsidP="00827604">
      <w:pPr>
        <w:numPr>
          <w:ilvl w:val="0"/>
          <w:numId w:val="7"/>
        </w:numPr>
      </w:pPr>
      <w:r w:rsidRPr="00827604">
        <w:t>Database servers</w:t>
      </w:r>
    </w:p>
    <w:p w14:paraId="37031129" w14:textId="77777777" w:rsidR="00827604" w:rsidRPr="00827604" w:rsidRDefault="00827604" w:rsidP="00827604">
      <w:pPr>
        <w:numPr>
          <w:ilvl w:val="0"/>
          <w:numId w:val="7"/>
        </w:numPr>
      </w:pPr>
      <w:r w:rsidRPr="00827604">
        <w:lastRenderedPageBreak/>
        <w:t>Management systems</w:t>
      </w:r>
    </w:p>
    <w:p w14:paraId="0BB6333B" w14:textId="77777777" w:rsidR="00827604" w:rsidRPr="00827604" w:rsidRDefault="00827604" w:rsidP="00827604">
      <w:pPr>
        <w:numPr>
          <w:ilvl w:val="0"/>
          <w:numId w:val="7"/>
        </w:numPr>
      </w:pPr>
      <w:r w:rsidRPr="00827604">
        <w:t>Guest devices</w:t>
      </w:r>
    </w:p>
    <w:p w14:paraId="67D81009" w14:textId="77777777" w:rsidR="00827604" w:rsidRPr="00827604" w:rsidRDefault="00827604" w:rsidP="00827604">
      <w:pPr>
        <w:numPr>
          <w:ilvl w:val="0"/>
          <w:numId w:val="7"/>
        </w:numPr>
      </w:pPr>
      <w:r w:rsidRPr="00827604">
        <w:t>Security/monitoring systems</w:t>
      </w:r>
    </w:p>
    <w:p w14:paraId="66EC0C8C" w14:textId="77777777" w:rsidR="00827604" w:rsidRPr="00827604" w:rsidRDefault="00827604" w:rsidP="00827604">
      <w:pPr>
        <w:ind w:left="345" w:firstLine="0"/>
      </w:pPr>
      <w:r w:rsidRPr="00827604">
        <w:t>Sensitive databases should not be directly accessible from employee or guest networks.</w:t>
      </w:r>
    </w:p>
    <w:p w14:paraId="08AA4A8D" w14:textId="77777777" w:rsidR="00827604" w:rsidRPr="00827604" w:rsidRDefault="00827604" w:rsidP="00827604">
      <w:pPr>
        <w:ind w:left="345" w:firstLine="0"/>
        <w:rPr>
          <w:b/>
          <w:bCs/>
        </w:rPr>
      </w:pPr>
      <w:r w:rsidRPr="00827604">
        <w:rPr>
          <w:b/>
          <w:bCs/>
        </w:rPr>
        <w:t>Firewall Deployment</w:t>
      </w:r>
    </w:p>
    <w:p w14:paraId="07FAC816" w14:textId="77777777" w:rsidR="00827604" w:rsidRPr="00827604" w:rsidRDefault="00827604" w:rsidP="00827604">
      <w:pPr>
        <w:ind w:left="345" w:firstLine="0"/>
      </w:pPr>
      <w:r w:rsidRPr="00827604">
        <w:t xml:space="preserve">Deploy a </w:t>
      </w:r>
      <w:r w:rsidRPr="00827604">
        <w:rPr>
          <w:b/>
          <w:bCs/>
        </w:rPr>
        <w:t>Next-Generation Firewall (NGFW)</w:t>
      </w:r>
      <w:r w:rsidRPr="00827604">
        <w:t xml:space="preserve"> at the Internet edge with:</w:t>
      </w:r>
    </w:p>
    <w:p w14:paraId="3ADAA4B2" w14:textId="77777777" w:rsidR="00827604" w:rsidRPr="00827604" w:rsidRDefault="00827604" w:rsidP="00827604">
      <w:pPr>
        <w:numPr>
          <w:ilvl w:val="0"/>
          <w:numId w:val="8"/>
        </w:numPr>
      </w:pPr>
      <w:r w:rsidRPr="00827604">
        <w:t>Stateful inspection</w:t>
      </w:r>
    </w:p>
    <w:p w14:paraId="70ED1D0C" w14:textId="77777777" w:rsidR="00827604" w:rsidRPr="00827604" w:rsidRDefault="00827604" w:rsidP="00827604">
      <w:pPr>
        <w:numPr>
          <w:ilvl w:val="0"/>
          <w:numId w:val="8"/>
        </w:numPr>
      </w:pPr>
      <w:r w:rsidRPr="00827604">
        <w:t>Application control</w:t>
      </w:r>
    </w:p>
    <w:p w14:paraId="53805423" w14:textId="77777777" w:rsidR="00827604" w:rsidRPr="00827604" w:rsidRDefault="00827604" w:rsidP="00827604">
      <w:pPr>
        <w:numPr>
          <w:ilvl w:val="0"/>
          <w:numId w:val="8"/>
        </w:numPr>
      </w:pPr>
      <w:r w:rsidRPr="00827604">
        <w:t>IPS</w:t>
      </w:r>
    </w:p>
    <w:p w14:paraId="7D28A970" w14:textId="77777777" w:rsidR="00827604" w:rsidRPr="00827604" w:rsidRDefault="00827604" w:rsidP="00827604">
      <w:pPr>
        <w:numPr>
          <w:ilvl w:val="0"/>
          <w:numId w:val="8"/>
        </w:numPr>
      </w:pPr>
      <w:r w:rsidRPr="00827604">
        <w:t>URL/content filtering</w:t>
      </w:r>
    </w:p>
    <w:p w14:paraId="1BF92F04" w14:textId="77777777" w:rsidR="00827604" w:rsidRPr="00827604" w:rsidRDefault="00827604" w:rsidP="00827604">
      <w:pPr>
        <w:numPr>
          <w:ilvl w:val="0"/>
          <w:numId w:val="8"/>
        </w:numPr>
      </w:pPr>
      <w:r w:rsidRPr="00827604">
        <w:t>VPN support</w:t>
      </w:r>
    </w:p>
    <w:p w14:paraId="418D73B6" w14:textId="77777777" w:rsidR="00827604" w:rsidRPr="00827604" w:rsidRDefault="00827604" w:rsidP="00827604">
      <w:pPr>
        <w:numPr>
          <w:ilvl w:val="0"/>
          <w:numId w:val="8"/>
        </w:numPr>
      </w:pPr>
      <w:r w:rsidRPr="00827604">
        <w:t>Logging and monitoring</w:t>
      </w:r>
    </w:p>
    <w:p w14:paraId="6A9CDCFD" w14:textId="77777777" w:rsidR="00827604" w:rsidRPr="00827604" w:rsidRDefault="00827604" w:rsidP="00827604">
      <w:pPr>
        <w:ind w:left="345" w:firstLine="0"/>
      </w:pPr>
      <w:r w:rsidRPr="00827604">
        <w:t xml:space="preserve">Public-facing services such as web servers should be placed in a </w:t>
      </w:r>
      <w:r w:rsidRPr="00827604">
        <w:rPr>
          <w:b/>
          <w:bCs/>
        </w:rPr>
        <w:t>DMZ</w:t>
      </w:r>
      <w:r w:rsidRPr="00827604">
        <w:t>, isolated from internal databases.</w:t>
      </w:r>
    </w:p>
    <w:p w14:paraId="1ED6C7E1" w14:textId="77777777" w:rsidR="00827604" w:rsidRPr="00827604" w:rsidRDefault="00827604" w:rsidP="00827604">
      <w:pPr>
        <w:ind w:left="345" w:firstLine="0"/>
        <w:rPr>
          <w:b/>
          <w:bCs/>
        </w:rPr>
      </w:pPr>
      <w:r w:rsidRPr="00827604">
        <w:rPr>
          <w:b/>
          <w:bCs/>
        </w:rPr>
        <w:t>Authentication</w:t>
      </w:r>
    </w:p>
    <w:p w14:paraId="30BEC0C8" w14:textId="77777777" w:rsidR="00827604" w:rsidRPr="00827604" w:rsidRDefault="00827604" w:rsidP="00827604">
      <w:pPr>
        <w:numPr>
          <w:ilvl w:val="0"/>
          <w:numId w:val="9"/>
        </w:numPr>
      </w:pPr>
      <w:r w:rsidRPr="00827604">
        <w:rPr>
          <w:b/>
          <w:bCs/>
        </w:rPr>
        <w:t>MFA</w:t>
      </w:r>
      <w:r w:rsidRPr="00827604">
        <w:t xml:space="preserve"> for sensitive systems</w:t>
      </w:r>
    </w:p>
    <w:p w14:paraId="20F67B6B" w14:textId="77777777" w:rsidR="00827604" w:rsidRPr="00827604" w:rsidRDefault="00827604" w:rsidP="00827604">
      <w:pPr>
        <w:numPr>
          <w:ilvl w:val="0"/>
          <w:numId w:val="9"/>
        </w:numPr>
      </w:pPr>
      <w:r w:rsidRPr="00827604">
        <w:t>802.1X for network access</w:t>
      </w:r>
    </w:p>
    <w:p w14:paraId="2AE98BA4" w14:textId="77777777" w:rsidR="00827604" w:rsidRPr="00827604" w:rsidRDefault="00827604" w:rsidP="00827604">
      <w:pPr>
        <w:numPr>
          <w:ilvl w:val="0"/>
          <w:numId w:val="9"/>
        </w:numPr>
      </w:pPr>
      <w:r w:rsidRPr="00827604">
        <w:t>Role-Based Access Control (RBAC)</w:t>
      </w:r>
    </w:p>
    <w:p w14:paraId="5C9EEF43" w14:textId="77777777" w:rsidR="00827604" w:rsidRPr="00827604" w:rsidRDefault="00827604" w:rsidP="00827604">
      <w:pPr>
        <w:numPr>
          <w:ilvl w:val="0"/>
          <w:numId w:val="9"/>
        </w:numPr>
      </w:pPr>
      <w:r w:rsidRPr="00827604">
        <w:t>Strong password policies</w:t>
      </w:r>
    </w:p>
    <w:p w14:paraId="584DD1A1" w14:textId="77777777" w:rsidR="00827604" w:rsidRPr="00827604" w:rsidRDefault="00827604" w:rsidP="00827604">
      <w:pPr>
        <w:numPr>
          <w:ilvl w:val="0"/>
          <w:numId w:val="9"/>
        </w:numPr>
      </w:pPr>
      <w:r w:rsidRPr="00827604">
        <w:t>Privileged Account Management for administrators</w:t>
      </w:r>
    </w:p>
    <w:p w14:paraId="3C6FE3BB" w14:textId="77777777" w:rsidR="00827604" w:rsidRPr="00827604" w:rsidRDefault="00827604" w:rsidP="00827604">
      <w:pPr>
        <w:numPr>
          <w:ilvl w:val="0"/>
          <w:numId w:val="9"/>
        </w:numPr>
      </w:pPr>
      <w:r w:rsidRPr="00827604">
        <w:t>Least-privilege access</w:t>
      </w:r>
    </w:p>
    <w:p w14:paraId="2B805966" w14:textId="77777777" w:rsidR="00827604" w:rsidRPr="00827604" w:rsidRDefault="00827604" w:rsidP="00827604">
      <w:pPr>
        <w:ind w:left="345" w:firstLine="0"/>
        <w:rPr>
          <w:b/>
          <w:bCs/>
        </w:rPr>
      </w:pPr>
      <w:r w:rsidRPr="00827604">
        <w:rPr>
          <w:b/>
          <w:bCs/>
        </w:rPr>
        <w:t>Intrusion Detection and Prevention</w:t>
      </w:r>
    </w:p>
    <w:p w14:paraId="75F25712" w14:textId="77777777" w:rsidR="00827604" w:rsidRPr="00827604" w:rsidRDefault="00827604" w:rsidP="00827604">
      <w:pPr>
        <w:ind w:left="345" w:firstLine="0"/>
      </w:pPr>
      <w:r w:rsidRPr="00827604">
        <w:t xml:space="preserve">Use </w:t>
      </w:r>
      <w:r w:rsidRPr="00827604">
        <w:rPr>
          <w:b/>
          <w:bCs/>
        </w:rPr>
        <w:t>IDS/IPS</w:t>
      </w:r>
      <w:r w:rsidRPr="00827604">
        <w:t xml:space="preserve"> to monitor suspicious traffic.</w:t>
      </w:r>
    </w:p>
    <w:p w14:paraId="6D035681" w14:textId="77777777" w:rsidR="00827604" w:rsidRPr="00827604" w:rsidRDefault="00827604" w:rsidP="00827604">
      <w:pPr>
        <w:numPr>
          <w:ilvl w:val="0"/>
          <w:numId w:val="10"/>
        </w:numPr>
      </w:pPr>
      <w:r w:rsidRPr="00827604">
        <w:t>IDS detects and alerts on attacks.</w:t>
      </w:r>
    </w:p>
    <w:p w14:paraId="341A9491" w14:textId="77777777" w:rsidR="00827604" w:rsidRPr="00827604" w:rsidRDefault="00827604" w:rsidP="00827604">
      <w:pPr>
        <w:numPr>
          <w:ilvl w:val="0"/>
          <w:numId w:val="10"/>
        </w:numPr>
      </w:pPr>
      <w:r w:rsidRPr="00827604">
        <w:t>IPS can automatically block malicious traffic.</w:t>
      </w:r>
    </w:p>
    <w:p w14:paraId="7AC24255" w14:textId="77777777" w:rsidR="00827604" w:rsidRPr="00827604" w:rsidRDefault="00827604" w:rsidP="00827604">
      <w:pPr>
        <w:numPr>
          <w:ilvl w:val="0"/>
          <w:numId w:val="10"/>
        </w:numPr>
      </w:pPr>
      <w:r w:rsidRPr="00827604">
        <w:t>Centralized logging/SIEM can correlate firewall, server, and authentication events.</w:t>
      </w:r>
    </w:p>
    <w:p w14:paraId="0977B7E9" w14:textId="77777777" w:rsidR="00827604" w:rsidRPr="00827604" w:rsidRDefault="00827604" w:rsidP="00827604">
      <w:pPr>
        <w:ind w:left="345" w:firstLine="0"/>
        <w:rPr>
          <w:b/>
          <w:bCs/>
        </w:rPr>
      </w:pPr>
      <w:r w:rsidRPr="00827604">
        <w:rPr>
          <w:b/>
          <w:bCs/>
        </w:rPr>
        <w:lastRenderedPageBreak/>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7267"/>
      </w:tblGrid>
      <w:tr w:rsidR="00827604" w:rsidRPr="00827604" w14:paraId="6FAF7D05" w14:textId="77777777">
        <w:trPr>
          <w:tblHeader/>
          <w:tblCellSpacing w:w="15" w:type="dxa"/>
        </w:trPr>
        <w:tc>
          <w:tcPr>
            <w:tcW w:w="0" w:type="auto"/>
            <w:vAlign w:val="center"/>
            <w:hideMark/>
          </w:tcPr>
          <w:p w14:paraId="50D71107" w14:textId="77777777" w:rsidR="00827604" w:rsidRPr="00827604" w:rsidRDefault="00827604" w:rsidP="00827604">
            <w:pPr>
              <w:ind w:left="345" w:firstLine="0"/>
              <w:rPr>
                <w:b/>
                <w:bCs/>
              </w:rPr>
            </w:pPr>
            <w:r w:rsidRPr="00827604">
              <w:rPr>
                <w:b/>
                <w:bCs/>
              </w:rPr>
              <w:t>Requirement</w:t>
            </w:r>
          </w:p>
        </w:tc>
        <w:tc>
          <w:tcPr>
            <w:tcW w:w="0" w:type="auto"/>
            <w:vAlign w:val="center"/>
            <w:hideMark/>
          </w:tcPr>
          <w:p w14:paraId="65B519E6" w14:textId="77777777" w:rsidR="00827604" w:rsidRPr="00827604" w:rsidRDefault="00827604" w:rsidP="00827604">
            <w:pPr>
              <w:ind w:left="345" w:firstLine="0"/>
              <w:rPr>
                <w:b/>
                <w:bCs/>
              </w:rPr>
            </w:pPr>
            <w:r w:rsidRPr="00827604">
              <w:rPr>
                <w:b/>
                <w:bCs/>
              </w:rPr>
              <w:t>Solution</w:t>
            </w:r>
          </w:p>
        </w:tc>
      </w:tr>
      <w:tr w:rsidR="00827604" w:rsidRPr="00827604" w14:paraId="11DEC0D0" w14:textId="77777777">
        <w:trPr>
          <w:tblCellSpacing w:w="15" w:type="dxa"/>
        </w:trPr>
        <w:tc>
          <w:tcPr>
            <w:tcW w:w="0" w:type="auto"/>
            <w:vAlign w:val="center"/>
            <w:hideMark/>
          </w:tcPr>
          <w:p w14:paraId="3A5C1B4F" w14:textId="77777777" w:rsidR="00827604" w:rsidRPr="00827604" w:rsidRDefault="00827604" w:rsidP="00827604">
            <w:pPr>
              <w:ind w:left="345" w:firstLine="0"/>
            </w:pPr>
            <w:r w:rsidRPr="00827604">
              <w:t>Security</w:t>
            </w:r>
          </w:p>
        </w:tc>
        <w:tc>
          <w:tcPr>
            <w:tcW w:w="0" w:type="auto"/>
            <w:vAlign w:val="center"/>
            <w:hideMark/>
          </w:tcPr>
          <w:p w14:paraId="7A906E27" w14:textId="77777777" w:rsidR="00827604" w:rsidRPr="00827604" w:rsidRDefault="00827604" w:rsidP="00827604">
            <w:pPr>
              <w:ind w:left="345" w:firstLine="0"/>
            </w:pPr>
            <w:r w:rsidRPr="00827604">
              <w:t>VLANs + NGFW + IDS/IPS + MFA</w:t>
            </w:r>
          </w:p>
        </w:tc>
      </w:tr>
      <w:tr w:rsidR="00827604" w:rsidRPr="00827604" w14:paraId="54A69A89" w14:textId="77777777">
        <w:trPr>
          <w:tblCellSpacing w:w="15" w:type="dxa"/>
        </w:trPr>
        <w:tc>
          <w:tcPr>
            <w:tcW w:w="0" w:type="auto"/>
            <w:vAlign w:val="center"/>
            <w:hideMark/>
          </w:tcPr>
          <w:p w14:paraId="29979BBE" w14:textId="77777777" w:rsidR="00827604" w:rsidRPr="00827604" w:rsidRDefault="00827604" w:rsidP="00827604">
            <w:pPr>
              <w:ind w:left="345" w:firstLine="0"/>
            </w:pPr>
            <w:r w:rsidRPr="00827604">
              <w:t>Performance</w:t>
            </w:r>
          </w:p>
        </w:tc>
        <w:tc>
          <w:tcPr>
            <w:tcW w:w="0" w:type="auto"/>
            <w:vAlign w:val="center"/>
            <w:hideMark/>
          </w:tcPr>
          <w:p w14:paraId="383E99FF" w14:textId="77777777" w:rsidR="00827604" w:rsidRPr="00827604" w:rsidRDefault="00827604" w:rsidP="00827604">
            <w:pPr>
              <w:ind w:left="345" w:firstLine="0"/>
            </w:pPr>
            <w:r w:rsidRPr="00827604">
              <w:t>High-performance firewall and controlled traffic flows</w:t>
            </w:r>
          </w:p>
        </w:tc>
      </w:tr>
      <w:tr w:rsidR="00827604" w:rsidRPr="00827604" w14:paraId="68BE0960" w14:textId="77777777">
        <w:trPr>
          <w:tblCellSpacing w:w="15" w:type="dxa"/>
        </w:trPr>
        <w:tc>
          <w:tcPr>
            <w:tcW w:w="0" w:type="auto"/>
            <w:vAlign w:val="center"/>
            <w:hideMark/>
          </w:tcPr>
          <w:p w14:paraId="16835DE0" w14:textId="77777777" w:rsidR="00827604" w:rsidRPr="00827604" w:rsidRDefault="00827604" w:rsidP="00827604">
            <w:pPr>
              <w:ind w:left="345" w:firstLine="0"/>
            </w:pPr>
            <w:r w:rsidRPr="00827604">
              <w:t>Compliance</w:t>
            </w:r>
          </w:p>
        </w:tc>
        <w:tc>
          <w:tcPr>
            <w:tcW w:w="0" w:type="auto"/>
            <w:vAlign w:val="center"/>
            <w:hideMark/>
          </w:tcPr>
          <w:p w14:paraId="48B527A0" w14:textId="77777777" w:rsidR="00827604" w:rsidRPr="00827604" w:rsidRDefault="00827604" w:rsidP="00827604">
            <w:pPr>
              <w:ind w:left="345" w:firstLine="0"/>
            </w:pPr>
            <w:r w:rsidRPr="00827604">
              <w:t>Access control, logging, monitoring and audit trails</w:t>
            </w:r>
          </w:p>
        </w:tc>
      </w:tr>
      <w:tr w:rsidR="00827604" w:rsidRPr="00827604" w14:paraId="5518BA9C" w14:textId="77777777">
        <w:trPr>
          <w:tblCellSpacing w:w="15" w:type="dxa"/>
        </w:trPr>
        <w:tc>
          <w:tcPr>
            <w:tcW w:w="0" w:type="auto"/>
            <w:vAlign w:val="center"/>
            <w:hideMark/>
          </w:tcPr>
          <w:p w14:paraId="5D7AA96D" w14:textId="77777777" w:rsidR="00827604" w:rsidRPr="00827604" w:rsidRDefault="00827604" w:rsidP="00827604">
            <w:pPr>
              <w:ind w:left="345" w:firstLine="0"/>
            </w:pPr>
            <w:r w:rsidRPr="00827604">
              <w:t>Cost</w:t>
            </w:r>
          </w:p>
        </w:tc>
        <w:tc>
          <w:tcPr>
            <w:tcW w:w="0" w:type="auto"/>
            <w:vAlign w:val="center"/>
            <w:hideMark/>
          </w:tcPr>
          <w:p w14:paraId="45C2969C" w14:textId="77777777" w:rsidR="00827604" w:rsidRPr="00827604" w:rsidRDefault="00827604" w:rsidP="00827604">
            <w:pPr>
              <w:ind w:left="345" w:firstLine="0"/>
            </w:pPr>
            <w:r w:rsidRPr="00827604">
              <w:t>Use centralized security appliances and existing managed switches</w:t>
            </w:r>
          </w:p>
        </w:tc>
      </w:tr>
      <w:tr w:rsidR="00827604" w:rsidRPr="00827604" w14:paraId="6420F3D6" w14:textId="77777777">
        <w:trPr>
          <w:tblCellSpacing w:w="15" w:type="dxa"/>
        </w:trPr>
        <w:tc>
          <w:tcPr>
            <w:tcW w:w="0" w:type="auto"/>
            <w:vAlign w:val="center"/>
            <w:hideMark/>
          </w:tcPr>
          <w:p w14:paraId="30BBC7A4" w14:textId="77777777" w:rsidR="00827604" w:rsidRPr="00827604" w:rsidRDefault="00827604" w:rsidP="00827604">
            <w:pPr>
              <w:ind w:left="345" w:firstLine="0"/>
            </w:pPr>
            <w:r w:rsidRPr="00827604">
              <w:t>Sensitive data</w:t>
            </w:r>
          </w:p>
        </w:tc>
        <w:tc>
          <w:tcPr>
            <w:tcW w:w="0" w:type="auto"/>
            <w:vAlign w:val="center"/>
            <w:hideMark/>
          </w:tcPr>
          <w:p w14:paraId="2EE6B7AB" w14:textId="77777777" w:rsidR="00827604" w:rsidRPr="00827604" w:rsidRDefault="00827604" w:rsidP="00827604">
            <w:pPr>
              <w:ind w:left="345" w:firstLine="0"/>
            </w:pPr>
            <w:r w:rsidRPr="00827604">
              <w:t>Isolate databases in protected VLANs</w:t>
            </w:r>
          </w:p>
        </w:tc>
      </w:tr>
      <w:tr w:rsidR="00827604" w:rsidRPr="00827604" w14:paraId="477B815D" w14:textId="77777777">
        <w:trPr>
          <w:tblCellSpacing w:w="15" w:type="dxa"/>
        </w:trPr>
        <w:tc>
          <w:tcPr>
            <w:tcW w:w="0" w:type="auto"/>
            <w:vAlign w:val="center"/>
            <w:hideMark/>
          </w:tcPr>
          <w:p w14:paraId="5F3734FA" w14:textId="77777777" w:rsidR="00827604" w:rsidRPr="00827604" w:rsidRDefault="00827604" w:rsidP="00827604">
            <w:pPr>
              <w:ind w:left="345" w:firstLine="0"/>
            </w:pPr>
            <w:r w:rsidRPr="00827604">
              <w:t>Online banking</w:t>
            </w:r>
          </w:p>
        </w:tc>
        <w:tc>
          <w:tcPr>
            <w:tcW w:w="0" w:type="auto"/>
            <w:vAlign w:val="center"/>
            <w:hideMark/>
          </w:tcPr>
          <w:p w14:paraId="63F84BA9" w14:textId="77777777" w:rsidR="00827604" w:rsidRPr="00827604" w:rsidRDefault="00827604" w:rsidP="00827604">
            <w:pPr>
              <w:ind w:left="345" w:firstLine="0"/>
            </w:pPr>
            <w:r w:rsidRPr="00827604">
              <w:t>DMZ + application firewall/security controls</w:t>
            </w:r>
          </w:p>
        </w:tc>
      </w:tr>
      <w:tr w:rsidR="00827604" w:rsidRPr="00827604" w14:paraId="4FA991F4" w14:textId="77777777">
        <w:trPr>
          <w:tblCellSpacing w:w="15" w:type="dxa"/>
        </w:trPr>
        <w:tc>
          <w:tcPr>
            <w:tcW w:w="0" w:type="auto"/>
            <w:vAlign w:val="center"/>
            <w:hideMark/>
          </w:tcPr>
          <w:p w14:paraId="681EA6FF" w14:textId="77777777" w:rsidR="00827604" w:rsidRPr="00827604" w:rsidRDefault="00827604" w:rsidP="00827604">
            <w:pPr>
              <w:ind w:left="345" w:firstLine="0"/>
            </w:pPr>
            <w:r w:rsidRPr="00827604">
              <w:t>Scalability</w:t>
            </w:r>
          </w:p>
        </w:tc>
        <w:tc>
          <w:tcPr>
            <w:tcW w:w="0" w:type="auto"/>
            <w:vAlign w:val="center"/>
            <w:hideMark/>
          </w:tcPr>
          <w:p w14:paraId="7AF97926" w14:textId="77777777" w:rsidR="00827604" w:rsidRPr="00827604" w:rsidRDefault="00827604" w:rsidP="00827604">
            <w:pPr>
              <w:ind w:left="345" w:firstLine="0"/>
            </w:pPr>
            <w:r w:rsidRPr="00827604">
              <w:t>VLANs and centralized security management support expansion</w:t>
            </w:r>
          </w:p>
        </w:tc>
      </w:tr>
    </w:tbl>
    <w:p w14:paraId="37510DE4" w14:textId="77777777" w:rsidR="00827604" w:rsidRPr="00827604" w:rsidRDefault="00827604" w:rsidP="00827604">
      <w:pPr>
        <w:ind w:left="345" w:firstLine="0"/>
      </w:pPr>
      <w:r w:rsidRPr="00827604">
        <w:rPr>
          <w:b/>
          <w:bCs/>
        </w:rPr>
        <w:t>Recommended architecture:</w:t>
      </w:r>
      <w:r w:rsidRPr="00827604">
        <w:t xml:space="preserve"> Internet → NGFW → DMZ → Core Layer → Segmented VLANs → Protected Database/Banking Systems, combined with MFA, 802.1X, RBAC, IDS/IPS, and centralized logging.</w:t>
      </w:r>
    </w:p>
    <w:p w14:paraId="5ADBE0D5" w14:textId="77777777" w:rsidR="00827604" w:rsidRPr="00827604" w:rsidRDefault="00827604" w:rsidP="00827604">
      <w:pPr>
        <w:ind w:left="345" w:firstLine="0"/>
      </w:pPr>
    </w:p>
    <w:p w14:paraId="4DF6A0A2" w14:textId="77777777" w:rsidR="006960B3" w:rsidRDefault="003D33B8">
      <w:pPr>
        <w:spacing w:after="92" w:line="265" w:lineRule="auto"/>
        <w:ind w:left="2978" w:hanging="10"/>
        <w:jc w:val="left"/>
      </w:pPr>
      <w:r>
        <w:rPr>
          <w:rFonts w:ascii="Arial" w:eastAsia="Arial" w:hAnsi="Arial" w:cs="Arial"/>
          <w:b/>
          <w:sz w:val="24"/>
        </w:rPr>
        <w:t>RUBRICS FOR CALCULATION</w:t>
      </w:r>
    </w:p>
    <w:tbl>
      <w:tblPr>
        <w:tblStyle w:val="TableGrid"/>
        <w:tblW w:w="9062" w:type="dxa"/>
        <w:tblInd w:w="-15" w:type="dxa"/>
        <w:tblCellMar>
          <w:top w:w="78" w:type="dxa"/>
          <w:left w:w="0" w:type="dxa"/>
          <w:bottom w:w="0" w:type="dxa"/>
          <w:right w:w="0" w:type="dxa"/>
        </w:tblCellMar>
        <w:tblLook w:val="04A0" w:firstRow="1" w:lastRow="0" w:firstColumn="1" w:lastColumn="0" w:noHBand="0" w:noVBand="1"/>
      </w:tblPr>
      <w:tblGrid>
        <w:gridCol w:w="1681"/>
        <w:gridCol w:w="1183"/>
        <w:gridCol w:w="1521"/>
        <w:gridCol w:w="1525"/>
        <w:gridCol w:w="1564"/>
        <w:gridCol w:w="1588"/>
      </w:tblGrid>
      <w:tr w:rsidR="006960B3" w14:paraId="58A8D2E6" w14:textId="77777777">
        <w:trPr>
          <w:trHeight w:val="592"/>
        </w:trPr>
        <w:tc>
          <w:tcPr>
            <w:tcW w:w="1681" w:type="dxa"/>
            <w:tcBorders>
              <w:top w:val="single" w:sz="4" w:space="0" w:color="000000"/>
              <w:left w:val="single" w:sz="4" w:space="0" w:color="000000"/>
              <w:bottom w:val="single" w:sz="4" w:space="0" w:color="000000"/>
              <w:right w:val="single" w:sz="4" w:space="0" w:color="000000"/>
            </w:tcBorders>
            <w:vAlign w:val="center"/>
          </w:tcPr>
          <w:p w14:paraId="097D35AE" w14:textId="77777777" w:rsidR="006960B3" w:rsidRDefault="003D33B8">
            <w:pPr>
              <w:spacing w:after="0" w:line="259" w:lineRule="auto"/>
              <w:ind w:left="0" w:firstLine="0"/>
              <w:jc w:val="center"/>
            </w:pPr>
            <w:r>
              <w:rPr>
                <w:b/>
                <w:sz w:val="24"/>
              </w:rPr>
              <w:t>Criteria</w:t>
            </w:r>
          </w:p>
        </w:tc>
        <w:tc>
          <w:tcPr>
            <w:tcW w:w="1183" w:type="dxa"/>
            <w:tcBorders>
              <w:top w:val="single" w:sz="4" w:space="0" w:color="000000"/>
              <w:left w:val="single" w:sz="4" w:space="0" w:color="000000"/>
              <w:bottom w:val="single" w:sz="4" w:space="0" w:color="000000"/>
              <w:right w:val="single" w:sz="4" w:space="0" w:color="000000"/>
            </w:tcBorders>
          </w:tcPr>
          <w:p w14:paraId="23810AFC" w14:textId="77777777" w:rsidR="006960B3" w:rsidRDefault="003D33B8">
            <w:pPr>
              <w:spacing w:after="0" w:line="259" w:lineRule="auto"/>
              <w:ind w:left="0" w:firstLine="0"/>
              <w:jc w:val="center"/>
            </w:pPr>
            <w:r>
              <w:rPr>
                <w:b/>
                <w:sz w:val="24"/>
              </w:rPr>
              <w:t>Weightage (%)</w:t>
            </w:r>
          </w:p>
        </w:tc>
        <w:tc>
          <w:tcPr>
            <w:tcW w:w="1521" w:type="dxa"/>
            <w:tcBorders>
              <w:top w:val="single" w:sz="4" w:space="0" w:color="000000"/>
              <w:left w:val="single" w:sz="4" w:space="0" w:color="000000"/>
              <w:bottom w:val="single" w:sz="4" w:space="0" w:color="000000"/>
              <w:right w:val="single" w:sz="4" w:space="0" w:color="000000"/>
            </w:tcBorders>
            <w:vAlign w:val="center"/>
          </w:tcPr>
          <w:p w14:paraId="288F36EC" w14:textId="77777777" w:rsidR="006960B3" w:rsidRDefault="003D33B8">
            <w:pPr>
              <w:spacing w:after="0" w:line="259" w:lineRule="auto"/>
              <w:ind w:left="24" w:firstLine="0"/>
            </w:pPr>
            <w:r>
              <w:rPr>
                <w:b/>
                <w:sz w:val="24"/>
              </w:rPr>
              <w:t>Exemplary (4)</w:t>
            </w:r>
          </w:p>
        </w:tc>
        <w:tc>
          <w:tcPr>
            <w:tcW w:w="1525" w:type="dxa"/>
            <w:tcBorders>
              <w:top w:val="single" w:sz="4" w:space="0" w:color="000000"/>
              <w:left w:val="single" w:sz="4" w:space="0" w:color="000000"/>
              <w:bottom w:val="single" w:sz="4" w:space="0" w:color="000000"/>
              <w:right w:val="single" w:sz="4" w:space="0" w:color="000000"/>
            </w:tcBorders>
            <w:vAlign w:val="center"/>
          </w:tcPr>
          <w:p w14:paraId="193AB941" w14:textId="77777777" w:rsidR="006960B3" w:rsidRDefault="003D33B8">
            <w:pPr>
              <w:spacing w:after="0" w:line="259" w:lineRule="auto"/>
              <w:ind w:left="86" w:firstLine="0"/>
            </w:pPr>
            <w:r>
              <w:rPr>
                <w:b/>
                <w:sz w:val="24"/>
              </w:rPr>
              <w:t>Proficient (3)</w:t>
            </w:r>
          </w:p>
        </w:tc>
        <w:tc>
          <w:tcPr>
            <w:tcW w:w="1564" w:type="dxa"/>
            <w:tcBorders>
              <w:top w:val="single" w:sz="4" w:space="0" w:color="000000"/>
              <w:left w:val="single" w:sz="4" w:space="0" w:color="000000"/>
              <w:bottom w:val="single" w:sz="4" w:space="0" w:color="000000"/>
              <w:right w:val="single" w:sz="4" w:space="0" w:color="000000"/>
            </w:tcBorders>
            <w:vAlign w:val="center"/>
          </w:tcPr>
          <w:p w14:paraId="7CE1AAF5" w14:textId="77777777" w:rsidR="006960B3" w:rsidRDefault="003D33B8">
            <w:pPr>
              <w:spacing w:after="0" w:line="259" w:lineRule="auto"/>
              <w:ind w:left="39" w:firstLine="0"/>
            </w:pPr>
            <w:r>
              <w:rPr>
                <w:b/>
                <w:sz w:val="24"/>
              </w:rPr>
              <w:t>Developing (2)</w:t>
            </w:r>
          </w:p>
        </w:tc>
        <w:tc>
          <w:tcPr>
            <w:tcW w:w="1588" w:type="dxa"/>
            <w:tcBorders>
              <w:top w:val="single" w:sz="4" w:space="0" w:color="000000"/>
              <w:left w:val="single" w:sz="4" w:space="0" w:color="000000"/>
              <w:bottom w:val="single" w:sz="4" w:space="0" w:color="000000"/>
              <w:right w:val="single" w:sz="4" w:space="0" w:color="000000"/>
            </w:tcBorders>
            <w:vAlign w:val="center"/>
          </w:tcPr>
          <w:p w14:paraId="7868699E" w14:textId="77777777" w:rsidR="006960B3" w:rsidRDefault="003D33B8">
            <w:pPr>
              <w:spacing w:after="0" w:line="259" w:lineRule="auto"/>
              <w:ind w:left="104" w:firstLine="0"/>
            </w:pPr>
            <w:r>
              <w:rPr>
                <w:b/>
                <w:sz w:val="24"/>
              </w:rPr>
              <w:t>Beginning (1)</w:t>
            </w:r>
          </w:p>
        </w:tc>
      </w:tr>
      <w:tr w:rsidR="006960B3" w14:paraId="5A66BE16" w14:textId="77777777">
        <w:trPr>
          <w:trHeight w:val="1972"/>
        </w:trPr>
        <w:tc>
          <w:tcPr>
            <w:tcW w:w="1681" w:type="dxa"/>
            <w:tcBorders>
              <w:top w:val="single" w:sz="4" w:space="0" w:color="000000"/>
              <w:left w:val="single" w:sz="4" w:space="0" w:color="000000"/>
              <w:bottom w:val="single" w:sz="4" w:space="0" w:color="000000"/>
              <w:right w:val="single" w:sz="4" w:space="0" w:color="000000"/>
            </w:tcBorders>
            <w:vAlign w:val="center"/>
          </w:tcPr>
          <w:p w14:paraId="5FAFAF2C" w14:textId="77777777" w:rsidR="006960B3" w:rsidRDefault="003D33B8">
            <w:pPr>
              <w:spacing w:after="0" w:line="259" w:lineRule="auto"/>
              <w:ind w:left="15" w:firstLine="0"/>
              <w:jc w:val="left"/>
            </w:pPr>
            <w:r>
              <w:rPr>
                <w:b/>
                <w:sz w:val="24"/>
              </w:rPr>
              <w:t>Understanding of Problem &amp; Constraints</w:t>
            </w:r>
          </w:p>
        </w:tc>
        <w:tc>
          <w:tcPr>
            <w:tcW w:w="1183" w:type="dxa"/>
            <w:tcBorders>
              <w:top w:val="single" w:sz="4" w:space="0" w:color="000000"/>
              <w:left w:val="single" w:sz="4" w:space="0" w:color="000000"/>
              <w:bottom w:val="single" w:sz="4" w:space="0" w:color="000000"/>
              <w:right w:val="single" w:sz="4" w:space="0" w:color="000000"/>
            </w:tcBorders>
            <w:vAlign w:val="center"/>
          </w:tcPr>
          <w:p w14:paraId="71E02138" w14:textId="77777777" w:rsidR="006960B3" w:rsidRDefault="003D33B8">
            <w:pPr>
              <w:spacing w:after="0" w:line="259" w:lineRule="auto"/>
              <w:ind w:left="15" w:firstLine="0"/>
              <w:jc w:val="left"/>
            </w:pPr>
            <w:r>
              <w:rPr>
                <w:sz w:val="24"/>
              </w:rPr>
              <w:t>20%</w:t>
            </w:r>
          </w:p>
        </w:tc>
        <w:tc>
          <w:tcPr>
            <w:tcW w:w="1521" w:type="dxa"/>
            <w:tcBorders>
              <w:top w:val="single" w:sz="4" w:space="0" w:color="000000"/>
              <w:left w:val="single" w:sz="4" w:space="0" w:color="000000"/>
              <w:bottom w:val="single" w:sz="4" w:space="0" w:color="000000"/>
              <w:right w:val="single" w:sz="4" w:space="0" w:color="000000"/>
            </w:tcBorders>
          </w:tcPr>
          <w:p w14:paraId="3E67534F" w14:textId="77777777" w:rsidR="006960B3" w:rsidRDefault="003D33B8">
            <w:pPr>
              <w:spacing w:after="0" w:line="259" w:lineRule="auto"/>
              <w:ind w:left="15" w:right="6" w:firstLine="0"/>
              <w:jc w:val="left"/>
            </w:pPr>
            <w:r>
              <w:rPr>
                <w:sz w:val="24"/>
              </w:rPr>
              <w:t>Clearly identifies all constraints and fully understands the problem requirements</w:t>
            </w:r>
          </w:p>
        </w:tc>
        <w:tc>
          <w:tcPr>
            <w:tcW w:w="1525" w:type="dxa"/>
            <w:tcBorders>
              <w:top w:val="single" w:sz="4" w:space="0" w:color="000000"/>
              <w:left w:val="single" w:sz="4" w:space="0" w:color="000000"/>
              <w:bottom w:val="single" w:sz="4" w:space="0" w:color="000000"/>
              <w:right w:val="single" w:sz="4" w:space="0" w:color="000000"/>
            </w:tcBorders>
            <w:vAlign w:val="center"/>
          </w:tcPr>
          <w:p w14:paraId="1CF3E22E" w14:textId="77777777" w:rsidR="006960B3" w:rsidRDefault="003D33B8">
            <w:pPr>
              <w:spacing w:after="0" w:line="259" w:lineRule="auto"/>
              <w:ind w:left="15" w:firstLine="0"/>
              <w:jc w:val="left"/>
            </w:pPr>
            <w:r>
              <w:rPr>
                <w:sz w:val="24"/>
              </w:rPr>
              <w:t>Identifies most constraints with minor gaps in understanding</w:t>
            </w:r>
          </w:p>
        </w:tc>
        <w:tc>
          <w:tcPr>
            <w:tcW w:w="1564" w:type="dxa"/>
            <w:tcBorders>
              <w:top w:val="single" w:sz="4" w:space="0" w:color="000000"/>
              <w:left w:val="single" w:sz="4" w:space="0" w:color="000000"/>
              <w:bottom w:val="single" w:sz="4" w:space="0" w:color="000000"/>
              <w:right w:val="single" w:sz="4" w:space="0" w:color="000000"/>
            </w:tcBorders>
            <w:vAlign w:val="center"/>
          </w:tcPr>
          <w:p w14:paraId="5338C871" w14:textId="77777777" w:rsidR="006960B3" w:rsidRDefault="003D33B8">
            <w:pPr>
              <w:spacing w:after="0" w:line="259" w:lineRule="auto"/>
              <w:ind w:left="15" w:firstLine="0"/>
              <w:jc w:val="left"/>
            </w:pPr>
            <w:r>
              <w:rPr>
                <w:sz w:val="24"/>
              </w:rPr>
              <w:t>Identifies some constraints but misses key aspects</w:t>
            </w:r>
          </w:p>
        </w:tc>
        <w:tc>
          <w:tcPr>
            <w:tcW w:w="1588" w:type="dxa"/>
            <w:tcBorders>
              <w:top w:val="single" w:sz="4" w:space="0" w:color="000000"/>
              <w:left w:val="single" w:sz="4" w:space="0" w:color="000000"/>
              <w:bottom w:val="single" w:sz="4" w:space="0" w:color="000000"/>
              <w:right w:val="single" w:sz="4" w:space="0" w:color="000000"/>
            </w:tcBorders>
            <w:vAlign w:val="center"/>
          </w:tcPr>
          <w:p w14:paraId="446E66B3" w14:textId="77777777" w:rsidR="006960B3" w:rsidRDefault="003D33B8">
            <w:pPr>
              <w:spacing w:after="0" w:line="259" w:lineRule="auto"/>
              <w:ind w:left="15" w:right="13" w:firstLine="0"/>
              <w:jc w:val="left"/>
            </w:pPr>
            <w:r>
              <w:rPr>
                <w:sz w:val="24"/>
              </w:rPr>
              <w:t>Shows little or no understanding of constraints or problem</w:t>
            </w:r>
          </w:p>
        </w:tc>
      </w:tr>
      <w:tr w:rsidR="006960B3" w14:paraId="1BF40AD1" w14:textId="77777777">
        <w:trPr>
          <w:trHeight w:val="1696"/>
        </w:trPr>
        <w:tc>
          <w:tcPr>
            <w:tcW w:w="1681" w:type="dxa"/>
            <w:tcBorders>
              <w:top w:val="single" w:sz="4" w:space="0" w:color="000000"/>
              <w:left w:val="single" w:sz="4" w:space="0" w:color="000000"/>
              <w:bottom w:val="single" w:sz="4" w:space="0" w:color="000000"/>
              <w:right w:val="single" w:sz="4" w:space="0" w:color="000000"/>
            </w:tcBorders>
            <w:vAlign w:val="center"/>
          </w:tcPr>
          <w:p w14:paraId="329742C3" w14:textId="77777777" w:rsidR="006960B3" w:rsidRDefault="003D33B8">
            <w:pPr>
              <w:spacing w:after="0" w:line="259" w:lineRule="auto"/>
              <w:ind w:left="15" w:firstLine="0"/>
              <w:jc w:val="left"/>
            </w:pPr>
            <w:r>
              <w:rPr>
                <w:b/>
                <w:sz w:val="24"/>
              </w:rPr>
              <w:t xml:space="preserve">Problem </w:t>
            </w:r>
          </w:p>
          <w:p w14:paraId="6FE8F479" w14:textId="77777777" w:rsidR="006960B3" w:rsidRDefault="003D33B8">
            <w:pPr>
              <w:spacing w:after="0" w:line="259" w:lineRule="auto"/>
              <w:ind w:left="15" w:firstLine="0"/>
              <w:jc w:val="left"/>
            </w:pPr>
            <w:r>
              <w:rPr>
                <w:b/>
                <w:sz w:val="24"/>
              </w:rPr>
              <w:t>Decomposition</w:t>
            </w:r>
          </w:p>
        </w:tc>
        <w:tc>
          <w:tcPr>
            <w:tcW w:w="1183" w:type="dxa"/>
            <w:tcBorders>
              <w:top w:val="single" w:sz="4" w:space="0" w:color="000000"/>
              <w:left w:val="single" w:sz="4" w:space="0" w:color="000000"/>
              <w:bottom w:val="single" w:sz="4" w:space="0" w:color="000000"/>
              <w:right w:val="single" w:sz="4" w:space="0" w:color="000000"/>
            </w:tcBorders>
            <w:vAlign w:val="center"/>
          </w:tcPr>
          <w:p w14:paraId="56F7CAA7" w14:textId="77777777" w:rsidR="006960B3" w:rsidRDefault="003D33B8">
            <w:pPr>
              <w:spacing w:after="0" w:line="259" w:lineRule="auto"/>
              <w:ind w:left="15" w:firstLine="0"/>
              <w:jc w:val="left"/>
            </w:pPr>
            <w:r>
              <w:rPr>
                <w:sz w:val="24"/>
              </w:rPr>
              <w:t>15%</w:t>
            </w:r>
          </w:p>
        </w:tc>
        <w:tc>
          <w:tcPr>
            <w:tcW w:w="1521" w:type="dxa"/>
            <w:tcBorders>
              <w:top w:val="single" w:sz="4" w:space="0" w:color="000000"/>
              <w:left w:val="single" w:sz="4" w:space="0" w:color="000000"/>
              <w:bottom w:val="single" w:sz="4" w:space="0" w:color="000000"/>
              <w:right w:val="single" w:sz="4" w:space="0" w:color="000000"/>
            </w:tcBorders>
          </w:tcPr>
          <w:p w14:paraId="7B265CE1" w14:textId="77777777" w:rsidR="006960B3" w:rsidRDefault="003D33B8">
            <w:pPr>
              <w:spacing w:after="0" w:line="259" w:lineRule="auto"/>
              <w:ind w:left="15" w:firstLine="0"/>
              <w:jc w:val="left"/>
            </w:pPr>
            <w:r>
              <w:rPr>
                <w:sz w:val="24"/>
              </w:rPr>
              <w:t>Breaks problem into logical, wellstructured subproblems effectively</w:t>
            </w:r>
          </w:p>
        </w:tc>
        <w:tc>
          <w:tcPr>
            <w:tcW w:w="1525" w:type="dxa"/>
            <w:tcBorders>
              <w:top w:val="single" w:sz="4" w:space="0" w:color="000000"/>
              <w:left w:val="single" w:sz="4" w:space="0" w:color="000000"/>
              <w:bottom w:val="single" w:sz="4" w:space="0" w:color="000000"/>
              <w:right w:val="single" w:sz="4" w:space="0" w:color="000000"/>
            </w:tcBorders>
            <w:vAlign w:val="center"/>
          </w:tcPr>
          <w:p w14:paraId="09C61961" w14:textId="77777777" w:rsidR="006960B3" w:rsidRDefault="003D33B8">
            <w:pPr>
              <w:spacing w:after="0" w:line="259" w:lineRule="auto"/>
              <w:ind w:left="15" w:firstLine="0"/>
              <w:jc w:val="left"/>
            </w:pPr>
            <w:r>
              <w:rPr>
                <w:sz w:val="24"/>
              </w:rPr>
              <w:t>Breaks problem into sub-parts with some logical flow</w:t>
            </w:r>
          </w:p>
        </w:tc>
        <w:tc>
          <w:tcPr>
            <w:tcW w:w="1564" w:type="dxa"/>
            <w:tcBorders>
              <w:top w:val="single" w:sz="4" w:space="0" w:color="000000"/>
              <w:left w:val="single" w:sz="4" w:space="0" w:color="000000"/>
              <w:bottom w:val="single" w:sz="4" w:space="0" w:color="000000"/>
              <w:right w:val="single" w:sz="4" w:space="0" w:color="000000"/>
            </w:tcBorders>
            <w:vAlign w:val="center"/>
          </w:tcPr>
          <w:p w14:paraId="0FC8589C" w14:textId="77777777" w:rsidR="006960B3" w:rsidRDefault="003D33B8">
            <w:pPr>
              <w:spacing w:after="0" w:line="259" w:lineRule="auto"/>
              <w:ind w:left="15" w:firstLine="0"/>
              <w:jc w:val="left"/>
            </w:pPr>
            <w:r>
              <w:rPr>
                <w:sz w:val="24"/>
              </w:rPr>
              <w:t>Attempts decomposition but lacks clarity or structure</w:t>
            </w:r>
          </w:p>
        </w:tc>
        <w:tc>
          <w:tcPr>
            <w:tcW w:w="1588" w:type="dxa"/>
            <w:tcBorders>
              <w:top w:val="single" w:sz="4" w:space="0" w:color="000000"/>
              <w:left w:val="single" w:sz="4" w:space="0" w:color="000000"/>
              <w:bottom w:val="single" w:sz="4" w:space="0" w:color="000000"/>
              <w:right w:val="single" w:sz="4" w:space="0" w:color="000000"/>
            </w:tcBorders>
            <w:vAlign w:val="center"/>
          </w:tcPr>
          <w:p w14:paraId="13FC1F42" w14:textId="77777777" w:rsidR="006960B3" w:rsidRDefault="003D33B8">
            <w:pPr>
              <w:spacing w:after="0" w:line="259" w:lineRule="auto"/>
              <w:ind w:left="15" w:firstLine="0"/>
              <w:jc w:val="left"/>
            </w:pPr>
            <w:r>
              <w:rPr>
                <w:sz w:val="24"/>
              </w:rPr>
              <w:t xml:space="preserve">No clear </w:t>
            </w:r>
          </w:p>
          <w:p w14:paraId="4A47DE80" w14:textId="77777777" w:rsidR="006960B3" w:rsidRDefault="003D33B8">
            <w:pPr>
              <w:spacing w:after="0" w:line="259" w:lineRule="auto"/>
              <w:ind w:left="15" w:firstLine="0"/>
            </w:pPr>
            <w:r>
              <w:rPr>
                <w:sz w:val="24"/>
              </w:rPr>
              <w:t xml:space="preserve">decomposition </w:t>
            </w:r>
          </w:p>
          <w:p w14:paraId="422F9ED4" w14:textId="77777777" w:rsidR="006960B3" w:rsidRDefault="003D33B8">
            <w:pPr>
              <w:spacing w:after="0" w:line="259" w:lineRule="auto"/>
              <w:ind w:left="-16" w:firstLine="0"/>
              <w:jc w:val="left"/>
            </w:pPr>
            <w:r>
              <w:rPr>
                <w:sz w:val="24"/>
              </w:rPr>
              <w:t xml:space="preserve"> </w:t>
            </w:r>
          </w:p>
          <w:p w14:paraId="37ED0C0C" w14:textId="77777777" w:rsidR="006960B3" w:rsidRDefault="003D33B8">
            <w:pPr>
              <w:spacing w:after="0" w:line="259" w:lineRule="auto"/>
              <w:ind w:left="15" w:firstLine="0"/>
              <w:jc w:val="left"/>
            </w:pPr>
            <w:r>
              <w:rPr>
                <w:sz w:val="24"/>
              </w:rPr>
              <w:t>of the problem</w:t>
            </w:r>
          </w:p>
        </w:tc>
      </w:tr>
      <w:tr w:rsidR="006960B3" w14:paraId="46D16940" w14:textId="77777777">
        <w:trPr>
          <w:trHeight w:val="1420"/>
        </w:trPr>
        <w:tc>
          <w:tcPr>
            <w:tcW w:w="1681" w:type="dxa"/>
            <w:tcBorders>
              <w:top w:val="single" w:sz="4" w:space="0" w:color="000000"/>
              <w:left w:val="single" w:sz="4" w:space="0" w:color="000000"/>
              <w:bottom w:val="single" w:sz="4" w:space="0" w:color="000000"/>
              <w:right w:val="single" w:sz="4" w:space="0" w:color="000000"/>
            </w:tcBorders>
            <w:vAlign w:val="center"/>
          </w:tcPr>
          <w:p w14:paraId="7C4FC153" w14:textId="77777777" w:rsidR="006960B3" w:rsidRDefault="003D33B8">
            <w:pPr>
              <w:spacing w:after="0" w:line="238" w:lineRule="auto"/>
              <w:ind w:left="15" w:firstLine="0"/>
              <w:jc w:val="left"/>
            </w:pPr>
            <w:r>
              <w:rPr>
                <w:b/>
                <w:sz w:val="24"/>
              </w:rPr>
              <w:t xml:space="preserve">Application of Constraints in </w:t>
            </w:r>
          </w:p>
          <w:p w14:paraId="1AB87F58" w14:textId="77777777" w:rsidR="006960B3" w:rsidRDefault="003D33B8">
            <w:pPr>
              <w:spacing w:after="0" w:line="259" w:lineRule="auto"/>
              <w:ind w:left="15" w:firstLine="0"/>
              <w:jc w:val="left"/>
            </w:pPr>
            <w:r>
              <w:rPr>
                <w:b/>
                <w:sz w:val="24"/>
              </w:rPr>
              <w:t>Solution</w:t>
            </w:r>
          </w:p>
        </w:tc>
        <w:tc>
          <w:tcPr>
            <w:tcW w:w="1183" w:type="dxa"/>
            <w:tcBorders>
              <w:top w:val="single" w:sz="4" w:space="0" w:color="000000"/>
              <w:left w:val="single" w:sz="4" w:space="0" w:color="000000"/>
              <w:bottom w:val="single" w:sz="4" w:space="0" w:color="000000"/>
              <w:right w:val="single" w:sz="4" w:space="0" w:color="000000"/>
            </w:tcBorders>
            <w:vAlign w:val="center"/>
          </w:tcPr>
          <w:p w14:paraId="32FA25EA" w14:textId="77777777" w:rsidR="006960B3" w:rsidRDefault="003D33B8">
            <w:pPr>
              <w:spacing w:after="0" w:line="259" w:lineRule="auto"/>
              <w:ind w:left="15" w:firstLine="0"/>
              <w:jc w:val="left"/>
            </w:pPr>
            <w:r>
              <w:rPr>
                <w:sz w:val="24"/>
              </w:rPr>
              <w:t>20%</w:t>
            </w:r>
          </w:p>
        </w:tc>
        <w:tc>
          <w:tcPr>
            <w:tcW w:w="1521" w:type="dxa"/>
            <w:tcBorders>
              <w:top w:val="single" w:sz="4" w:space="0" w:color="000000"/>
              <w:left w:val="single" w:sz="4" w:space="0" w:color="000000"/>
              <w:bottom w:val="single" w:sz="4" w:space="0" w:color="000000"/>
              <w:right w:val="single" w:sz="4" w:space="0" w:color="000000"/>
            </w:tcBorders>
          </w:tcPr>
          <w:p w14:paraId="418D5EC5" w14:textId="77777777" w:rsidR="006960B3" w:rsidRDefault="003D33B8">
            <w:pPr>
              <w:spacing w:after="0" w:line="259" w:lineRule="auto"/>
              <w:ind w:left="15" w:firstLine="0"/>
              <w:jc w:val="left"/>
            </w:pPr>
            <w:r>
              <w:rPr>
                <w:sz w:val="24"/>
              </w:rPr>
              <w:t>Applies all constraints correctly and consistently in solution design</w:t>
            </w:r>
          </w:p>
        </w:tc>
        <w:tc>
          <w:tcPr>
            <w:tcW w:w="1525" w:type="dxa"/>
            <w:tcBorders>
              <w:top w:val="single" w:sz="4" w:space="0" w:color="000000"/>
              <w:left w:val="single" w:sz="4" w:space="0" w:color="000000"/>
              <w:bottom w:val="single" w:sz="4" w:space="0" w:color="000000"/>
              <w:right w:val="single" w:sz="4" w:space="0" w:color="000000"/>
            </w:tcBorders>
            <w:vAlign w:val="center"/>
          </w:tcPr>
          <w:p w14:paraId="67798075" w14:textId="77777777" w:rsidR="006960B3" w:rsidRDefault="003D33B8">
            <w:pPr>
              <w:spacing w:after="0" w:line="259" w:lineRule="auto"/>
              <w:ind w:left="15" w:firstLine="0"/>
              <w:jc w:val="left"/>
            </w:pPr>
            <w:r>
              <w:rPr>
                <w:sz w:val="24"/>
              </w:rPr>
              <w:t>Applies most constraints correctly with minor errors</w:t>
            </w:r>
          </w:p>
        </w:tc>
        <w:tc>
          <w:tcPr>
            <w:tcW w:w="1564" w:type="dxa"/>
            <w:tcBorders>
              <w:top w:val="single" w:sz="4" w:space="0" w:color="000000"/>
              <w:left w:val="single" w:sz="4" w:space="0" w:color="000000"/>
              <w:bottom w:val="single" w:sz="4" w:space="0" w:color="000000"/>
              <w:right w:val="single" w:sz="4" w:space="0" w:color="000000"/>
            </w:tcBorders>
            <w:vAlign w:val="center"/>
          </w:tcPr>
          <w:p w14:paraId="3B4200FD" w14:textId="77777777" w:rsidR="006960B3" w:rsidRDefault="003D33B8">
            <w:pPr>
              <w:spacing w:after="0" w:line="259" w:lineRule="auto"/>
              <w:ind w:left="15" w:firstLine="0"/>
              <w:jc w:val="left"/>
            </w:pPr>
            <w:r>
              <w:rPr>
                <w:sz w:val="24"/>
              </w:rPr>
              <w:t>Applies some constraints but with noticeable errors</w:t>
            </w:r>
          </w:p>
        </w:tc>
        <w:tc>
          <w:tcPr>
            <w:tcW w:w="1588" w:type="dxa"/>
            <w:tcBorders>
              <w:top w:val="single" w:sz="4" w:space="0" w:color="000000"/>
              <w:left w:val="single" w:sz="4" w:space="0" w:color="000000"/>
              <w:bottom w:val="single" w:sz="4" w:space="0" w:color="000000"/>
              <w:right w:val="single" w:sz="4" w:space="0" w:color="000000"/>
            </w:tcBorders>
            <w:vAlign w:val="center"/>
          </w:tcPr>
          <w:p w14:paraId="6E2CC6BE" w14:textId="77777777" w:rsidR="006960B3" w:rsidRDefault="003D33B8">
            <w:pPr>
              <w:spacing w:after="0" w:line="259" w:lineRule="auto"/>
              <w:ind w:left="15" w:firstLine="0"/>
              <w:jc w:val="left"/>
            </w:pPr>
            <w:r>
              <w:rPr>
                <w:sz w:val="24"/>
              </w:rPr>
              <w:t>Fails to apply constraints appropriately</w:t>
            </w:r>
          </w:p>
        </w:tc>
      </w:tr>
      <w:tr w:rsidR="006960B3" w14:paraId="5814ABBE" w14:textId="77777777">
        <w:trPr>
          <w:trHeight w:val="1420"/>
        </w:trPr>
        <w:tc>
          <w:tcPr>
            <w:tcW w:w="1681" w:type="dxa"/>
            <w:tcBorders>
              <w:top w:val="single" w:sz="4" w:space="0" w:color="000000"/>
              <w:left w:val="single" w:sz="4" w:space="0" w:color="000000"/>
              <w:bottom w:val="single" w:sz="4" w:space="0" w:color="000000"/>
              <w:right w:val="single" w:sz="4" w:space="0" w:color="000000"/>
            </w:tcBorders>
            <w:vAlign w:val="center"/>
          </w:tcPr>
          <w:p w14:paraId="6ABF8A66" w14:textId="77777777" w:rsidR="006960B3" w:rsidRDefault="003D33B8">
            <w:pPr>
              <w:spacing w:after="0" w:line="259" w:lineRule="auto"/>
              <w:ind w:left="15" w:firstLine="0"/>
              <w:jc w:val="left"/>
            </w:pPr>
            <w:r>
              <w:rPr>
                <w:b/>
                <w:sz w:val="24"/>
              </w:rPr>
              <w:lastRenderedPageBreak/>
              <w:t xml:space="preserve">Logical </w:t>
            </w:r>
          </w:p>
          <w:p w14:paraId="512D5634" w14:textId="77777777" w:rsidR="006960B3" w:rsidRDefault="003D33B8">
            <w:pPr>
              <w:spacing w:after="0" w:line="259" w:lineRule="auto"/>
              <w:ind w:left="15" w:firstLine="0"/>
              <w:jc w:val="left"/>
            </w:pPr>
            <w:r>
              <w:rPr>
                <w:b/>
                <w:sz w:val="24"/>
              </w:rPr>
              <w:t xml:space="preserve">Reasoning &amp; </w:t>
            </w:r>
          </w:p>
          <w:p w14:paraId="5350D8FD" w14:textId="77777777" w:rsidR="006960B3" w:rsidRDefault="003D33B8">
            <w:pPr>
              <w:spacing w:after="0" w:line="259" w:lineRule="auto"/>
              <w:ind w:left="15" w:firstLine="0"/>
              <w:jc w:val="left"/>
            </w:pPr>
            <w:r>
              <w:rPr>
                <w:b/>
                <w:sz w:val="24"/>
              </w:rPr>
              <w:t>Strategy</w:t>
            </w:r>
          </w:p>
        </w:tc>
        <w:tc>
          <w:tcPr>
            <w:tcW w:w="1183" w:type="dxa"/>
            <w:tcBorders>
              <w:top w:val="single" w:sz="4" w:space="0" w:color="000000"/>
              <w:left w:val="single" w:sz="4" w:space="0" w:color="000000"/>
              <w:bottom w:val="single" w:sz="4" w:space="0" w:color="000000"/>
              <w:right w:val="single" w:sz="4" w:space="0" w:color="000000"/>
            </w:tcBorders>
            <w:vAlign w:val="center"/>
          </w:tcPr>
          <w:p w14:paraId="5FA1426B" w14:textId="77777777" w:rsidR="006960B3" w:rsidRDefault="003D33B8">
            <w:pPr>
              <w:spacing w:after="0" w:line="259" w:lineRule="auto"/>
              <w:ind w:left="15" w:firstLine="0"/>
              <w:jc w:val="left"/>
            </w:pPr>
            <w:r>
              <w:rPr>
                <w:sz w:val="24"/>
              </w:rPr>
              <w:t>15%</w:t>
            </w:r>
          </w:p>
        </w:tc>
        <w:tc>
          <w:tcPr>
            <w:tcW w:w="1521" w:type="dxa"/>
            <w:tcBorders>
              <w:top w:val="single" w:sz="4" w:space="0" w:color="000000"/>
              <w:left w:val="single" w:sz="4" w:space="0" w:color="000000"/>
              <w:bottom w:val="single" w:sz="4" w:space="0" w:color="000000"/>
              <w:right w:val="single" w:sz="4" w:space="0" w:color="000000"/>
            </w:tcBorders>
          </w:tcPr>
          <w:p w14:paraId="487DDAE9" w14:textId="77777777" w:rsidR="006960B3" w:rsidRDefault="003D33B8">
            <w:pPr>
              <w:spacing w:after="0" w:line="259" w:lineRule="auto"/>
              <w:ind w:left="15" w:firstLine="0"/>
              <w:jc w:val="left"/>
            </w:pPr>
            <w:r>
              <w:rPr>
                <w:sz w:val="24"/>
              </w:rPr>
              <w:t>Uses strong, clear, and efficient reasoning strategies</w:t>
            </w:r>
          </w:p>
        </w:tc>
        <w:tc>
          <w:tcPr>
            <w:tcW w:w="1525" w:type="dxa"/>
            <w:tcBorders>
              <w:top w:val="single" w:sz="4" w:space="0" w:color="000000"/>
              <w:left w:val="single" w:sz="4" w:space="0" w:color="000000"/>
              <w:bottom w:val="single" w:sz="4" w:space="0" w:color="000000"/>
              <w:right w:val="single" w:sz="4" w:space="0" w:color="000000"/>
            </w:tcBorders>
            <w:vAlign w:val="center"/>
          </w:tcPr>
          <w:p w14:paraId="1F4406E5" w14:textId="77777777" w:rsidR="006960B3" w:rsidRDefault="003D33B8">
            <w:pPr>
              <w:spacing w:after="0" w:line="259" w:lineRule="auto"/>
              <w:ind w:left="15" w:firstLine="0"/>
              <w:jc w:val="left"/>
            </w:pPr>
            <w:r>
              <w:rPr>
                <w:sz w:val="24"/>
              </w:rPr>
              <w:t>Uses generally sound reasoning with minor gaps</w:t>
            </w:r>
          </w:p>
        </w:tc>
        <w:tc>
          <w:tcPr>
            <w:tcW w:w="1564" w:type="dxa"/>
            <w:tcBorders>
              <w:top w:val="single" w:sz="4" w:space="0" w:color="000000"/>
              <w:left w:val="single" w:sz="4" w:space="0" w:color="000000"/>
              <w:bottom w:val="single" w:sz="4" w:space="0" w:color="000000"/>
              <w:right w:val="single" w:sz="4" w:space="0" w:color="000000"/>
            </w:tcBorders>
            <w:vAlign w:val="center"/>
          </w:tcPr>
          <w:p w14:paraId="0FC94866" w14:textId="77777777" w:rsidR="006960B3" w:rsidRDefault="003D33B8">
            <w:pPr>
              <w:spacing w:after="0" w:line="259" w:lineRule="auto"/>
              <w:ind w:left="15" w:firstLine="0"/>
              <w:jc w:val="left"/>
            </w:pPr>
            <w:r>
              <w:rPr>
                <w:sz w:val="24"/>
              </w:rPr>
              <w:t>Reasoning is partially correct but inconsistent</w:t>
            </w:r>
          </w:p>
        </w:tc>
        <w:tc>
          <w:tcPr>
            <w:tcW w:w="1588" w:type="dxa"/>
            <w:tcBorders>
              <w:top w:val="single" w:sz="4" w:space="0" w:color="000000"/>
              <w:left w:val="single" w:sz="4" w:space="0" w:color="000000"/>
              <w:bottom w:val="single" w:sz="4" w:space="0" w:color="000000"/>
              <w:right w:val="single" w:sz="4" w:space="0" w:color="000000"/>
            </w:tcBorders>
            <w:vAlign w:val="center"/>
          </w:tcPr>
          <w:p w14:paraId="37EB364A" w14:textId="77777777" w:rsidR="006960B3" w:rsidRDefault="003D33B8">
            <w:pPr>
              <w:spacing w:after="0" w:line="238" w:lineRule="auto"/>
              <w:ind w:left="-23" w:firstLine="38"/>
              <w:jc w:val="left"/>
            </w:pPr>
            <w:r>
              <w:rPr>
                <w:sz w:val="24"/>
              </w:rPr>
              <w:t xml:space="preserve">Reasoning is  unclear or </w:t>
            </w:r>
          </w:p>
          <w:p w14:paraId="558E886D" w14:textId="77777777" w:rsidR="006960B3" w:rsidRDefault="003D33B8">
            <w:pPr>
              <w:spacing w:after="0" w:line="259" w:lineRule="auto"/>
              <w:ind w:left="15" w:firstLine="0"/>
              <w:jc w:val="left"/>
            </w:pPr>
            <w:r>
              <w:rPr>
                <w:sz w:val="24"/>
              </w:rPr>
              <w:t>incorrect</w:t>
            </w:r>
          </w:p>
        </w:tc>
      </w:tr>
      <w:tr w:rsidR="006960B3" w14:paraId="68E08B66" w14:textId="77777777">
        <w:trPr>
          <w:trHeight w:val="1144"/>
        </w:trPr>
        <w:tc>
          <w:tcPr>
            <w:tcW w:w="1681" w:type="dxa"/>
            <w:tcBorders>
              <w:top w:val="single" w:sz="4" w:space="0" w:color="000000"/>
              <w:left w:val="single" w:sz="4" w:space="0" w:color="000000"/>
              <w:bottom w:val="single" w:sz="4" w:space="0" w:color="000000"/>
              <w:right w:val="single" w:sz="4" w:space="0" w:color="000000"/>
            </w:tcBorders>
            <w:vAlign w:val="center"/>
          </w:tcPr>
          <w:p w14:paraId="2C0D7250" w14:textId="77777777" w:rsidR="006960B3" w:rsidRDefault="003D33B8">
            <w:pPr>
              <w:spacing w:after="0" w:line="259" w:lineRule="auto"/>
              <w:ind w:left="15" w:firstLine="0"/>
              <w:jc w:val="left"/>
            </w:pPr>
            <w:r>
              <w:rPr>
                <w:b/>
                <w:sz w:val="24"/>
              </w:rPr>
              <w:t xml:space="preserve">Solution </w:t>
            </w:r>
          </w:p>
          <w:p w14:paraId="1AE73C2F" w14:textId="77777777" w:rsidR="006960B3" w:rsidRDefault="003D33B8">
            <w:pPr>
              <w:spacing w:after="0" w:line="259" w:lineRule="auto"/>
              <w:ind w:left="15" w:firstLine="0"/>
              <w:jc w:val="left"/>
            </w:pPr>
            <w:r>
              <w:rPr>
                <w:b/>
                <w:sz w:val="24"/>
              </w:rPr>
              <w:t xml:space="preserve">Accuracy &amp; </w:t>
            </w:r>
          </w:p>
          <w:p w14:paraId="33FC97BD" w14:textId="77777777" w:rsidR="006960B3" w:rsidRDefault="003D33B8">
            <w:pPr>
              <w:spacing w:after="0" w:line="259" w:lineRule="auto"/>
              <w:ind w:left="15" w:firstLine="0"/>
              <w:jc w:val="left"/>
            </w:pPr>
            <w:r>
              <w:rPr>
                <w:b/>
                <w:sz w:val="24"/>
              </w:rPr>
              <w:t>Feasibility</w:t>
            </w:r>
          </w:p>
        </w:tc>
        <w:tc>
          <w:tcPr>
            <w:tcW w:w="1183" w:type="dxa"/>
            <w:tcBorders>
              <w:top w:val="single" w:sz="4" w:space="0" w:color="000000"/>
              <w:left w:val="single" w:sz="4" w:space="0" w:color="000000"/>
              <w:bottom w:val="single" w:sz="4" w:space="0" w:color="000000"/>
              <w:right w:val="single" w:sz="4" w:space="0" w:color="000000"/>
            </w:tcBorders>
            <w:vAlign w:val="center"/>
          </w:tcPr>
          <w:p w14:paraId="7C55FE21" w14:textId="77777777" w:rsidR="006960B3" w:rsidRDefault="003D33B8">
            <w:pPr>
              <w:spacing w:after="0" w:line="259" w:lineRule="auto"/>
              <w:ind w:left="15" w:firstLine="0"/>
              <w:jc w:val="left"/>
            </w:pPr>
            <w:r>
              <w:rPr>
                <w:sz w:val="24"/>
              </w:rPr>
              <w:t>15%</w:t>
            </w:r>
          </w:p>
        </w:tc>
        <w:tc>
          <w:tcPr>
            <w:tcW w:w="1521" w:type="dxa"/>
            <w:tcBorders>
              <w:top w:val="single" w:sz="4" w:space="0" w:color="000000"/>
              <w:left w:val="single" w:sz="4" w:space="0" w:color="000000"/>
              <w:bottom w:val="single" w:sz="4" w:space="0" w:color="000000"/>
              <w:right w:val="single" w:sz="4" w:space="0" w:color="000000"/>
            </w:tcBorders>
          </w:tcPr>
          <w:p w14:paraId="0A033B57" w14:textId="77777777" w:rsidR="006960B3" w:rsidRDefault="003D33B8">
            <w:pPr>
              <w:spacing w:after="0" w:line="259" w:lineRule="auto"/>
              <w:ind w:left="15" w:firstLine="0"/>
              <w:jc w:val="left"/>
            </w:pPr>
            <w:r>
              <w:rPr>
                <w:sz w:val="24"/>
              </w:rPr>
              <w:t>Solution is fully correct, feasible, and optimized</w:t>
            </w:r>
          </w:p>
        </w:tc>
        <w:tc>
          <w:tcPr>
            <w:tcW w:w="1525" w:type="dxa"/>
            <w:tcBorders>
              <w:top w:val="single" w:sz="4" w:space="0" w:color="000000"/>
              <w:left w:val="single" w:sz="4" w:space="0" w:color="000000"/>
              <w:bottom w:val="single" w:sz="4" w:space="0" w:color="000000"/>
              <w:right w:val="single" w:sz="4" w:space="0" w:color="000000"/>
            </w:tcBorders>
            <w:vAlign w:val="center"/>
          </w:tcPr>
          <w:p w14:paraId="39083C1E" w14:textId="77777777" w:rsidR="006960B3" w:rsidRDefault="003D33B8">
            <w:pPr>
              <w:spacing w:after="0" w:line="259" w:lineRule="auto"/>
              <w:ind w:left="15" w:firstLine="0"/>
              <w:jc w:val="left"/>
            </w:pPr>
            <w:r>
              <w:rPr>
                <w:sz w:val="24"/>
              </w:rPr>
              <w:t>Solution is mostly correct and feasible</w:t>
            </w:r>
          </w:p>
        </w:tc>
        <w:tc>
          <w:tcPr>
            <w:tcW w:w="1564" w:type="dxa"/>
            <w:tcBorders>
              <w:top w:val="single" w:sz="4" w:space="0" w:color="000000"/>
              <w:left w:val="single" w:sz="4" w:space="0" w:color="000000"/>
              <w:bottom w:val="single" w:sz="4" w:space="0" w:color="000000"/>
              <w:right w:val="single" w:sz="4" w:space="0" w:color="000000"/>
            </w:tcBorders>
          </w:tcPr>
          <w:p w14:paraId="0BF717A1" w14:textId="77777777" w:rsidR="006960B3" w:rsidRDefault="003D33B8">
            <w:pPr>
              <w:spacing w:after="0" w:line="259" w:lineRule="auto"/>
              <w:ind w:left="15" w:firstLine="0"/>
              <w:jc w:val="left"/>
            </w:pPr>
            <w:r>
              <w:rPr>
                <w:sz w:val="24"/>
              </w:rPr>
              <w:t>Solution has errors or is partially feasible</w:t>
            </w:r>
          </w:p>
        </w:tc>
        <w:tc>
          <w:tcPr>
            <w:tcW w:w="1588" w:type="dxa"/>
            <w:tcBorders>
              <w:top w:val="single" w:sz="4" w:space="0" w:color="000000"/>
              <w:left w:val="single" w:sz="4" w:space="0" w:color="000000"/>
              <w:bottom w:val="single" w:sz="4" w:space="0" w:color="000000"/>
              <w:right w:val="single" w:sz="4" w:space="0" w:color="000000"/>
            </w:tcBorders>
            <w:vAlign w:val="center"/>
          </w:tcPr>
          <w:p w14:paraId="21522EF7" w14:textId="77777777" w:rsidR="006960B3" w:rsidRDefault="003D33B8">
            <w:pPr>
              <w:spacing w:after="0" w:line="259" w:lineRule="auto"/>
              <w:ind w:left="15" w:firstLine="0"/>
              <w:jc w:val="left"/>
            </w:pPr>
            <w:r>
              <w:rPr>
                <w:sz w:val="24"/>
              </w:rPr>
              <w:t>Solution is incorrect or not feasible</w:t>
            </w:r>
          </w:p>
        </w:tc>
      </w:tr>
      <w:tr w:rsidR="006960B3" w14:paraId="4550DC2C" w14:textId="77777777">
        <w:trPr>
          <w:trHeight w:val="1420"/>
        </w:trPr>
        <w:tc>
          <w:tcPr>
            <w:tcW w:w="1681" w:type="dxa"/>
            <w:tcBorders>
              <w:top w:val="single" w:sz="4" w:space="0" w:color="000000"/>
              <w:left w:val="single" w:sz="4" w:space="0" w:color="000000"/>
              <w:bottom w:val="single" w:sz="4" w:space="0" w:color="000000"/>
              <w:right w:val="single" w:sz="4" w:space="0" w:color="000000"/>
            </w:tcBorders>
            <w:vAlign w:val="center"/>
          </w:tcPr>
          <w:p w14:paraId="0950C7D0" w14:textId="77777777" w:rsidR="006960B3" w:rsidRDefault="003D33B8">
            <w:pPr>
              <w:spacing w:after="0" w:line="259" w:lineRule="auto"/>
              <w:ind w:left="15" w:firstLine="0"/>
              <w:jc w:val="left"/>
            </w:pPr>
            <w:r>
              <w:rPr>
                <w:b/>
                <w:sz w:val="24"/>
              </w:rPr>
              <w:t xml:space="preserve">Creativity &amp; </w:t>
            </w:r>
          </w:p>
          <w:p w14:paraId="7B0E1E6C" w14:textId="77777777" w:rsidR="006960B3" w:rsidRDefault="003D33B8">
            <w:pPr>
              <w:spacing w:after="0" w:line="259" w:lineRule="auto"/>
              <w:ind w:left="15" w:firstLine="0"/>
              <w:jc w:val="left"/>
            </w:pPr>
            <w:r>
              <w:rPr>
                <w:b/>
                <w:sz w:val="24"/>
              </w:rPr>
              <w:t>Innovation</w:t>
            </w:r>
          </w:p>
        </w:tc>
        <w:tc>
          <w:tcPr>
            <w:tcW w:w="1183" w:type="dxa"/>
            <w:tcBorders>
              <w:top w:val="single" w:sz="4" w:space="0" w:color="000000"/>
              <w:left w:val="single" w:sz="4" w:space="0" w:color="000000"/>
              <w:bottom w:val="single" w:sz="4" w:space="0" w:color="000000"/>
              <w:right w:val="single" w:sz="4" w:space="0" w:color="000000"/>
            </w:tcBorders>
            <w:vAlign w:val="center"/>
          </w:tcPr>
          <w:p w14:paraId="67B20759" w14:textId="77777777" w:rsidR="006960B3" w:rsidRDefault="003D33B8">
            <w:pPr>
              <w:spacing w:after="0" w:line="259" w:lineRule="auto"/>
              <w:ind w:left="15" w:firstLine="0"/>
              <w:jc w:val="left"/>
            </w:pPr>
            <w:r>
              <w:rPr>
                <w:sz w:val="24"/>
              </w:rPr>
              <w:t>5%</w:t>
            </w:r>
          </w:p>
        </w:tc>
        <w:tc>
          <w:tcPr>
            <w:tcW w:w="1521" w:type="dxa"/>
            <w:tcBorders>
              <w:top w:val="single" w:sz="4" w:space="0" w:color="000000"/>
              <w:left w:val="single" w:sz="4" w:space="0" w:color="000000"/>
              <w:bottom w:val="single" w:sz="4" w:space="0" w:color="000000"/>
              <w:right w:val="single" w:sz="4" w:space="0" w:color="000000"/>
            </w:tcBorders>
          </w:tcPr>
          <w:p w14:paraId="33D0D3C0" w14:textId="77777777" w:rsidR="006960B3" w:rsidRDefault="003D33B8">
            <w:pPr>
              <w:spacing w:after="0" w:line="259" w:lineRule="auto"/>
              <w:ind w:left="15" w:firstLine="0"/>
              <w:jc w:val="left"/>
            </w:pPr>
            <w:r>
              <w:rPr>
                <w:sz w:val="24"/>
              </w:rPr>
              <w:t>Demonstrates highly innovative and unique approach</w:t>
            </w:r>
          </w:p>
        </w:tc>
        <w:tc>
          <w:tcPr>
            <w:tcW w:w="1525" w:type="dxa"/>
            <w:tcBorders>
              <w:top w:val="single" w:sz="4" w:space="0" w:color="000000"/>
              <w:left w:val="single" w:sz="4" w:space="0" w:color="000000"/>
              <w:bottom w:val="single" w:sz="4" w:space="0" w:color="000000"/>
              <w:right w:val="single" w:sz="4" w:space="0" w:color="000000"/>
            </w:tcBorders>
            <w:vAlign w:val="center"/>
          </w:tcPr>
          <w:p w14:paraId="6D582E3C" w14:textId="77777777" w:rsidR="006960B3" w:rsidRDefault="003D33B8">
            <w:pPr>
              <w:spacing w:after="0" w:line="259" w:lineRule="auto"/>
              <w:ind w:left="15" w:firstLine="0"/>
              <w:jc w:val="left"/>
            </w:pPr>
            <w:r>
              <w:rPr>
                <w:sz w:val="24"/>
              </w:rPr>
              <w:t xml:space="preserve">Shows some </w:t>
            </w:r>
          </w:p>
          <w:p w14:paraId="6AF2AA8E" w14:textId="77777777" w:rsidR="006960B3" w:rsidRDefault="003D33B8">
            <w:pPr>
              <w:spacing w:after="0" w:line="259" w:lineRule="auto"/>
              <w:ind w:left="15" w:firstLine="0"/>
              <w:jc w:val="left"/>
            </w:pPr>
            <w:r>
              <w:rPr>
                <w:sz w:val="24"/>
              </w:rPr>
              <w:t>creativity in approach</w:t>
            </w:r>
          </w:p>
        </w:tc>
        <w:tc>
          <w:tcPr>
            <w:tcW w:w="1564" w:type="dxa"/>
            <w:tcBorders>
              <w:top w:val="single" w:sz="4" w:space="0" w:color="000000"/>
              <w:left w:val="single" w:sz="4" w:space="0" w:color="000000"/>
              <w:bottom w:val="single" w:sz="4" w:space="0" w:color="000000"/>
              <w:right w:val="single" w:sz="4" w:space="0" w:color="000000"/>
            </w:tcBorders>
            <w:vAlign w:val="center"/>
          </w:tcPr>
          <w:p w14:paraId="7A86060A" w14:textId="77777777" w:rsidR="006960B3" w:rsidRDefault="003D33B8">
            <w:pPr>
              <w:spacing w:after="0" w:line="238" w:lineRule="auto"/>
              <w:ind w:left="15" w:firstLine="0"/>
              <w:jc w:val="left"/>
            </w:pPr>
            <w:r>
              <w:rPr>
                <w:sz w:val="24"/>
              </w:rPr>
              <w:t xml:space="preserve">Limited creativity </w:t>
            </w:r>
          </w:p>
          <w:p w14:paraId="02A2A29A" w14:textId="77777777" w:rsidR="006960B3" w:rsidRDefault="003D33B8">
            <w:pPr>
              <w:spacing w:after="0" w:line="259" w:lineRule="auto"/>
              <w:ind w:left="15" w:firstLine="0"/>
              <w:jc w:val="left"/>
            </w:pPr>
            <w:r>
              <w:rPr>
                <w:sz w:val="24"/>
              </w:rPr>
              <w:t>shown</w:t>
            </w:r>
          </w:p>
        </w:tc>
        <w:tc>
          <w:tcPr>
            <w:tcW w:w="1588" w:type="dxa"/>
            <w:tcBorders>
              <w:top w:val="single" w:sz="4" w:space="0" w:color="000000"/>
              <w:left w:val="single" w:sz="4" w:space="0" w:color="000000"/>
              <w:bottom w:val="single" w:sz="4" w:space="0" w:color="000000"/>
              <w:right w:val="single" w:sz="4" w:space="0" w:color="000000"/>
            </w:tcBorders>
            <w:vAlign w:val="center"/>
          </w:tcPr>
          <w:p w14:paraId="34448FE4" w14:textId="77777777" w:rsidR="006960B3" w:rsidRDefault="003D33B8">
            <w:pPr>
              <w:spacing w:after="0" w:line="259" w:lineRule="auto"/>
              <w:ind w:left="15" w:firstLine="0"/>
              <w:jc w:val="left"/>
            </w:pPr>
            <w:r>
              <w:rPr>
                <w:sz w:val="24"/>
              </w:rPr>
              <w:t>No creativity; relies on basic or copied ideas</w:t>
            </w:r>
          </w:p>
        </w:tc>
      </w:tr>
      <w:tr w:rsidR="006960B3" w14:paraId="3D00BE8F" w14:textId="77777777">
        <w:trPr>
          <w:trHeight w:val="1972"/>
        </w:trPr>
        <w:tc>
          <w:tcPr>
            <w:tcW w:w="1681" w:type="dxa"/>
            <w:tcBorders>
              <w:top w:val="single" w:sz="4" w:space="0" w:color="000000"/>
              <w:left w:val="single" w:sz="4" w:space="0" w:color="000000"/>
              <w:bottom w:val="single" w:sz="4" w:space="0" w:color="000000"/>
              <w:right w:val="single" w:sz="4" w:space="0" w:color="000000"/>
            </w:tcBorders>
            <w:vAlign w:val="center"/>
          </w:tcPr>
          <w:p w14:paraId="4A1B5342" w14:textId="77777777" w:rsidR="006960B3" w:rsidRDefault="003D33B8">
            <w:pPr>
              <w:spacing w:after="0" w:line="259" w:lineRule="auto"/>
              <w:ind w:left="15" w:firstLine="0"/>
              <w:jc w:val="left"/>
            </w:pPr>
            <w:r>
              <w:rPr>
                <w:b/>
                <w:sz w:val="24"/>
              </w:rPr>
              <w:t xml:space="preserve">Clarity of </w:t>
            </w:r>
          </w:p>
          <w:p w14:paraId="1555EB90" w14:textId="77777777" w:rsidR="006960B3" w:rsidRDefault="003D33B8">
            <w:pPr>
              <w:spacing w:after="0" w:line="259" w:lineRule="auto"/>
              <w:ind w:left="15" w:firstLine="0"/>
              <w:jc w:val="left"/>
            </w:pPr>
            <w:r>
              <w:rPr>
                <w:b/>
                <w:sz w:val="24"/>
              </w:rPr>
              <w:t>Presentation</w:t>
            </w:r>
          </w:p>
        </w:tc>
        <w:tc>
          <w:tcPr>
            <w:tcW w:w="1183" w:type="dxa"/>
            <w:tcBorders>
              <w:top w:val="single" w:sz="4" w:space="0" w:color="000000"/>
              <w:left w:val="single" w:sz="4" w:space="0" w:color="000000"/>
              <w:bottom w:val="single" w:sz="4" w:space="0" w:color="000000"/>
              <w:right w:val="single" w:sz="4" w:space="0" w:color="000000"/>
            </w:tcBorders>
            <w:vAlign w:val="center"/>
          </w:tcPr>
          <w:p w14:paraId="1C3AABF6" w14:textId="77777777" w:rsidR="006960B3" w:rsidRDefault="003D33B8">
            <w:pPr>
              <w:spacing w:after="0" w:line="259" w:lineRule="auto"/>
              <w:ind w:left="15" w:firstLine="0"/>
              <w:jc w:val="left"/>
            </w:pPr>
            <w:r>
              <w:rPr>
                <w:sz w:val="24"/>
              </w:rPr>
              <w:t>10%</w:t>
            </w:r>
          </w:p>
        </w:tc>
        <w:tc>
          <w:tcPr>
            <w:tcW w:w="1521" w:type="dxa"/>
            <w:tcBorders>
              <w:top w:val="single" w:sz="4" w:space="0" w:color="000000"/>
              <w:left w:val="single" w:sz="4" w:space="0" w:color="000000"/>
              <w:bottom w:val="single" w:sz="4" w:space="0" w:color="000000"/>
              <w:right w:val="single" w:sz="4" w:space="0" w:color="000000"/>
            </w:tcBorders>
          </w:tcPr>
          <w:p w14:paraId="11E3BC22" w14:textId="77777777" w:rsidR="006960B3" w:rsidRDefault="003D33B8">
            <w:pPr>
              <w:spacing w:after="0" w:line="259" w:lineRule="auto"/>
              <w:ind w:left="15" w:firstLine="0"/>
              <w:jc w:val="left"/>
            </w:pPr>
            <w:r>
              <w:rPr>
                <w:sz w:val="24"/>
              </w:rPr>
              <w:t>Solution is clearly presented with excellent organization and explanation</w:t>
            </w:r>
          </w:p>
        </w:tc>
        <w:tc>
          <w:tcPr>
            <w:tcW w:w="1525" w:type="dxa"/>
            <w:tcBorders>
              <w:top w:val="single" w:sz="4" w:space="0" w:color="000000"/>
              <w:left w:val="single" w:sz="4" w:space="0" w:color="000000"/>
              <w:bottom w:val="single" w:sz="4" w:space="0" w:color="000000"/>
              <w:right w:val="single" w:sz="4" w:space="0" w:color="000000"/>
            </w:tcBorders>
            <w:vAlign w:val="center"/>
          </w:tcPr>
          <w:p w14:paraId="68B52DEE" w14:textId="77777777" w:rsidR="006960B3" w:rsidRDefault="003D33B8">
            <w:pPr>
              <w:spacing w:after="0" w:line="259" w:lineRule="auto"/>
              <w:ind w:left="15" w:firstLine="0"/>
              <w:jc w:val="left"/>
            </w:pPr>
            <w:r>
              <w:rPr>
                <w:sz w:val="24"/>
              </w:rPr>
              <w:t>Presentation is clear with minor issues</w:t>
            </w:r>
          </w:p>
        </w:tc>
        <w:tc>
          <w:tcPr>
            <w:tcW w:w="1564" w:type="dxa"/>
            <w:tcBorders>
              <w:top w:val="single" w:sz="4" w:space="0" w:color="000000"/>
              <w:left w:val="single" w:sz="4" w:space="0" w:color="000000"/>
              <w:bottom w:val="single" w:sz="4" w:space="0" w:color="000000"/>
              <w:right w:val="single" w:sz="4" w:space="0" w:color="000000"/>
            </w:tcBorders>
            <w:vAlign w:val="center"/>
          </w:tcPr>
          <w:p w14:paraId="09AFEB8A" w14:textId="77777777" w:rsidR="006960B3" w:rsidRDefault="003D33B8">
            <w:pPr>
              <w:spacing w:after="0" w:line="259" w:lineRule="auto"/>
              <w:ind w:left="15" w:firstLine="0"/>
              <w:jc w:val="left"/>
            </w:pPr>
            <w:r>
              <w:rPr>
                <w:sz w:val="24"/>
              </w:rPr>
              <w:t>Presentation lacks clarity or organization</w:t>
            </w:r>
          </w:p>
        </w:tc>
        <w:tc>
          <w:tcPr>
            <w:tcW w:w="1588" w:type="dxa"/>
            <w:tcBorders>
              <w:top w:val="single" w:sz="4" w:space="0" w:color="000000"/>
              <w:left w:val="single" w:sz="4" w:space="0" w:color="000000"/>
              <w:bottom w:val="single" w:sz="4" w:space="0" w:color="000000"/>
              <w:right w:val="single" w:sz="4" w:space="0" w:color="000000"/>
            </w:tcBorders>
            <w:vAlign w:val="center"/>
          </w:tcPr>
          <w:p w14:paraId="3CEBCC13" w14:textId="77777777" w:rsidR="006960B3" w:rsidRDefault="003D33B8">
            <w:pPr>
              <w:spacing w:after="0" w:line="259" w:lineRule="auto"/>
              <w:ind w:left="15" w:firstLine="0"/>
              <w:jc w:val="left"/>
            </w:pPr>
            <w:r>
              <w:rPr>
                <w:sz w:val="24"/>
              </w:rPr>
              <w:t>Poorly presented and difficult to understand</w:t>
            </w:r>
          </w:p>
        </w:tc>
      </w:tr>
    </w:tbl>
    <w:p w14:paraId="609B3CA1" w14:textId="77777777" w:rsidR="003D33B8" w:rsidRDefault="003D33B8"/>
    <w:sectPr w:rsidR="003D33B8">
      <w:pgSz w:w="12240" w:h="20160"/>
      <w:pgMar w:top="1527" w:right="1397" w:bottom="19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D58"/>
    <w:multiLevelType w:val="hybridMultilevel"/>
    <w:tmpl w:val="9F226FCE"/>
    <w:lvl w:ilvl="0" w:tplc="8F54F00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2B9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090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2EC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0E2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C1E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AADA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E6CF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6C9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E811AB"/>
    <w:multiLevelType w:val="multilevel"/>
    <w:tmpl w:val="1DCC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D056B"/>
    <w:multiLevelType w:val="multilevel"/>
    <w:tmpl w:val="280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D753D"/>
    <w:multiLevelType w:val="multilevel"/>
    <w:tmpl w:val="096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A55C3"/>
    <w:multiLevelType w:val="multilevel"/>
    <w:tmpl w:val="ADFC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4014D"/>
    <w:multiLevelType w:val="multilevel"/>
    <w:tmpl w:val="1FD0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91251"/>
    <w:multiLevelType w:val="multilevel"/>
    <w:tmpl w:val="D202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E5A7C"/>
    <w:multiLevelType w:val="multilevel"/>
    <w:tmpl w:val="35E6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A537F"/>
    <w:multiLevelType w:val="multilevel"/>
    <w:tmpl w:val="CD02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27447"/>
    <w:multiLevelType w:val="multilevel"/>
    <w:tmpl w:val="3F2A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707179">
    <w:abstractNumId w:val="0"/>
  </w:num>
  <w:num w:numId="2" w16cid:durableId="461004704">
    <w:abstractNumId w:val="9"/>
  </w:num>
  <w:num w:numId="3" w16cid:durableId="1280331772">
    <w:abstractNumId w:val="4"/>
  </w:num>
  <w:num w:numId="4" w16cid:durableId="2048406826">
    <w:abstractNumId w:val="5"/>
  </w:num>
  <w:num w:numId="5" w16cid:durableId="1869249285">
    <w:abstractNumId w:val="7"/>
  </w:num>
  <w:num w:numId="6" w16cid:durableId="1576821711">
    <w:abstractNumId w:val="6"/>
  </w:num>
  <w:num w:numId="7" w16cid:durableId="1919944080">
    <w:abstractNumId w:val="3"/>
  </w:num>
  <w:num w:numId="8" w16cid:durableId="1031221713">
    <w:abstractNumId w:val="1"/>
  </w:num>
  <w:num w:numId="9" w16cid:durableId="778911084">
    <w:abstractNumId w:val="8"/>
  </w:num>
  <w:num w:numId="10" w16cid:durableId="630525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0B3"/>
    <w:rsid w:val="00367EF8"/>
    <w:rsid w:val="003D33B8"/>
    <w:rsid w:val="006960B3"/>
    <w:rsid w:val="00827604"/>
    <w:rsid w:val="00D104C9"/>
    <w:rsid w:val="00F94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990C2"/>
  <w15:docId w15:val="{3345C395-9454-4BDF-9BFF-1F82B10A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0" w:line="258" w:lineRule="auto"/>
      <w:ind w:left="730" w:hanging="37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1340</Words>
  <Characters>7641</Characters>
  <Application>Microsoft Office Word</Application>
  <DocSecurity>0</DocSecurity>
  <Lines>63</Lines>
  <Paragraphs>17</Paragraphs>
  <ScaleCrop>false</ScaleCrop>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4</cp:revision>
  <dcterms:created xsi:type="dcterms:W3CDTF">2026-08-19T08:40:00Z</dcterms:created>
  <dcterms:modified xsi:type="dcterms:W3CDTF">2026-08-19T08:42:00Z</dcterms:modified>
</cp:coreProperties>
</file>