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Times New Roman" w:hAnsi="Times New Roman"/>
          <w:b/>
          <w:sz w:val="32"/>
        </w:rPr>
        <w:t>ECA5613 – 5G/6G COMMUNICATION SYSTEMS</w:t>
      </w:r>
    </w:p>
    <w:p/>
    <w:p>
      <w:pPr>
        <w:jc w:val="center"/>
      </w:pPr>
      <w:r>
        <w:rPr>
          <w:rFonts w:ascii="Times New Roman" w:hAnsi="Times New Roman"/>
          <w:b/>
          <w:sz w:val="36"/>
        </w:rPr>
        <w:t>DESIGN AND DEVELOPMENT OF A 5G/6G-ENABLED IoT NETWORK FOR AI-DRIVEN CROP YIELD PREDICTION IN SMART AGRICULTURE</w:t>
      </w:r>
    </w:p>
    <w:p>
      <w:r>
        <w:br/>
      </w:r>
    </w:p>
    <w:p>
      <w:pPr>
        <w:jc w:val="center"/>
      </w:pPr>
      <w:r>
        <w:rPr>
          <w:rFonts w:ascii="Times New Roman" w:hAnsi="Times New Roman"/>
          <w:b/>
          <w:sz w:val="28"/>
        </w:rPr>
        <w:t>COMPREHENSIVE ASSIGNMENT REPORT</w:t>
      </w:r>
    </w:p>
    <w:p>
      <w:r>
        <w:br/>
        <w:br/>
      </w:r>
    </w:p>
    <w:p>
      <w:pPr>
        <w:spacing w:after="120"/>
      </w:pPr>
      <w:r>
        <w:t>Student Name: ______________________________</w:t>
      </w:r>
    </w:p>
    <w:p>
      <w:pPr>
        <w:spacing w:after="120"/>
      </w:pPr>
      <w:r>
        <w:t>Student ID: _________________________________</w:t>
      </w:r>
    </w:p>
    <w:p>
      <w:pPr>
        <w:spacing w:after="120"/>
      </w:pPr>
      <w:r>
        <w:t>Programme: __________________________________</w:t>
      </w:r>
    </w:p>
    <w:p>
      <w:pPr>
        <w:spacing w:after="120"/>
      </w:pPr>
      <w:r>
        <w:t>Module Code: ECA5613</w:t>
      </w:r>
    </w:p>
    <w:p>
      <w:pPr>
        <w:spacing w:after="120"/>
      </w:pPr>
      <w:r>
        <w:t>Submission Date: _____________________________</w:t>
      </w:r>
    </w:p>
    <w:p>
      <w:r>
        <w:br w:type="page"/>
      </w:r>
    </w:p>
    <w:p>
      <w:pPr>
        <w:pStyle w:val="Heading1"/>
      </w:pPr>
      <w:r>
        <w:t>Executive Summary</w:t>
      </w:r>
    </w:p>
    <w:p>
      <w:pPr>
        <w:spacing w:after="120"/>
      </w:pPr>
      <w:r>
        <w:t>This report presents a complete design and simulation methodology for a 5G/6G-enabled Internet of Things (IoT) network for AI-driven crop yield prediction and precision farming. The proposed system serves three geographically distributed farm clusters and supports more than 500 low-power IoT devices. The network combines NB-IoT/LTE-M connectivity, an mMTC network slice, Multi-access Edge Computing (MEC), AI/ML-based yield prediction and irrigation optimization, and LEO satellite/Non-Terrestrial Network (NTN) backhaul for remote coverage.</w:t>
      </w:r>
    </w:p>
    <w:p>
      <w:pPr>
        <w:spacing w:after="120"/>
      </w:pPr>
      <w:r>
        <w:t>The design also includes UAV crop imaging, livestock tracking, lightweight authentication and encryption, anomaly detection, and controlled cyber-security testing. A simulation-oriented implementation is provided using Python-based network and AI prototypes that can be adapted to NS-3, MATLAB 5G Toolbox/IoT modules, OMNeT++, or equivalent platforms. Four required attack scenarios are included: sensor/data spoofing, jamming, DDoS against the edge/cloud aggregation point, and man-in-the-middle (MITM) attacks on data-upload links.</w:t>
      </w:r>
    </w:p>
    <w:p>
      <w:pPr>
        <w:spacing w:after="120"/>
      </w:pPr>
      <w:r>
        <w:t>Performance is evaluated using latency, packet delivery ratio, throughput, coverage/availability, energy consumption per device, and threat detection time. The report also evaluates scalability, energy efficiency, resilience, prediction reliability, engineering trade-offs, ethics, farmer-data privacy, and Sustainable Development Goal alignment.</w:t>
      </w:r>
    </w:p>
    <w:p>
      <w:pPr>
        <w:pStyle w:val="Heading1"/>
      </w:pPr>
      <w:r>
        <w:t>1. Assignment Requirements Analysis</w:t>
      </w:r>
    </w:p>
    <w:p>
      <w:pPr>
        <w:spacing w:after="120"/>
      </w:pPr>
      <w:r>
        <w:t>The assignment requires the design, development/simulation, security and evaluation of a 5G/6G-enabled agricultural IoT communication network. The network must support at least three geographically distributed farm clusters and a minimum of 500 connected low-power IoT sensors. It must include soil moisture, temperature, humidity and weather sensing, UAV/drone imaging, livestock tracking and edge servers for local data aggregation.</w:t>
      </w:r>
    </w:p>
    <w:p>
      <w:pPr>
        <w:spacing w:after="120"/>
      </w:pPr>
      <w:r>
        <w:t>The architecture must integrate an mMTC-optimized network slice using NB-IoT/LTE-M, an appropriate spectrum or dynamic-spectrum-sharing strategy, MEC-hosted AI/ML yield prediction and irrigation optimization, LEO satellite/NTN backhaul, lightweight device authentication and encryption, and anomaly/spoofing detection.</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Proposed Solution</w:t>
            </w:r>
          </w:p>
        </w:tc>
      </w:tr>
      <w:tr>
        <w:tc>
          <w:tcPr>
            <w:tcW w:type="dxa" w:w="4968"/>
          </w:tcPr>
          <w:p>
            <w:r>
              <w:t>Farm clusters</w:t>
            </w:r>
          </w:p>
        </w:tc>
        <w:tc>
          <w:tcPr>
            <w:tcW w:type="dxa" w:w="4968"/>
          </w:tcPr>
          <w:p>
            <w:r>
              <w:t>3 clusters: North, Central and South farms</w:t>
            </w:r>
          </w:p>
        </w:tc>
      </w:tr>
      <w:tr>
        <w:tc>
          <w:tcPr>
            <w:tcW w:type="dxa" w:w="4968"/>
          </w:tcPr>
          <w:p>
            <w:r>
              <w:t>IoT devices</w:t>
            </w:r>
          </w:p>
        </w:tc>
        <w:tc>
          <w:tcPr>
            <w:tcW w:type="dxa" w:w="4968"/>
          </w:tcPr>
          <w:p>
            <w:r>
              <w:t>600 total low-power devices</w:t>
            </w:r>
          </w:p>
        </w:tc>
      </w:tr>
      <w:tr>
        <w:tc>
          <w:tcPr>
            <w:tcW w:type="dxa" w:w="4968"/>
          </w:tcPr>
          <w:p>
            <w:r>
              <w:t>LPWAN connectivity</w:t>
            </w:r>
          </w:p>
        </w:tc>
        <w:tc>
          <w:tcPr>
            <w:tcW w:type="dxa" w:w="4968"/>
          </w:tcPr>
          <w:p>
            <w:r>
              <w:t>NB-IoT for fixed sensors; LTE-M for mobile/livestock devices</w:t>
            </w:r>
          </w:p>
        </w:tc>
      </w:tr>
      <w:tr>
        <w:tc>
          <w:tcPr>
            <w:tcW w:type="dxa" w:w="4968"/>
          </w:tcPr>
          <w:p>
            <w:r>
              <w:t>5G service</w:t>
            </w:r>
          </w:p>
        </w:tc>
        <w:tc>
          <w:tcPr>
            <w:tcW w:type="dxa" w:w="4968"/>
          </w:tcPr>
          <w:p>
            <w:r>
              <w:t>mMTC slice with QoS controls</w:t>
            </w:r>
          </w:p>
        </w:tc>
      </w:tr>
      <w:tr>
        <w:tc>
          <w:tcPr>
            <w:tcW w:type="dxa" w:w="4968"/>
          </w:tcPr>
          <w:p>
            <w:r>
              <w:t>Edge computing</w:t>
            </w:r>
          </w:p>
        </w:tc>
        <w:tc>
          <w:tcPr>
            <w:tcW w:type="dxa" w:w="4968"/>
          </w:tcPr>
          <w:p>
            <w:r>
              <w:t>One MEC node per cluster or shared regional MEC</w:t>
            </w:r>
          </w:p>
        </w:tc>
      </w:tr>
      <w:tr>
        <w:tc>
          <w:tcPr>
            <w:tcW w:type="dxa" w:w="4968"/>
          </w:tcPr>
          <w:p>
            <w:r>
              <w:t>AI/ML</w:t>
            </w:r>
          </w:p>
        </w:tc>
        <w:tc>
          <w:tcPr>
            <w:tcW w:type="dxa" w:w="4968"/>
          </w:tcPr>
          <w:p>
            <w:r>
              <w:t>Yield prediction + irrigation recommendation</w:t>
            </w:r>
          </w:p>
        </w:tc>
      </w:tr>
      <w:tr>
        <w:tc>
          <w:tcPr>
            <w:tcW w:type="dxa" w:w="4968"/>
          </w:tcPr>
          <w:p>
            <w:r>
              <w:t>Remote backhaul</w:t>
            </w:r>
          </w:p>
        </w:tc>
        <w:tc>
          <w:tcPr>
            <w:tcW w:type="dxa" w:w="4968"/>
          </w:tcPr>
          <w:p>
            <w:r>
              <w:t>LEO satellite/NTN fallback</w:t>
            </w:r>
          </w:p>
        </w:tc>
      </w:tr>
      <w:tr>
        <w:tc>
          <w:tcPr>
            <w:tcW w:type="dxa" w:w="4968"/>
          </w:tcPr>
          <w:p>
            <w:r>
              <w:t>Security</w:t>
            </w:r>
          </w:p>
        </w:tc>
        <w:tc>
          <w:tcPr>
            <w:tcW w:type="dxa" w:w="4968"/>
          </w:tcPr>
          <w:p>
            <w:r>
              <w:t>Device identity, lightweight encryption, anomaly detection</w:t>
            </w:r>
          </w:p>
        </w:tc>
      </w:tr>
      <w:tr>
        <w:tc>
          <w:tcPr>
            <w:tcW w:type="dxa" w:w="4968"/>
          </w:tcPr>
          <w:p>
            <w:r>
              <w:t>Testing</w:t>
            </w:r>
          </w:p>
        </w:tc>
        <w:tc>
          <w:tcPr>
            <w:tcW w:type="dxa" w:w="4968"/>
          </w:tcPr>
          <w:p>
            <w:r>
              <w:t>Spoofing, jamming, DDoS and MITM</w:t>
            </w:r>
          </w:p>
        </w:tc>
      </w:tr>
      <w:tr>
        <w:tc>
          <w:tcPr>
            <w:tcW w:type="dxa" w:w="4968"/>
          </w:tcPr>
          <w:p>
            <w:r>
              <w:t>Metrics</w:t>
            </w:r>
          </w:p>
        </w:tc>
        <w:tc>
          <w:tcPr>
            <w:tcW w:type="dxa" w:w="4968"/>
          </w:tcPr>
          <w:p>
            <w:r>
              <w:t>Latency, PDR, throughput, coverage, energy, detection time</w:t>
            </w:r>
          </w:p>
        </w:tc>
      </w:tr>
    </w:tbl>
    <w:p/>
    <w:p>
      <w:pPr>
        <w:pStyle w:val="Heading1"/>
      </w:pPr>
      <w:r>
        <w:t>2. Proposed System Architecture</w:t>
      </w:r>
    </w:p>
    <w:p>
      <w:pPr>
        <w:spacing w:after="120"/>
      </w:pPr>
      <w:r>
        <w:t>The architecture is organized into five layers: sensing/device layer, radio access layer, edge/MEC layer, transport/backhaul layer and cloud analytics/application layer.</w:t>
      </w:r>
    </w:p>
    <w:p>
      <w:pPr>
        <w:pStyle w:val="ListBullet"/>
      </w:pPr>
      <w:r>
        <w:t>Layer 1 – Device Layer: soil moisture, temperature, humidity, rainfall/weather sensors, UAV imaging payloads and livestock trackers.</w:t>
      </w:r>
    </w:p>
    <w:p>
      <w:pPr>
        <w:pStyle w:val="ListBullet"/>
      </w:pPr>
      <w:r>
        <w:t>Layer 2 – Radio Access Layer: NB-IoT/LTE-M access points connected to 5G radio infrastructure.</w:t>
      </w:r>
    </w:p>
    <w:p>
      <w:pPr>
        <w:pStyle w:val="ListBullet"/>
      </w:pPr>
      <w:r>
        <w:t>Layer 3 – Edge Layer: MEC performs data filtering, aggregation, anomaly detection and low-latency AI inference.</w:t>
      </w:r>
    </w:p>
    <w:p>
      <w:pPr>
        <w:pStyle w:val="ListBullet"/>
      </w:pPr>
      <w:r>
        <w:t>Layer 4 – Backhaul Layer: terrestrial backhaul is primary; LEO satellite/NTN provides resilient coverage in remote farmland.</w:t>
      </w:r>
    </w:p>
    <w:p>
      <w:pPr>
        <w:pStyle w:val="ListBullet"/>
      </w:pPr>
      <w:r>
        <w:t>Layer 5 – Cloud Layer: long-term storage, model training, dashboards and farm management analytics.</w:t>
      </w:r>
    </w:p>
    <w:p>
      <w:pPr>
        <w:spacing w:after="120"/>
      </w:pPr>
      <w:r>
        <w:t>Textual topology:</w:t>
      </w:r>
    </w:p>
    <w:p>
      <w:pPr>
        <w:ind w:left="360"/>
      </w:pPr>
      <w:r>
        <w:rPr>
          <w:rFonts w:ascii="Courier New" w:hAnsi="Courier New"/>
          <w:sz w:val="16"/>
        </w:rPr>
        <w:br/>
        <w:t>Farm Cluster A (200 sensors) ─┐</w:t>
        <w:br/>
        <w:t>UAV / Livestock Devices ──────┤</w:t>
        <w:br/>
        <w:t xml:space="preserve">                              ├── NB-IoT / LTE-M RAN ── 5G mMTC Slice</w:t>
        <w:br/>
        <w:t>Farm Cluster B (200 sensors) ─┤                              │</w:t>
        <w:br/>
        <w:t xml:space="preserve">                              ├───────────────────────────────┤</w:t>
        <w:br/>
        <w:t>Farm Cluster C (200 sensors) ─┘                               ▼</w:t>
        <w:br/>
        <w:t xml:space="preserve">                                                        MEC / Edge AI</w:t>
        <w:br/>
        <w:t xml:space="preserve">                                                           │      │</w:t>
        <w:br/>
        <w:t xml:space="preserve">                                                Terrestrial │      │ LEO NTN</w:t>
        <w:br/>
        <w:t xml:space="preserve">                                                           ▼      ▼</w:t>
        <w:br/>
        <w:t xml:space="preserve">                                                     5G Core / Cloud</w:t>
        <w:br/>
        <w:t xml:space="preserve">                                                           │</w:t>
        <w:br/>
        <w:t xml:space="preserve">                                              Dashboard + Yield Prediction</w:t>
        <w:br/>
      </w:r>
    </w:p>
    <w:p>
      <w:pPr>
        <w:pStyle w:val="Heading1"/>
      </w:pPr>
      <w:r>
        <w:t>3. Farm Cluster and Device Design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Cluster</w:t>
            </w:r>
          </w:p>
        </w:tc>
        <w:tc>
          <w:tcPr>
            <w:tcW w:type="dxa" w:w="2484"/>
          </w:tcPr>
          <w:p>
            <w:r>
              <w:t>Devices</w:t>
            </w:r>
          </w:p>
        </w:tc>
        <w:tc>
          <w:tcPr>
            <w:tcW w:type="dxa" w:w="2484"/>
          </w:tcPr>
          <w:p>
            <w:r>
              <w:t>Main Sensors/Devices</w:t>
            </w:r>
          </w:p>
        </w:tc>
        <w:tc>
          <w:tcPr>
            <w:tcW w:type="dxa" w:w="2484"/>
          </w:tcPr>
          <w:p>
            <w:r>
              <w:t>Purpose</w:t>
            </w:r>
          </w:p>
        </w:tc>
      </w:tr>
      <w:tr>
        <w:tc>
          <w:tcPr>
            <w:tcW w:type="dxa" w:w="2484"/>
          </w:tcPr>
          <w:p>
            <w:r>
              <w:t>Cluster A</w:t>
            </w:r>
          </w:p>
        </w:tc>
        <w:tc>
          <w:tcPr>
            <w:tcW w:type="dxa" w:w="2484"/>
          </w:tcPr>
          <w:p>
            <w:r>
              <w:t>200</w:t>
            </w:r>
          </w:p>
        </w:tc>
        <w:tc>
          <w:tcPr>
            <w:tcW w:type="dxa" w:w="2484"/>
          </w:tcPr>
          <w:p>
            <w:r>
              <w:t>Soil moisture, temperature, humidity</w:t>
            </w:r>
          </w:p>
        </w:tc>
        <w:tc>
          <w:tcPr>
            <w:tcW w:type="dxa" w:w="2484"/>
          </w:tcPr>
          <w:p>
            <w:r>
              <w:t>Micro-climate and irrigation monitoring</w:t>
            </w:r>
          </w:p>
        </w:tc>
      </w:tr>
      <w:tr>
        <w:tc>
          <w:tcPr>
            <w:tcW w:type="dxa" w:w="2484"/>
          </w:tcPr>
          <w:p>
            <w:r>
              <w:t>Cluster B</w:t>
            </w:r>
          </w:p>
        </w:tc>
        <w:tc>
          <w:tcPr>
            <w:tcW w:type="dxa" w:w="2484"/>
          </w:tcPr>
          <w:p>
            <w:r>
              <w:t>200</w:t>
            </w:r>
          </w:p>
        </w:tc>
        <w:tc>
          <w:tcPr>
            <w:tcW w:type="dxa" w:w="2484"/>
          </w:tcPr>
          <w:p>
            <w:r>
              <w:t>Weather, soil sensors, flow meters</w:t>
            </w:r>
          </w:p>
        </w:tc>
        <w:tc>
          <w:tcPr>
            <w:tcW w:type="dxa" w:w="2484"/>
          </w:tcPr>
          <w:p>
            <w:r>
              <w:t>Yield and water analytics</w:t>
            </w:r>
          </w:p>
        </w:tc>
      </w:tr>
      <w:tr>
        <w:tc>
          <w:tcPr>
            <w:tcW w:type="dxa" w:w="2484"/>
          </w:tcPr>
          <w:p>
            <w:r>
              <w:t>Cluster C</w:t>
            </w:r>
          </w:p>
        </w:tc>
        <w:tc>
          <w:tcPr>
            <w:tcW w:type="dxa" w:w="2484"/>
          </w:tcPr>
          <w:p>
            <w:r>
              <w:t>200</w:t>
            </w:r>
          </w:p>
        </w:tc>
        <w:tc>
          <w:tcPr>
            <w:tcW w:type="dxa" w:w="2484"/>
          </w:tcPr>
          <w:p>
            <w:r>
              <w:t>Soil sensors + livestock trackers</w:t>
            </w:r>
          </w:p>
        </w:tc>
        <w:tc>
          <w:tcPr>
            <w:tcW w:type="dxa" w:w="2484"/>
          </w:tcPr>
          <w:p>
            <w:r>
              <w:t>Remote farming and animal tracking</w:t>
            </w:r>
          </w:p>
        </w:tc>
      </w:tr>
      <w:tr>
        <w:tc>
          <w:tcPr>
            <w:tcW w:type="dxa" w:w="2484"/>
          </w:tcPr>
          <w:p>
            <w:r>
              <w:t>UAV fleet</w:t>
            </w:r>
          </w:p>
        </w:tc>
        <w:tc>
          <w:tcPr>
            <w:tcW w:type="dxa" w:w="2484"/>
          </w:tcPr>
          <w:p>
            <w:r>
              <w:t>3–6 UAVs</w:t>
            </w:r>
          </w:p>
        </w:tc>
        <w:tc>
          <w:tcPr>
            <w:tcW w:type="dxa" w:w="2484"/>
          </w:tcPr>
          <w:p>
            <w:r>
              <w:t>RGB/multispectral cameras</w:t>
            </w:r>
          </w:p>
        </w:tc>
        <w:tc>
          <w:tcPr>
            <w:tcW w:type="dxa" w:w="2484"/>
          </w:tcPr>
          <w:p>
            <w:r>
              <w:t>Crop stress and vegetation imaging</w:t>
            </w:r>
          </w:p>
        </w:tc>
      </w:tr>
      <w:tr>
        <w:tc>
          <w:tcPr>
            <w:tcW w:type="dxa" w:w="2484"/>
          </w:tcPr>
          <w:p>
            <w:r>
              <w:t>Total</w:t>
            </w:r>
          </w:p>
        </w:tc>
        <w:tc>
          <w:tcPr>
            <w:tcW w:type="dxa" w:w="2484"/>
          </w:tcPr>
          <w:p>
            <w:r>
              <w:t>600+</w:t>
            </w:r>
          </w:p>
        </w:tc>
        <w:tc>
          <w:tcPr>
            <w:tcW w:type="dxa" w:w="2484"/>
          </w:tcPr>
          <w:p>
            <w:r>
              <w:t>Mixed IoT endpoints</w:t>
            </w:r>
          </w:p>
        </w:tc>
        <w:tc>
          <w:tcPr>
            <w:tcW w:type="dxa" w:w="2484"/>
          </w:tcPr>
          <w:p>
            <w:r>
              <w:t>Meets large-scale mMTC requirement</w:t>
            </w:r>
          </w:p>
        </w:tc>
      </w:tr>
    </w:tbl>
    <w:p/>
    <w:p>
      <w:pPr>
        <w:spacing w:after="120"/>
      </w:pPr>
      <w:r>
        <w:t>A device provisioning policy assigns each endpoint a unique device ID, cluster ID, device type, cryptographic key and expected reporting interval. Fixed environmental sensors transmit small packets every 5–15 minutes, while event-driven alarms transmit immediately. UAV image metadata is processed at the edge and only selected features or compressed images are forwarded when backhaul capacity is limited.</w:t>
      </w:r>
    </w:p>
    <w:p>
      <w:pPr>
        <w:pStyle w:val="Heading1"/>
      </w:pPr>
      <w:r>
        <w:t>4. 5G/6G Networking and mMTC Slice Design</w:t>
      </w:r>
    </w:p>
    <w:p>
      <w:pPr>
        <w:spacing w:after="120"/>
      </w:pPr>
      <w:r>
        <w:t>The proposed agricultural network uses an mMTC-oriented slice because the dominant traffic consists of a large number of low-power devices sending small, periodic packets. NB-IoT is selected for fixed low-data-rate sensors because of its low energy requirement and wide coverage. LTE-M is selected for devices requiring mobility and higher data rates, such as livestock trackers and some mobile agricultural assets.</w:t>
      </w:r>
    </w:p>
    <w:tbl>
      <w:tblPr>
        <w:tblStyle w:val="TableGrid"/>
        <w:tblW w:type="auto" w:w="0"/>
        <w:tblLook w:firstColumn="1" w:firstRow="1" w:lastColumn="0" w:lastRow="0" w:noHBand="0" w:noVBand="1" w:val="04A0"/>
      </w:tblPr>
      <w:tblGrid>
        <w:gridCol w:w="3312"/>
        <w:gridCol w:w="3312"/>
        <w:gridCol w:w="3312"/>
      </w:tblGrid>
      <w:tr>
        <w:tc>
          <w:tcPr>
            <w:tcW w:type="dxa" w:w="3312"/>
          </w:tcPr>
          <w:p>
            <w:r>
              <w:t>Parameter</w:t>
            </w:r>
          </w:p>
        </w:tc>
        <w:tc>
          <w:tcPr>
            <w:tcW w:type="dxa" w:w="3312"/>
          </w:tcPr>
          <w:p>
            <w:r>
              <w:t>Design Choice</w:t>
            </w:r>
          </w:p>
        </w:tc>
        <w:tc>
          <w:tcPr>
            <w:tcW w:type="dxa" w:w="3312"/>
          </w:tcPr>
          <w:p>
            <w:r>
              <w:t>Justification</w:t>
            </w:r>
          </w:p>
        </w:tc>
      </w:tr>
      <w:tr>
        <w:tc>
          <w:tcPr>
            <w:tcW w:type="dxa" w:w="3312"/>
          </w:tcPr>
          <w:p>
            <w:r>
              <w:t>Slice type</w:t>
            </w:r>
          </w:p>
        </w:tc>
        <w:tc>
          <w:tcPr>
            <w:tcW w:type="dxa" w:w="3312"/>
          </w:tcPr>
          <w:p>
            <w:r>
              <w:t>mMTC</w:t>
            </w:r>
          </w:p>
        </w:tc>
        <w:tc>
          <w:tcPr>
            <w:tcW w:type="dxa" w:w="3312"/>
          </w:tcPr>
          <w:p>
            <w:r>
              <w:t>Supports high device density and low-power traffic</w:t>
            </w:r>
          </w:p>
        </w:tc>
      </w:tr>
      <w:tr>
        <w:tc>
          <w:tcPr>
            <w:tcW w:type="dxa" w:w="3312"/>
          </w:tcPr>
          <w:p>
            <w:r>
              <w:t>Fixed sensors</w:t>
            </w:r>
          </w:p>
        </w:tc>
        <w:tc>
          <w:tcPr>
            <w:tcW w:type="dxa" w:w="3312"/>
          </w:tcPr>
          <w:p>
            <w:r>
              <w:t>NB-IoT</w:t>
            </w:r>
          </w:p>
        </w:tc>
        <w:tc>
          <w:tcPr>
            <w:tcW w:type="dxa" w:w="3312"/>
          </w:tcPr>
          <w:p>
            <w:r>
              <w:t>Deep coverage and low energy consumption</w:t>
            </w:r>
          </w:p>
        </w:tc>
      </w:tr>
      <w:tr>
        <w:tc>
          <w:tcPr>
            <w:tcW w:type="dxa" w:w="3312"/>
          </w:tcPr>
          <w:p>
            <w:r>
              <w:t>Mobile trackers</w:t>
            </w:r>
          </w:p>
        </w:tc>
        <w:tc>
          <w:tcPr>
            <w:tcW w:type="dxa" w:w="3312"/>
          </w:tcPr>
          <w:p>
            <w:r>
              <w:t>LTE-M</w:t>
            </w:r>
          </w:p>
        </w:tc>
        <w:tc>
          <w:tcPr>
            <w:tcW w:type="dxa" w:w="3312"/>
          </w:tcPr>
          <w:p>
            <w:r>
              <w:t>Mobility and better data capability</w:t>
            </w:r>
          </w:p>
        </w:tc>
      </w:tr>
      <w:tr>
        <w:tc>
          <w:tcPr>
            <w:tcW w:type="dxa" w:w="3312"/>
          </w:tcPr>
          <w:p>
            <w:r>
              <w:t>UAV links</w:t>
            </w:r>
          </w:p>
        </w:tc>
        <w:tc>
          <w:tcPr>
            <w:tcW w:type="dxa" w:w="3312"/>
          </w:tcPr>
          <w:p>
            <w:r>
              <w:t>5G/advanced wireless link</w:t>
            </w:r>
          </w:p>
        </w:tc>
        <w:tc>
          <w:tcPr>
            <w:tcW w:type="dxa" w:w="3312"/>
          </w:tcPr>
          <w:p>
            <w:r>
              <w:t>Supports telemetry and image-related traffic</w:t>
            </w:r>
          </w:p>
        </w:tc>
      </w:tr>
      <w:tr>
        <w:tc>
          <w:tcPr>
            <w:tcW w:type="dxa" w:w="3312"/>
          </w:tcPr>
          <w:p>
            <w:r>
              <w:t>QoS priority</w:t>
            </w:r>
          </w:p>
        </w:tc>
        <w:tc>
          <w:tcPr>
            <w:tcW w:type="dxa" w:w="3312"/>
          </w:tcPr>
          <w:p>
            <w:r>
              <w:t>Critical alarms highest</w:t>
            </w:r>
          </w:p>
        </w:tc>
        <w:tc>
          <w:tcPr>
            <w:tcW w:type="dxa" w:w="3312"/>
          </w:tcPr>
          <w:p>
            <w:r>
              <w:t>Protects urgent farm events</w:t>
            </w:r>
          </w:p>
        </w:tc>
      </w:tr>
      <w:tr>
        <w:tc>
          <w:tcPr>
            <w:tcW w:type="dxa" w:w="3312"/>
          </w:tcPr>
          <w:p>
            <w:r>
              <w:t>Edge placement</w:t>
            </w:r>
          </w:p>
        </w:tc>
        <w:tc>
          <w:tcPr>
            <w:tcW w:type="dxa" w:w="3312"/>
          </w:tcPr>
          <w:p>
            <w:r>
              <w:t>Near farm/RAN</w:t>
            </w:r>
          </w:p>
        </w:tc>
        <w:tc>
          <w:tcPr>
            <w:tcW w:type="dxa" w:w="3312"/>
          </w:tcPr>
          <w:p>
            <w:r>
              <w:t>Reduces latency and backhaul traffic</w:t>
            </w:r>
          </w:p>
        </w:tc>
      </w:tr>
    </w:tbl>
    <w:p/>
    <w:p>
      <w:pPr>
        <w:spacing w:after="120"/>
      </w:pPr>
      <w:r>
        <w:t>The 5G core follows a service-based architecture concept. The network functions are logically separated to support authentication, session management, policy control and data routing. The slice can be monitored using device load, latency and packet delivery indicators.</w:t>
      </w:r>
    </w:p>
    <w:p>
      <w:pPr>
        <w:pStyle w:val="Heading1"/>
      </w:pPr>
      <w:r>
        <w:t>5. Spectrum and Dynamic Spectrum Strategy</w:t>
      </w:r>
    </w:p>
    <w:p>
      <w:pPr>
        <w:spacing w:after="120"/>
      </w:pPr>
      <w:r>
        <w:t>A hybrid spectrum strategy is proposed. Licensed or operator-managed NB-IoT/LTE-M spectrum is used for reliable agricultural sensing. Where shared spectrum is available, dynamic spectrum allocation can assign resources according to device density, interference level and traffic priority. A controller periodically estimates channel occupancy and allocates low-interference channels to active sensor groups.</w:t>
      </w:r>
    </w:p>
    <w:p>
      <w:pPr>
        <w:pStyle w:val="ListBullet"/>
      </w:pPr>
      <w:r>
        <w:t>Priority 1: emergency irrigation, livestock safety and anomaly alarms.</w:t>
      </w:r>
    </w:p>
    <w:p>
      <w:pPr>
        <w:pStyle w:val="ListBullet"/>
      </w:pPr>
      <w:r>
        <w:t>Priority 2: periodic soil and weather sensing.</w:t>
      </w:r>
    </w:p>
    <w:p>
      <w:pPr>
        <w:pStyle w:val="ListBullet"/>
      </w:pPr>
      <w:r>
        <w:t>Priority 3: UAV bulk image transfer and non-critical uploads.</w:t>
      </w:r>
    </w:p>
    <w:p>
      <w:pPr>
        <w:pStyle w:val="ListBullet"/>
      </w:pPr>
      <w:r>
        <w:t>Adaptive policy: reduce transmission frequency during congestion and increase it during abnormal environmental events.</w:t>
      </w:r>
    </w:p>
    <w:p>
      <w:pPr>
        <w:pStyle w:val="Heading1"/>
      </w:pPr>
      <w:r>
        <w:t>6. MEC and Edge-AI Yield Prediction Pipeline</w:t>
      </w:r>
    </w:p>
    <w:p>
      <w:pPr>
        <w:spacing w:after="120"/>
      </w:pPr>
      <w:r>
        <w:t>The MEC node receives data streams from the three clusters and performs validation, filtering, aggregation and feature extraction. The inference loop uses recent environmental observations to estimate crop yield and generate irrigation recommendations. Model training may occur in the cloud, while low-latency inference runs at the MEC.</w:t>
      </w:r>
    </w:p>
    <w:p>
      <w:pPr>
        <w:spacing w:after="120"/>
      </w:pPr>
      <w:r>
        <w:t>Example input features are soil moisture, temperature, humidity, rainfall, vegetation index and irrigation history. The output can be predicted yield in tonnes/hectare and a recommended irrigation action.</w:t>
      </w:r>
    </w:p>
    <w:p>
      <w:pPr>
        <w:pStyle w:val="Heading2"/>
      </w:pPr>
      <w:r>
        <w:t>6.1 AI/ML Python Code – Yield Prediction</w:t>
      </w:r>
    </w:p>
    <w:p>
      <w:pPr>
        <w:ind w:left="360"/>
      </w:pPr>
      <w:r>
        <w:rPr>
          <w:rFonts w:ascii="Courier New" w:hAnsi="Courier New"/>
          <w:sz w:val="16"/>
        </w:rPr>
        <w:t># yield_prediction.py</w:t>
        <w:br/>
        <w:t>import numpy as np</w:t>
        <w:br/>
        <w:t>import pandas as pd</w:t>
        <w:br/>
        <w:t>from sklearn.model_selection import train_test_split</w:t>
        <w:br/>
        <w:t>from sklearn.ensemble import RandomForestRegressor</w:t>
        <w:br/>
        <w:t>from sklearn.metrics import mean_absolute_error, r2_score</w:t>
        <w:br/>
        <w:br/>
        <w:t># Example smart-agriculture dataset</w:t>
        <w:br/>
        <w:t>np.random.seed(42)</w:t>
        <w:br/>
        <w:t>n = 1200</w:t>
        <w:br/>
        <w:t>data = pd.DataFrame({</w:t>
        <w:br/>
        <w:t xml:space="preserve">    "soil_moisture": np.random.uniform(15, 45, n),</w:t>
        <w:br/>
        <w:t xml:space="preserve">    "temperature": np.random.uniform(18, 38, n),</w:t>
        <w:br/>
        <w:t xml:space="preserve">    "humidity": np.random.uniform(35, 95, n),</w:t>
        <w:br/>
        <w:t xml:space="preserve">    "rainfall": np.random.uniform(0, 250, n),</w:t>
        <w:br/>
        <w:t xml:space="preserve">    "ndvi": np.random.uniform(0.2, 0.95, n)</w:t>
        <w:br/>
        <w:t>})</w:t>
        <w:br/>
        <w:br/>
        <w:t># Synthetic target for simulation/demo</w:t>
        <w:br/>
        <w:t>data["yield_ton_ha"] = (</w:t>
        <w:br/>
        <w:t xml:space="preserve">    1.2 + 0.045*data["soil_moisture"]</w:t>
        <w:br/>
        <w:t xml:space="preserve">    - 0.025*(data["temperature"]-27).abs()</w:t>
        <w:br/>
        <w:t xml:space="preserve">    + 0.012*data["rainfall"]</w:t>
        <w:br/>
        <w:t xml:space="preserve">    + 3.5*data["ndvi"]</w:t>
        <w:br/>
        <w:t xml:space="preserve">    + np.random.normal(0, 0.35, n)</w:t>
        <w:br/>
        <w:t>)</w:t>
        <w:br/>
        <w:br/>
        <w:t>X = data.drop("yield_ton_ha", axis=1)</w:t>
        <w:br/>
        <w:t>y = data["yield_ton_ha"]</w:t>
        <w:br/>
        <w:t>X_train, X_test, y_train, y_test = train_test_split(</w:t>
        <w:br/>
        <w:t xml:space="preserve">    X, y, test_size=0.2, random_state=42</w:t>
        <w:br/>
        <w:t>)</w:t>
        <w:br/>
        <w:br/>
        <w:t>model = RandomForestRegressor(</w:t>
        <w:br/>
        <w:t xml:space="preserve">    n_estimators=200, max_depth=12, random_state=42</w:t>
        <w:br/>
        <w:t>)</w:t>
        <w:br/>
        <w:t>model.fit(X_train, y_train)</w:t>
        <w:br/>
        <w:br/>
        <w:t>pred = model.predict(X_test)</w:t>
        <w:br/>
        <w:t>print("MAE:", round(mean_absolute_error(y_test, pred), 3))</w:t>
        <w:br/>
        <w:t>print("R2 :", round(r2_score(y_test, pred), 3))</w:t>
        <w:br/>
        <w:br/>
        <w:t>sample = pd.DataFrame([{</w:t>
        <w:br/>
        <w:t xml:space="preserve">    "soil_moisture": 28,</w:t>
        <w:br/>
        <w:t xml:space="preserve">    "temperature": 29,</w:t>
        <w:br/>
        <w:t xml:space="preserve">    "humidity": 70,</w:t>
        <w:br/>
        <w:t xml:space="preserve">    "rainfall": 80,</w:t>
        <w:br/>
        <w:t xml:space="preserve">    "ndvi": 0.74</w:t>
        <w:br/>
        <w:t>}])</w:t>
        <w:br/>
        <w:br/>
        <w:t>yield_prediction = model.predict(sample)[0]</w:t>
        <w:br/>
        <w:t>print("Predicted yield (ton/ha):", round(yield_prediction, 2))</w:t>
        <w:br/>
        <w:br/>
        <w:t>if sample.loc[0, "soil_moisture"] &lt; 25:</w:t>
        <w:br/>
        <w:t xml:space="preserve">    print("Irrigation recommendation: START irrigation")</w:t>
        <w:br/>
        <w:t>else:</w:t>
        <w:br/>
        <w:t xml:space="preserve">    print("Irrigation recommendation: Soil moisture acceptable")</w:t>
        <w:br/>
      </w:r>
    </w:p>
    <w:p>
      <w:pPr>
        <w:pStyle w:val="Heading1"/>
      </w:pPr>
      <w:r>
        <w:t>7. Lightweight IoT Security Architecture</w:t>
      </w:r>
    </w:p>
    <w:p>
      <w:pPr>
        <w:spacing w:after="120"/>
      </w:pPr>
      <w:r>
        <w:t>The security architecture is designed for constrained endpoints. Each device is provisioned with a unique identity and key material. Messages include a timestamp or sequence number to reduce replay risk. Payload confidentiality and integrity are protected using a lightweight authenticated-encryption approach supported by the selected deployment platform. The edge node maintains an allow-list of registered devices and rejects unknown identities.</w:t>
      </w:r>
    </w:p>
    <w:tbl>
      <w:tblPr>
        <w:tblStyle w:val="TableGrid"/>
        <w:tblW w:type="auto" w:w="0"/>
        <w:tblLook w:firstColumn="1" w:firstRow="1" w:lastColumn="0" w:lastRow="0" w:noHBand="0" w:noVBand="1" w:val="04A0"/>
      </w:tblPr>
      <w:tblGrid>
        <w:gridCol w:w="3312"/>
        <w:gridCol w:w="3312"/>
        <w:gridCol w:w="3312"/>
      </w:tblGrid>
      <w:tr>
        <w:tc>
          <w:tcPr>
            <w:tcW w:type="dxa" w:w="3312"/>
          </w:tcPr>
          <w:p>
            <w:r>
              <w:t>Threat</w:t>
            </w:r>
          </w:p>
        </w:tc>
        <w:tc>
          <w:tcPr>
            <w:tcW w:type="dxa" w:w="3312"/>
          </w:tcPr>
          <w:p>
            <w:r>
              <w:t>Detection</w:t>
            </w:r>
          </w:p>
        </w:tc>
        <w:tc>
          <w:tcPr>
            <w:tcW w:type="dxa" w:w="3312"/>
          </w:tcPr>
          <w:p>
            <w:r>
              <w:t>Mitigation</w:t>
            </w:r>
          </w:p>
        </w:tc>
      </w:tr>
      <w:tr>
        <w:tc>
          <w:tcPr>
            <w:tcW w:type="dxa" w:w="3312"/>
          </w:tcPr>
          <w:p>
            <w:r>
              <w:t>Spoofed sensor data</w:t>
            </w:r>
          </w:p>
        </w:tc>
        <w:tc>
          <w:tcPr>
            <w:tcW w:type="dxa" w:w="3312"/>
          </w:tcPr>
          <w:p>
            <w:r>
              <w:t>Range checks + anomaly model</w:t>
            </w:r>
          </w:p>
        </w:tc>
        <w:tc>
          <w:tcPr>
            <w:tcW w:type="dxa" w:w="3312"/>
          </w:tcPr>
          <w:p>
            <w:r>
              <w:t>Quarantine device and discard suspicious data</w:t>
            </w:r>
          </w:p>
        </w:tc>
      </w:tr>
      <w:tr>
        <w:tc>
          <w:tcPr>
            <w:tcW w:type="dxa" w:w="3312"/>
          </w:tcPr>
          <w:p>
            <w:r>
              <w:t>Jamming</w:t>
            </w:r>
          </w:p>
        </w:tc>
        <w:tc>
          <w:tcPr>
            <w:tcW w:type="dxa" w:w="3312"/>
          </w:tcPr>
          <w:p>
            <w:r>
              <w:t>RSSI/SNR degradation + packet loss</w:t>
            </w:r>
          </w:p>
        </w:tc>
        <w:tc>
          <w:tcPr>
            <w:tcW w:type="dxa" w:w="3312"/>
          </w:tcPr>
          <w:p>
            <w:r>
              <w:t>Channel change, retransmission and alarm</w:t>
            </w:r>
          </w:p>
        </w:tc>
      </w:tr>
      <w:tr>
        <w:tc>
          <w:tcPr>
            <w:tcW w:type="dxa" w:w="3312"/>
          </w:tcPr>
          <w:p>
            <w:r>
              <w:t>DDoS</w:t>
            </w:r>
          </w:p>
        </w:tc>
        <w:tc>
          <w:tcPr>
            <w:tcW w:type="dxa" w:w="3312"/>
          </w:tcPr>
          <w:p>
            <w:r>
              <w:t>Request-rate anomaly</w:t>
            </w:r>
          </w:p>
        </w:tc>
        <w:tc>
          <w:tcPr>
            <w:tcW w:type="dxa" w:w="3312"/>
          </w:tcPr>
          <w:p>
            <w:r>
              <w:t>Rate limiting and source blocking</w:t>
            </w:r>
          </w:p>
        </w:tc>
      </w:tr>
      <w:tr>
        <w:tc>
          <w:tcPr>
            <w:tcW w:type="dxa" w:w="3312"/>
          </w:tcPr>
          <w:p>
            <w:r>
              <w:t>MITM</w:t>
            </w:r>
          </w:p>
        </w:tc>
        <w:tc>
          <w:tcPr>
            <w:tcW w:type="dxa" w:w="3312"/>
          </w:tcPr>
          <w:p>
            <w:r>
              <w:t>Integrity/authentication failure</w:t>
            </w:r>
          </w:p>
        </w:tc>
        <w:tc>
          <w:tcPr>
            <w:tcW w:type="dxa" w:w="3312"/>
          </w:tcPr>
          <w:p>
            <w:r>
              <w:t>Reject packet and re-authenticate device</w:t>
            </w:r>
          </w:p>
        </w:tc>
      </w:tr>
    </w:tbl>
    <w:p/>
    <w:p>
      <w:pPr>
        <w:pStyle w:val="Heading2"/>
      </w:pPr>
      <w:r>
        <w:t>7.1 Device Authentication Demonstration Code</w:t>
      </w:r>
    </w:p>
    <w:p>
      <w:pPr>
        <w:ind w:left="360"/>
      </w:pPr>
      <w:r>
        <w:rPr>
          <w:rFonts w:ascii="Courier New" w:hAnsi="Courier New"/>
          <w:sz w:val="16"/>
        </w:rPr>
        <w:t># lightweight_auth_demo.py</w:t>
        <w:br/>
        <w:t>import hmac</w:t>
        <w:br/>
        <w:t>import hashlib</w:t>
        <w:br/>
        <w:t>import time</w:t>
        <w:br/>
        <w:br/>
        <w:t>DEVICE_ID = "FARM_A_SENSOR_001"</w:t>
        <w:br/>
        <w:t>SECRET = b"demo_shared_secret"</w:t>
        <w:br/>
        <w:br/>
        <w:t>def create_message(payload):</w:t>
        <w:br/>
        <w:t xml:space="preserve">    ts = str(int(time.time()))</w:t>
        <w:br/>
        <w:t xml:space="preserve">    msg = DEVICE_ID + "|" + ts + "|" + payload</w:t>
        <w:br/>
        <w:t xml:space="preserve">    tag = hmac.new(SECRET, msg.encode(), hashlib.sha256).hexdigest()</w:t>
        <w:br/>
        <w:t xml:space="preserve">    return msg + "|" + tag</w:t>
        <w:br/>
        <w:br/>
        <w:t>def verify_message(packet):</w:t>
        <w:br/>
        <w:t xml:space="preserve">    parts = packet.split("|")</w:t>
        <w:br/>
        <w:t xml:space="preserve">    msg = "|".join(parts[:3])</w:t>
        <w:br/>
        <w:t xml:space="preserve">    received_tag = parts[3]</w:t>
        <w:br/>
        <w:t xml:space="preserve">    expected = hmac.new(SECRET, msg.encode(), hashlib.sha256).hexdigest()</w:t>
        <w:br/>
        <w:t xml:space="preserve">    return hmac.compare_digest(received_tag, expected)</w:t>
        <w:br/>
        <w:br/>
        <w:t>packet = create_message("soil_moisture=28.4")</w:t>
        <w:br/>
        <w:t>print(packet)</w:t>
        <w:br/>
        <w:t>print("Authentication valid:", verify_message(packet))</w:t>
        <w:br/>
      </w:r>
    </w:p>
    <w:p>
      <w:pPr>
        <w:pStyle w:val="Heading1"/>
      </w:pPr>
      <w:r>
        <w:t>8. Anomaly and Spoofing Detection</w:t>
      </w:r>
    </w:p>
    <w:p>
      <w:pPr>
        <w:spacing w:after="120"/>
      </w:pPr>
      <w:r>
        <w:t>Sensor data is checked at two levels. First, rule-based validation removes impossible values. Second, an unsupervised anomaly detector identifies unusual combinations of otherwise valid values. For example, a sudden extreme soil-moisture change while neighbouring sensors remain stable can be classified as suspicious.</w:t>
      </w:r>
    </w:p>
    <w:p>
      <w:pPr>
        <w:pStyle w:val="Heading2"/>
      </w:pPr>
      <w:r>
        <w:t>8.1 Python Code – Anomaly Detection</w:t>
      </w:r>
    </w:p>
    <w:p>
      <w:pPr>
        <w:ind w:left="360"/>
      </w:pPr>
      <w:r>
        <w:rPr>
          <w:rFonts w:ascii="Courier New" w:hAnsi="Courier New"/>
          <w:sz w:val="16"/>
        </w:rPr>
        <w:t># anomaly_detection.py</w:t>
        <w:br/>
        <w:t>import numpy as np</w:t>
        <w:br/>
        <w:t>import pandas as pd</w:t>
        <w:br/>
        <w:t>from sklearn.ensemble import IsolationForest</w:t>
        <w:br/>
        <w:br/>
        <w:t>np.random.seed(10)</w:t>
        <w:br/>
        <w:t>normal = pd.DataFrame({</w:t>
        <w:br/>
        <w:t xml:space="preserve">    "soil_moisture": np.random.normal(30, 3, 500),</w:t>
        <w:br/>
        <w:t xml:space="preserve">    "temperature": np.random.normal(28, 2, 500),</w:t>
        <w:br/>
        <w:t xml:space="preserve">    "humidity": np.random.normal(68, 6, 500)</w:t>
        <w:br/>
        <w:t>})</w:t>
        <w:br/>
        <w:br/>
        <w:t>model = IsolationForest(contamination=0.03, random_state=42)</w:t>
        <w:br/>
        <w:t>model.fit(normal)</w:t>
        <w:br/>
        <w:br/>
        <w:t>incoming = pd.DataFrame([</w:t>
        <w:br/>
        <w:t xml:space="preserve">    [29, 28, 70],</w:t>
        <w:br/>
        <w:t xml:space="preserve">    [31, 27, 66],</w:t>
        <w:br/>
        <w:t xml:space="preserve">    [95, 55, 2],   # suspicious/spoofed example</w:t>
        <w:br/>
        <w:t>], columns=normal.columns)</w:t>
        <w:br/>
        <w:br/>
        <w:t>incoming["anomaly"] = model.predict(incoming)</w:t>
        <w:br/>
        <w:t>incoming["status"] = incoming["anomaly"].map({1:"NORMAL", -1:"SUSPICIOUS"})</w:t>
        <w:br/>
        <w:t>print(incoming)</w:t>
        <w:br/>
      </w:r>
    </w:p>
    <w:p>
      <w:pPr>
        <w:pStyle w:val="Heading1"/>
      </w:pPr>
      <w:r>
        <w:t>9. Simulation and Evaluation Methodology</w:t>
      </w:r>
    </w:p>
    <w:p>
      <w:pPr>
        <w:spacing w:after="120"/>
      </w:pPr>
      <w:r>
        <w:t>A controlled simulation uses 600 sensor nodes distributed among three farm clusters. Each sensor generates periodic packets. The model records successful delivery, delay, energy consumption and coverage. Attack conditions are enabled one at a time so that baseline and attack performance can be compared. For a formal submission, the same design logic should be implemented in the selected simulator and screenshots of the actual simulator configuration and outputs should be inserted.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Scenario</w:t>
            </w:r>
          </w:p>
        </w:tc>
        <w:tc>
          <w:tcPr>
            <w:tcW w:type="dxa" w:w="2484"/>
          </w:tcPr>
          <w:p>
            <w:r>
              <w:t>Normal Condition</w:t>
            </w:r>
          </w:p>
        </w:tc>
        <w:tc>
          <w:tcPr>
            <w:tcW w:type="dxa" w:w="2484"/>
          </w:tcPr>
          <w:p>
            <w:r>
              <w:t>Attack Condition</w:t>
            </w:r>
          </w:p>
        </w:tc>
        <w:tc>
          <w:tcPr>
            <w:tcW w:type="dxa" w:w="2484"/>
          </w:tcPr>
          <w:p>
            <w:r>
              <w:t>Expected Observation</w:t>
            </w:r>
          </w:p>
        </w:tc>
      </w:tr>
      <w:tr>
        <w:tc>
          <w:tcPr>
            <w:tcW w:type="dxa" w:w="2484"/>
          </w:tcPr>
          <w:p>
            <w:r>
              <w:t>Baseline</w:t>
            </w:r>
          </w:p>
        </w:tc>
        <w:tc>
          <w:tcPr>
            <w:tcW w:type="dxa" w:w="2484"/>
          </w:tcPr>
          <w:p>
            <w:r>
              <w:t>No attack</w:t>
            </w:r>
          </w:p>
        </w:tc>
        <w:tc>
          <w:tcPr>
            <w:tcW w:type="dxa" w:w="2484"/>
          </w:tcPr>
          <w:p>
            <w:r>
              <w:t>None</w:t>
            </w:r>
          </w:p>
        </w:tc>
        <w:tc>
          <w:tcPr>
            <w:tcW w:type="dxa" w:w="2484"/>
          </w:tcPr>
          <w:p>
            <w:r>
              <w:t>Reference performance</w:t>
            </w:r>
          </w:p>
        </w:tc>
      </w:tr>
      <w:tr>
        <w:tc>
          <w:tcPr>
            <w:tcW w:type="dxa" w:w="2484"/>
          </w:tcPr>
          <w:p>
            <w:r>
              <w:t>Spoofing</w:t>
            </w:r>
          </w:p>
        </w:tc>
        <w:tc>
          <w:tcPr>
            <w:tcW w:type="dxa" w:w="2484"/>
          </w:tcPr>
          <w:p>
            <w:r>
              <w:t>Normal sensor values</w:t>
            </w:r>
          </w:p>
        </w:tc>
        <w:tc>
          <w:tcPr>
            <w:tcW w:type="dxa" w:w="2484"/>
          </w:tcPr>
          <w:p>
            <w:r>
              <w:t>False measurements injected</w:t>
            </w:r>
          </w:p>
        </w:tc>
        <w:tc>
          <w:tcPr>
            <w:tcW w:type="dxa" w:w="2484"/>
          </w:tcPr>
          <w:p>
            <w:r>
              <w:t>Anomaly detection triggers</w:t>
            </w:r>
          </w:p>
        </w:tc>
      </w:tr>
      <w:tr>
        <w:tc>
          <w:tcPr>
            <w:tcW w:type="dxa" w:w="2484"/>
          </w:tcPr>
          <w:p>
            <w:r>
              <w:t>Jamming</w:t>
            </w:r>
          </w:p>
        </w:tc>
        <w:tc>
          <w:tcPr>
            <w:tcW w:type="dxa" w:w="2484"/>
          </w:tcPr>
          <w:p>
            <w:r>
              <w:t>Stable radio channel</w:t>
            </w:r>
          </w:p>
        </w:tc>
        <w:tc>
          <w:tcPr>
            <w:tcW w:type="dxa" w:w="2484"/>
          </w:tcPr>
          <w:p>
            <w:r>
              <w:t>Interference period</w:t>
            </w:r>
          </w:p>
        </w:tc>
        <w:tc>
          <w:tcPr>
            <w:tcW w:type="dxa" w:w="2484"/>
          </w:tcPr>
          <w:p>
            <w:r>
              <w:t>PDR decreases; delay increases</w:t>
            </w:r>
          </w:p>
        </w:tc>
      </w:tr>
      <w:tr>
        <w:tc>
          <w:tcPr>
            <w:tcW w:type="dxa" w:w="2484"/>
          </w:tcPr>
          <w:p>
            <w:r>
              <w:t>DDoS</w:t>
            </w:r>
          </w:p>
        </w:tc>
        <w:tc>
          <w:tcPr>
            <w:tcW w:type="dxa" w:w="2484"/>
          </w:tcPr>
          <w:p>
            <w:r>
              <w:t>Normal edge traffic</w:t>
            </w:r>
          </w:p>
        </w:tc>
        <w:tc>
          <w:tcPr>
            <w:tcW w:type="dxa" w:w="2484"/>
          </w:tcPr>
          <w:p>
            <w:r>
              <w:t>High request burst</w:t>
            </w:r>
          </w:p>
        </w:tc>
        <w:tc>
          <w:tcPr>
            <w:tcW w:type="dxa" w:w="2484"/>
          </w:tcPr>
          <w:p>
            <w:r>
              <w:t>Rate limiting protects edge</w:t>
            </w:r>
          </w:p>
        </w:tc>
      </w:tr>
      <w:tr>
        <w:tc>
          <w:tcPr>
            <w:tcW w:type="dxa" w:w="2484"/>
          </w:tcPr>
          <w:p>
            <w:r>
              <w:t>MITM</w:t>
            </w:r>
          </w:p>
        </w:tc>
        <w:tc>
          <w:tcPr>
            <w:tcW w:type="dxa" w:w="2484"/>
          </w:tcPr>
          <w:p>
            <w:r>
              <w:t>Authenticated upload</w:t>
            </w:r>
          </w:p>
        </w:tc>
        <w:tc>
          <w:tcPr>
            <w:tcW w:type="dxa" w:w="2484"/>
          </w:tcPr>
          <w:p>
            <w:r>
              <w:t>Packet altered in transit</w:t>
            </w:r>
          </w:p>
        </w:tc>
        <w:tc>
          <w:tcPr>
            <w:tcW w:type="dxa" w:w="2484"/>
          </w:tcPr>
          <w:p>
            <w:r>
              <w:t>Integrity check rejects message</w:t>
            </w:r>
          </w:p>
        </w:tc>
      </w:tr>
    </w:tbl>
    <w:p/>
    <w:p>
      <w:pPr>
        <w:pStyle w:val="Heading2"/>
      </w:pPr>
      <w:r>
        <w:t>9.1 Python Simulation Code – Network Metrics</w:t>
      </w:r>
    </w:p>
    <w:p>
      <w:pPr>
        <w:ind w:left="360"/>
      </w:pPr>
      <w:r>
        <w:rPr>
          <w:rFonts w:ascii="Courier New" w:hAnsi="Courier New"/>
          <w:sz w:val="16"/>
        </w:rPr>
        <w:t># network_simulation.py</w:t>
        <w:br/>
        <w:t>import numpy as np</w:t>
        <w:br/>
        <w:t>import pandas as pd</w:t>
        <w:br/>
        <w:br/>
        <w:t>np.random.seed(42)</w:t>
        <w:br/>
        <w:t>N_DEVICES = 600</w:t>
        <w:br/>
        <w:t>PACKETS_PER_DEVICE = 100</w:t>
        <w:br/>
        <w:br/>
        <w:t>def run_scenario(name, loss_prob, base_latency_ms, attack_delay_ms=0):</w:t>
        <w:br/>
        <w:t xml:space="preserve">    total = N_DEVICES * PACKETS_PER_DEVICE</w:t>
        <w:br/>
        <w:t xml:space="preserve">    delivered = np.random.binomial(1, 1-loss_prob, total).sum()</w:t>
        <w:br/>
        <w:t xml:space="preserve">    latency = np.maximum(</w:t>
        <w:br/>
        <w:t xml:space="preserve">        np.random.normal(base_latency_ms + attack_delay_ms, 5, total), 1</w:t>
        <w:br/>
        <w:t xml:space="preserve">    )</w:t>
        <w:br/>
        <w:t xml:space="preserve">    throughput_kbps = delivered * 0.2 / (latency.sum()/1000)</w:t>
        <w:br/>
        <w:t xml:space="preserve">    availability = 100 * (1-loss_prob)</w:t>
        <w:br/>
        <w:t xml:space="preserve">    energy_mwh = np.random.normal(0.12, 0.02, N_DEVICES).mean()</w:t>
        <w:br/>
        <w:t xml:space="preserve">    detection_time_s = np.random.uniform(0.4, 2.5)</w:t>
        <w:br/>
        <w:br/>
        <w:t xml:space="preserve">    return {</w:t>
        <w:br/>
        <w:t xml:space="preserve">        "Scenario": name,</w:t>
        <w:br/>
        <w:t xml:space="preserve">        "Latency_ms": round(latency.mean(), 2),</w:t>
        <w:br/>
        <w:t xml:space="preserve">        "PDR_percent": round(100*delivered/total, 2),</w:t>
        <w:br/>
        <w:t xml:space="preserve">        "Throughput_kbps": round(throughput_kbps, 2),</w:t>
        <w:br/>
        <w:t xml:space="preserve">        "Availability_percent": round(availability, 2),</w:t>
        <w:br/>
        <w:t xml:space="preserve">        "Energy_mWh_per_device": round(energy_mwh, 3),</w:t>
        <w:br/>
        <w:t xml:space="preserve">        "Threat_detection_time_s": round(detection_time_s, 2)</w:t>
        <w:br/>
        <w:t xml:space="preserve">    }</w:t>
        <w:br/>
        <w:br/>
        <w:t>results = [</w:t>
        <w:br/>
        <w:t xml:space="preserve">    run_scenario("Baseline", 0.02, 35),</w:t>
        <w:br/>
        <w:t xml:space="preserve">    run_scenario("Spoofing", 0.03, 38, 2),</w:t>
        <w:br/>
        <w:t xml:space="preserve">    run_scenario("Jamming", 0.15, 50, 20),</w:t>
        <w:br/>
        <w:t xml:space="preserve">    run_scenario("DDoS", 0.08, 45, 15),</w:t>
        <w:br/>
        <w:t xml:space="preserve">    run_scenario("MITM", 0.05, 42, 8)</w:t>
        <w:br/>
        <w:t>]</w:t>
        <w:br/>
        <w:br/>
        <w:t>df = pd.DataFrame(results)</w:t>
        <w:br/>
        <w:t>print(df)</w:t>
        <w:br/>
        <w:t>df.to_csv("performance_results.csv", index=False)</w:t>
        <w:br/>
      </w:r>
    </w:p>
    <w:p>
      <w:pPr>
        <w:pStyle w:val="Heading1"/>
      </w:pPr>
      <w:r>
        <w:t>10. Performance Metrics and Result Presentation</w:t>
      </w:r>
    </w:p>
    <w:p>
      <w:pPr>
        <w:spacing w:after="120"/>
      </w:pPr>
      <w:r>
        <w:t>The following six measurable parameters are collected for every scenario: average end-to-end latency, packet delivery ratio (PDR), throughput, network availability/coverage, average energy consumption per device, and threat detection time.</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Formula / Method</w:t>
            </w:r>
          </w:p>
        </w:tc>
        <w:tc>
          <w:tcPr>
            <w:tcW w:type="dxa" w:w="3312"/>
          </w:tcPr>
          <w:p>
            <w:r>
              <w:t>Target</w:t>
            </w:r>
          </w:p>
        </w:tc>
      </w:tr>
      <w:tr>
        <w:tc>
          <w:tcPr>
            <w:tcW w:type="dxa" w:w="3312"/>
          </w:tcPr>
          <w:p>
            <w:r>
              <w:t>Latency</w:t>
            </w:r>
          </w:p>
        </w:tc>
        <w:tc>
          <w:tcPr>
            <w:tcW w:type="dxa" w:w="3312"/>
          </w:tcPr>
          <w:p>
            <w:r>
              <w:t>Average(receive time − send time)</w:t>
            </w:r>
          </w:p>
        </w:tc>
        <w:tc>
          <w:tcPr>
            <w:tcW w:type="dxa" w:w="3312"/>
          </w:tcPr>
          <w:p>
            <w:r>
              <w:t>Low</w:t>
            </w:r>
          </w:p>
        </w:tc>
      </w:tr>
      <w:tr>
        <w:tc>
          <w:tcPr>
            <w:tcW w:type="dxa" w:w="3312"/>
          </w:tcPr>
          <w:p>
            <w:r>
              <w:t>PDR</w:t>
            </w:r>
          </w:p>
        </w:tc>
        <w:tc>
          <w:tcPr>
            <w:tcW w:type="dxa" w:w="3312"/>
          </w:tcPr>
          <w:p>
            <w:r>
              <w:t>Delivered packets / Sent packets × 100</w:t>
            </w:r>
          </w:p>
        </w:tc>
        <w:tc>
          <w:tcPr>
            <w:tcW w:type="dxa" w:w="3312"/>
          </w:tcPr>
          <w:p>
            <w:r>
              <w:t>High</w:t>
            </w:r>
          </w:p>
        </w:tc>
      </w:tr>
      <w:tr>
        <w:tc>
          <w:tcPr>
            <w:tcW w:type="dxa" w:w="3312"/>
          </w:tcPr>
          <w:p>
            <w:r>
              <w:t>Throughput</w:t>
            </w:r>
          </w:p>
        </w:tc>
        <w:tc>
          <w:tcPr>
            <w:tcW w:type="dxa" w:w="3312"/>
          </w:tcPr>
          <w:p>
            <w:r>
              <w:t>Delivered bits / observation time</w:t>
            </w:r>
          </w:p>
        </w:tc>
        <w:tc>
          <w:tcPr>
            <w:tcW w:type="dxa" w:w="3312"/>
          </w:tcPr>
          <w:p>
            <w:r>
              <w:t>Adequate for traffic</w:t>
            </w:r>
          </w:p>
        </w:tc>
      </w:tr>
      <w:tr>
        <w:tc>
          <w:tcPr>
            <w:tcW w:type="dxa" w:w="3312"/>
          </w:tcPr>
          <w:p>
            <w:r>
              <w:t>Availability</w:t>
            </w:r>
          </w:p>
        </w:tc>
        <w:tc>
          <w:tcPr>
            <w:tcW w:type="dxa" w:w="3312"/>
          </w:tcPr>
          <w:p>
            <w:r>
              <w:t>Reachable nodes / total nodes × 100</w:t>
            </w:r>
          </w:p>
        </w:tc>
        <w:tc>
          <w:tcPr>
            <w:tcW w:type="dxa" w:w="3312"/>
          </w:tcPr>
          <w:p>
            <w:r>
              <w:t>High</w:t>
            </w:r>
          </w:p>
        </w:tc>
      </w:tr>
      <w:tr>
        <w:tc>
          <w:tcPr>
            <w:tcW w:type="dxa" w:w="3312"/>
          </w:tcPr>
          <w:p>
            <w:r>
              <w:t>Energy</w:t>
            </w:r>
          </w:p>
        </w:tc>
        <w:tc>
          <w:tcPr>
            <w:tcW w:type="dxa" w:w="3312"/>
          </w:tcPr>
          <w:p>
            <w:r>
              <w:t>Total consumed energy / devices</w:t>
            </w:r>
          </w:p>
        </w:tc>
        <w:tc>
          <w:tcPr>
            <w:tcW w:type="dxa" w:w="3312"/>
          </w:tcPr>
          <w:p>
            <w:r>
              <w:t>Low</w:t>
            </w:r>
          </w:p>
        </w:tc>
      </w:tr>
      <w:tr>
        <w:tc>
          <w:tcPr>
            <w:tcW w:type="dxa" w:w="3312"/>
          </w:tcPr>
          <w:p>
            <w:r>
              <w:t>Detection time</w:t>
            </w:r>
          </w:p>
        </w:tc>
        <w:tc>
          <w:tcPr>
            <w:tcW w:type="dxa" w:w="3312"/>
          </w:tcPr>
          <w:p>
            <w:r>
              <w:t>Detection timestamp − attack start</w:t>
            </w:r>
          </w:p>
        </w:tc>
        <w:tc>
          <w:tcPr>
            <w:tcW w:type="dxa" w:w="3312"/>
          </w:tcPr>
          <w:p>
            <w:r>
              <w:t>Low</w:t>
            </w:r>
          </w:p>
        </w:tc>
      </w:tr>
    </w:tbl>
    <w:p/>
    <w:p>
      <w:pPr>
        <w:spacing w:after="120"/>
      </w:pPr>
      <w:r>
        <w:t>Important: the numerical values produced by the demonstration scripts are simulation examples. Replace them with actual NS-3/MATLAB/OMNeT++ measurements and screenshots if your lecturer requires evidence from a specific tool.</w:t>
      </w:r>
    </w:p>
    <w:p>
      <w:pPr>
        <w:pStyle w:val="Heading1"/>
      </w:pPr>
      <w:r>
        <w:t>11. Security Testing Procedure</w:t>
      </w:r>
    </w:p>
    <w:p>
      <w:pPr>
        <w:pStyle w:val="Heading2"/>
      </w:pPr>
      <w:r>
        <w:t>11.1 Sensor/Data Spoofing</w:t>
      </w:r>
    </w:p>
    <w:p>
      <w:pPr>
        <w:spacing w:after="120"/>
      </w:pPr>
      <w:r>
        <w:t>Inject false measurements into selected devices while keeping neighbouring sensor values normal. The edge validation module compares incoming values against physical limits and anomaly-model output. Record the detection rate and detection time.</w:t>
      </w:r>
    </w:p>
    <w:p>
      <w:pPr>
        <w:pStyle w:val="Heading2"/>
      </w:pPr>
      <w:r>
        <w:t>11.2 Controlled Jamming</w:t>
      </w:r>
    </w:p>
    <w:p>
      <w:pPr>
        <w:spacing w:after="120"/>
      </w:pPr>
      <w:r>
        <w:t>In the simulation, increase packet-loss probability or interference for a selected radio channel. Observe changes in PDR, latency and retransmissions. The mitigation logic triggers channel adaptation or a temporary fallback policy. This section should be performed only in an authorized simulation/emulation environment.</w:t>
      </w:r>
    </w:p>
    <w:p>
      <w:pPr>
        <w:pStyle w:val="Heading2"/>
      </w:pPr>
      <w:r>
        <w:t>11.3 DDoS Against Edge Aggregation</w:t>
      </w:r>
    </w:p>
    <w:p>
      <w:pPr>
        <w:spacing w:after="120"/>
      </w:pPr>
      <w:r>
        <w:t>Generate an excessive volume of simulated requests to the edge service. Measure response delay and service availability before and after enabling rate limiting and source-based controls.</w:t>
      </w:r>
    </w:p>
    <w:p>
      <w:pPr>
        <w:pStyle w:val="Heading2"/>
      </w:pPr>
      <w:r>
        <w:t>11.4 MITM on Data Upload</w:t>
      </w:r>
    </w:p>
    <w:p>
      <w:pPr>
        <w:spacing w:after="120"/>
      </w:pPr>
      <w:r>
        <w:t>Modify a simulated packet in transit. The receiver verifies the authentication/integrity tag and rejects altered packets. Record detection time and the number of rejected malicious packets.</w:t>
      </w:r>
    </w:p>
    <w:p>
      <w:pPr>
        <w:pStyle w:val="Heading1"/>
      </w:pPr>
      <w:r>
        <w:t>12. Scalability, Energy Efficiency and Resilience Analysis</w:t>
      </w:r>
    </w:p>
    <w:p>
      <w:pPr>
        <w:spacing w:after="120"/>
      </w:pPr>
      <w:r>
        <w:t>Scalability is supported through logical clustering, mMTC slicing and edge aggregation. Instead of forwarding every raw reading to the cloud, the MEC node filters duplicate or low-value data and sends summaries. This reduces backhaul load.</w:t>
      </w:r>
    </w:p>
    <w:p>
      <w:pPr>
        <w:spacing w:after="120"/>
      </w:pPr>
      <w:r>
        <w:t>Energy efficiency is improved through low-power NB-IoT operation, periodic rather than continuous transmission, adaptive reporting intervals and local processing. Devices can enter sleep modes between reporting periods.</w:t>
      </w:r>
    </w:p>
    <w:p>
      <w:pPr>
        <w:spacing w:after="120"/>
      </w:pPr>
      <w:r>
        <w:t>Resilience is improved through multiple connectivity paths. Terrestrial connectivity is used when available, while LEO NTN backhaul provides a continuity option for remote farms. Local MEC processing also allows selected analytics to continue when cloud connectivity is temporarily degraded.</w:t>
      </w:r>
    </w:p>
    <w:p>
      <w:pPr>
        <w:pStyle w:val="Heading1"/>
      </w:pPr>
      <w:r>
        <w:t>13. Engineering Decisions and Trade-offs</w:t>
      </w:r>
    </w:p>
    <w:tbl>
      <w:tblPr>
        <w:tblStyle w:val="TableGrid"/>
        <w:tblW w:type="auto" w:w="0"/>
        <w:tblLook w:firstColumn="1" w:firstRow="1" w:lastColumn="0" w:lastRow="0" w:noHBand="0" w:noVBand="1" w:val="04A0"/>
      </w:tblPr>
      <w:tblGrid>
        <w:gridCol w:w="3312"/>
        <w:gridCol w:w="3312"/>
        <w:gridCol w:w="3312"/>
      </w:tblGrid>
      <w:tr>
        <w:tc>
          <w:tcPr>
            <w:tcW w:type="dxa" w:w="3312"/>
          </w:tcPr>
          <w:p>
            <w:r>
              <w:t>Decision</w:t>
            </w:r>
          </w:p>
        </w:tc>
        <w:tc>
          <w:tcPr>
            <w:tcW w:type="dxa" w:w="3312"/>
          </w:tcPr>
          <w:p>
            <w:r>
              <w:t>Benefit</w:t>
            </w:r>
          </w:p>
        </w:tc>
        <w:tc>
          <w:tcPr>
            <w:tcW w:type="dxa" w:w="3312"/>
          </w:tcPr>
          <w:p>
            <w:r>
              <w:t>Trade-off</w:t>
            </w:r>
          </w:p>
        </w:tc>
      </w:tr>
      <w:tr>
        <w:tc>
          <w:tcPr>
            <w:tcW w:type="dxa" w:w="3312"/>
          </w:tcPr>
          <w:p>
            <w:r>
              <w:t>NB-IoT for sensors</w:t>
            </w:r>
          </w:p>
        </w:tc>
        <w:tc>
          <w:tcPr>
            <w:tcW w:type="dxa" w:w="3312"/>
          </w:tcPr>
          <w:p>
            <w:r>
              <w:t>Low power and wide coverage</w:t>
            </w:r>
          </w:p>
        </w:tc>
        <w:tc>
          <w:tcPr>
            <w:tcW w:type="dxa" w:w="3312"/>
          </w:tcPr>
          <w:p>
            <w:r>
              <w:t>Low data rate</w:t>
            </w:r>
          </w:p>
        </w:tc>
      </w:tr>
      <w:tr>
        <w:tc>
          <w:tcPr>
            <w:tcW w:type="dxa" w:w="3312"/>
          </w:tcPr>
          <w:p>
            <w:r>
              <w:t>LTE-M for mobile devices</w:t>
            </w:r>
          </w:p>
        </w:tc>
        <w:tc>
          <w:tcPr>
            <w:tcW w:type="dxa" w:w="3312"/>
          </w:tcPr>
          <w:p>
            <w:r>
              <w:t>Mobility support</w:t>
            </w:r>
          </w:p>
        </w:tc>
        <w:tc>
          <w:tcPr>
            <w:tcW w:type="dxa" w:w="3312"/>
          </w:tcPr>
          <w:p>
            <w:r>
              <w:t>Higher energy than NB-IoT</w:t>
            </w:r>
          </w:p>
        </w:tc>
      </w:tr>
      <w:tr>
        <w:tc>
          <w:tcPr>
            <w:tcW w:type="dxa" w:w="3312"/>
          </w:tcPr>
          <w:p>
            <w:r>
              <w:t>MEC inference</w:t>
            </w:r>
          </w:p>
        </w:tc>
        <w:tc>
          <w:tcPr>
            <w:tcW w:type="dxa" w:w="3312"/>
          </w:tcPr>
          <w:p>
            <w:r>
              <w:t>Low latency and reduced backhaul</w:t>
            </w:r>
          </w:p>
        </w:tc>
        <w:tc>
          <w:tcPr>
            <w:tcW w:type="dxa" w:w="3312"/>
          </w:tcPr>
          <w:p>
            <w:r>
              <w:t>Edge infrastructure cost</w:t>
            </w:r>
          </w:p>
        </w:tc>
      </w:tr>
      <w:tr>
        <w:tc>
          <w:tcPr>
            <w:tcW w:type="dxa" w:w="3312"/>
          </w:tcPr>
          <w:p>
            <w:r>
              <w:t>LEO NTN fallback</w:t>
            </w:r>
          </w:p>
        </w:tc>
        <w:tc>
          <w:tcPr>
            <w:tcW w:type="dxa" w:w="3312"/>
          </w:tcPr>
          <w:p>
            <w:r>
              <w:t>Remote coverage and resilience</w:t>
            </w:r>
          </w:p>
        </w:tc>
        <w:tc>
          <w:tcPr>
            <w:tcW w:type="dxa" w:w="3312"/>
          </w:tcPr>
          <w:p>
            <w:r>
              <w:t>Higher latency/cost than local terrestrial links</w:t>
            </w:r>
          </w:p>
        </w:tc>
      </w:tr>
      <w:tr>
        <w:tc>
          <w:tcPr>
            <w:tcW w:type="dxa" w:w="3312"/>
          </w:tcPr>
          <w:p>
            <w:r>
              <w:t>Anomaly detection</w:t>
            </w:r>
          </w:p>
        </w:tc>
        <w:tc>
          <w:tcPr>
            <w:tcW w:type="dxa" w:w="3312"/>
          </w:tcPr>
          <w:p>
            <w:r>
              <w:t>Improves data integrity</w:t>
            </w:r>
          </w:p>
        </w:tc>
        <w:tc>
          <w:tcPr>
            <w:tcW w:type="dxa" w:w="3312"/>
          </w:tcPr>
          <w:p>
            <w:r>
              <w:t>Possible false positives</w:t>
            </w:r>
          </w:p>
        </w:tc>
      </w:tr>
      <w:tr>
        <w:tc>
          <w:tcPr>
            <w:tcW w:type="dxa" w:w="3312"/>
          </w:tcPr>
          <w:p>
            <w:r>
              <w:t>Cloud + edge hybrid AI</w:t>
            </w:r>
          </w:p>
        </w:tc>
        <w:tc>
          <w:tcPr>
            <w:tcW w:type="dxa" w:w="3312"/>
          </w:tcPr>
          <w:p>
            <w:r>
              <w:t>Strong training + fast inference</w:t>
            </w:r>
          </w:p>
        </w:tc>
        <w:tc>
          <w:tcPr>
            <w:tcW w:type="dxa" w:w="3312"/>
          </w:tcPr>
          <w:p>
            <w:r>
              <w:t>More system integration complexity</w:t>
            </w:r>
          </w:p>
        </w:tc>
      </w:tr>
    </w:tbl>
    <w:p/>
    <w:p>
      <w:pPr>
        <w:pStyle w:val="Heading1"/>
      </w:pPr>
      <w:r>
        <w:t>14. Sustainable Development Goals, Ethics and Professional Responsibility</w:t>
      </w:r>
    </w:p>
    <w:p>
      <w:pPr>
        <w:spacing w:after="120"/>
      </w:pPr>
      <w:r>
        <w:t>The assignment explicitly maps the solution to SDG 9 (Industry, Innovation and Infrastructure) and SDG 15 (Life on Land). The proposed network strengthens digital infrastructure in agricultural areas and supports more sustainable soil and land management.</w:t>
      </w:r>
    </w:p>
    <w:p>
      <w:pPr>
        <w:pStyle w:val="ListBullet"/>
      </w:pPr>
      <w:r>
        <w:t>SDG 9: resilient communication infrastructure and rural digital innovation.</w:t>
      </w:r>
    </w:p>
    <w:p>
      <w:pPr>
        <w:pStyle w:val="ListBullet"/>
      </w:pPr>
      <w:r>
        <w:t>SDG 15: improved soil monitoring, reduced unnecessary irrigation and better land management.</w:t>
      </w:r>
    </w:p>
    <w:p>
      <w:pPr>
        <w:pStyle w:val="ListBullet"/>
      </w:pPr>
      <w:r>
        <w:t>Privacy: farmer and farm data should use access control, encryption and minimum data collection.</w:t>
      </w:r>
    </w:p>
    <w:p>
      <w:pPr>
        <w:pStyle w:val="ListBullet"/>
      </w:pPr>
      <w:r>
        <w:t>Environmental responsibility: battery replacement and electronic waste should be minimized through long-life devices and energy-efficient operation.</w:t>
      </w:r>
    </w:p>
    <w:p>
      <w:pPr>
        <w:pStyle w:val="ListBullet"/>
      </w:pPr>
      <w:r>
        <w:t>Professional responsibility: measurements and simulation results must be reported honestly; demonstration data must not be presented as real field data.</w:t>
      </w:r>
    </w:p>
    <w:p>
      <w:pPr>
        <w:pStyle w:val="Heading1"/>
      </w:pPr>
      <w:r>
        <w:t>15. Limitations and Future Improvements</w:t>
      </w:r>
    </w:p>
    <w:p>
      <w:pPr>
        <w:spacing w:after="120"/>
      </w:pPr>
      <w:r>
        <w:t>The proposed design is a simulation-oriented architecture. Real deployments will require site surveys, operator spectrum availability, device certification, accurate satellite service integration and field calibration. Future work can incorporate digital twins, federated learning, 6G AI-native resource management, integrated sensing and communication, and more advanced UAV image analytics.</w:t>
      </w:r>
    </w:p>
    <w:p>
      <w:pPr>
        <w:pStyle w:val="Heading1"/>
      </w:pPr>
      <w:r>
        <w:t>16. Conclusion</w:t>
      </w:r>
    </w:p>
    <w:p>
      <w:pPr>
        <w:spacing w:after="120"/>
      </w:pPr>
      <w:r>
        <w:t>This report presents an integrated 5G/6G-enabled smart agriculture network that meets the main assignment requirements through three farm clusters, more than 500 IoT devices, UAV and livestock support, NB-IoT/LTE-M connectivity, mMTC slicing, MEC-based AI, LEO NTN backhaul and lightweight security. The evaluation plan covers four controlled attack scenarios and six required performance metrics. The architecture is scalable, energy-aware and resilient, while the edge-AI pipeline supports timely crop-yield prediction and irrigation decisions. The proposed engineering design therefore provides a strong basis for a complete high-mark assessment submission when accompanied by original simulation outputs, screenshots, graphs and actual project files.</w:t>
      </w:r>
    </w:p>
    <w:p>
      <w:pPr>
        <w:pStyle w:val="Heading1"/>
      </w:pPr>
      <w:r>
        <w:t>17. Individual Reflection (300–500 Words)</w:t>
      </w:r>
    </w:p>
    <w:p>
      <w:pPr>
        <w:spacing w:after="120"/>
      </w:pPr>
      <w:r>
        <w:t>The most challenging aspect of this assignment was integrating communication networking, IoT sensing, edge computing, AI and cyber security into one agricultural system. Initially, I considered each technology separately, but the assignment showed that a real engineering solution must connect all layers and evaluate how one design decision affects the others. The most useful 5G/6G and IoT concept for me was the use of mMTC connectivity with NB-IoT/LTE-M because smart agriculture requires a very large number of low-power devices rather than only high-speed communication.</w:t>
      </w:r>
    </w:p>
    <w:p>
      <w:pPr>
        <w:spacing w:after="120"/>
      </w:pPr>
      <w:r>
        <w:t>The most useful security and AI concept was anomaly detection at the edge. Sensor values can be incorrect because of faults or malicious manipulation, so AI-based yield prediction is only useful when the input data is trustworthy. I learned that lightweight authentication and integrity checking are important for constrained IoT devices, while anomaly detection provides an additional layer of protection.</w:t>
      </w:r>
    </w:p>
    <w:p>
      <w:pPr>
        <w:spacing w:after="120"/>
      </w:pPr>
      <w:r>
        <w:t>A technical problem I encountered was designing a system that could continue operating when terrestrial connectivity is weak. I addressed this by proposing a hybrid backhaul design with local MEC processing and LEO NTN fallback. Another challenge was selecting measurable performance metrics. I solved this by defining latency, packet delivery ratio, throughput, availability, energy consumption and threat detection time before running each scenario.</w:t>
      </w:r>
    </w:p>
    <w:p>
      <w:pPr>
        <w:spacing w:after="120"/>
      </w:pPr>
      <w:r>
        <w:t>The modern tools used in the design also improved my understanding of simulation and data analysis. I learned that network results must be compared under the same conditions and that baseline performance is necessary before evaluating attacks. If I redesigned the system, I would spend more time on field-specific radio propagation modelling and collect real agricultural data for the AI model.</w:t>
      </w:r>
    </w:p>
    <w:p>
      <w:pPr>
        <w:spacing w:after="120"/>
      </w:pPr>
      <w:r>
        <w:t>Overall, this assignment improved my understanding of how 5G/6G technologies can solve real-world agricultural problems. It also showed me the connection between communication infrastructure, sustainable land management and responsible engineering. The work supports innovation in rural infrastructure and more efficient use of agricultural resources, making the project relevant to the mapped Sustainable Development Goals.</w:t>
      </w:r>
    </w:p>
    <w:p>
      <w:pPr>
        <w:pStyle w:val="Heading1"/>
      </w:pPr>
      <w:r>
        <w:t>18. Submission Checklist for 100 Marks</w:t>
      </w:r>
    </w:p>
    <w:tbl>
      <w:tblPr>
        <w:tblStyle w:val="TableGrid"/>
        <w:tblW w:type="auto" w:w="0"/>
        <w:tblLook w:firstColumn="1" w:firstRow="1" w:lastColumn="0" w:lastRow="0" w:noHBand="0" w:noVBand="1" w:val="04A0"/>
      </w:tblPr>
      <w:tblGrid>
        <w:gridCol w:w="4968"/>
        <w:gridCol w:w="4968"/>
      </w:tblGrid>
      <w:tr>
        <w:tc>
          <w:tcPr>
            <w:tcW w:type="dxa" w:w="4968"/>
          </w:tcPr>
          <w:p>
            <w:r>
              <w:t>Deliverable</w:t>
            </w:r>
          </w:p>
        </w:tc>
        <w:tc>
          <w:tcPr>
            <w:tcW w:type="dxa" w:w="4968"/>
          </w:tcPr>
          <w:p>
            <w:r>
              <w:t>Status to Complete Before Submission</w:t>
            </w:r>
          </w:p>
        </w:tc>
      </w:tr>
      <w:tr>
        <w:tc>
          <w:tcPr>
            <w:tcW w:type="dxa" w:w="4968"/>
          </w:tcPr>
          <w:p>
            <w:r>
              <w:t>15–25 page technical report</w:t>
            </w:r>
          </w:p>
        </w:tc>
        <w:tc>
          <w:tcPr>
            <w:tcW w:type="dxa" w:w="4968"/>
          </w:tcPr>
          <w:p>
            <w:r>
              <w:t>Included in this document; expand with your own screenshots/graphs</w:t>
            </w:r>
          </w:p>
        </w:tc>
      </w:tr>
      <w:tr>
        <w:tc>
          <w:tcPr>
            <w:tcW w:type="dxa" w:w="4968"/>
          </w:tcPr>
          <w:p>
            <w:r>
              <w:t>Network architecture diagram</w:t>
            </w:r>
          </w:p>
        </w:tc>
        <w:tc>
          <w:tcPr>
            <w:tcW w:type="dxa" w:w="4968"/>
          </w:tcPr>
          <w:p>
            <w:r>
              <w:t>Create/draw and insert</w:t>
            </w:r>
          </w:p>
        </w:tc>
      </w:tr>
      <w:tr>
        <w:tc>
          <w:tcPr>
            <w:tcW w:type="dxa" w:w="4968"/>
          </w:tcPr>
          <w:p>
            <w:r>
              <w:t>Spectrum &amp; mMTC slicing document</w:t>
            </w:r>
          </w:p>
        </w:tc>
        <w:tc>
          <w:tcPr>
            <w:tcW w:type="dxa" w:w="4968"/>
          </w:tcPr>
          <w:p>
            <w:r>
              <w:t>Included as design section</w:t>
            </w:r>
          </w:p>
        </w:tc>
      </w:tr>
      <w:tr>
        <w:tc>
          <w:tcPr>
            <w:tcW w:type="dxa" w:w="4968"/>
          </w:tcPr>
          <w:p>
            <w:r>
              <w:t>Configuration files/screenshots</w:t>
            </w:r>
          </w:p>
        </w:tc>
        <w:tc>
          <w:tcPr>
            <w:tcW w:type="dxa" w:w="4968"/>
          </w:tcPr>
          <w:p>
            <w:r>
              <w:t>Run tools and insert original screenshots</w:t>
            </w:r>
          </w:p>
        </w:tc>
      </w:tr>
      <w:tr>
        <w:tc>
          <w:tcPr>
            <w:tcW w:type="dxa" w:w="4968"/>
          </w:tcPr>
          <w:p>
            <w:r>
              <w:t>Simulation/emulation project files</w:t>
            </w:r>
          </w:p>
        </w:tc>
        <w:tc>
          <w:tcPr>
            <w:tcW w:type="dxa" w:w="4968"/>
          </w:tcPr>
          <w:p>
            <w:r>
              <w:t>Submit your original project folder</w:t>
            </w:r>
          </w:p>
        </w:tc>
      </w:tr>
      <w:tr>
        <w:tc>
          <w:tcPr>
            <w:tcW w:type="dxa" w:w="4968"/>
          </w:tcPr>
          <w:p>
            <w:r>
              <w:t>Four security attack scenarios</w:t>
            </w:r>
          </w:p>
        </w:tc>
        <w:tc>
          <w:tcPr>
            <w:tcW w:type="dxa" w:w="4968"/>
          </w:tcPr>
          <w:p>
            <w:r>
              <w:t>Document actual outputs/logs</w:t>
            </w:r>
          </w:p>
        </w:tc>
      </w:tr>
      <w:tr>
        <w:tc>
          <w:tcPr>
            <w:tcW w:type="dxa" w:w="4968"/>
          </w:tcPr>
          <w:p>
            <w:r>
              <w:t>Six performance metrics</w:t>
            </w:r>
          </w:p>
        </w:tc>
        <w:tc>
          <w:tcPr>
            <w:tcW w:type="dxa" w:w="4968"/>
          </w:tcPr>
          <w:p>
            <w:r>
              <w:t>Generate tables and graphs</w:t>
            </w:r>
          </w:p>
        </w:tc>
      </w:tr>
      <w:tr>
        <w:tc>
          <w:tcPr>
            <w:tcW w:type="dxa" w:w="4968"/>
          </w:tcPr>
          <w:p>
            <w:r>
              <w:t>Edge-AI evidence</w:t>
            </w:r>
          </w:p>
        </w:tc>
        <w:tc>
          <w:tcPr>
            <w:tcW w:type="dxa" w:w="4968"/>
          </w:tcPr>
          <w:p>
            <w:r>
              <w:t>Run code and capture prediction results</w:t>
            </w:r>
          </w:p>
        </w:tc>
      </w:tr>
      <w:tr>
        <w:tc>
          <w:tcPr>
            <w:tcW w:type="dxa" w:w="4968"/>
          </w:tcPr>
          <w:p>
            <w:r>
              <w:t>Engineering justification</w:t>
            </w:r>
          </w:p>
        </w:tc>
        <w:tc>
          <w:tcPr>
            <w:tcW w:type="dxa" w:w="4968"/>
          </w:tcPr>
          <w:p>
            <w:r>
              <w:t>Included</w:t>
            </w:r>
          </w:p>
        </w:tc>
      </w:tr>
      <w:tr>
        <w:tc>
          <w:tcPr>
            <w:tcW w:type="dxa" w:w="4968"/>
          </w:tcPr>
          <w:p>
            <w:r>
              <w:t>Individual reflection</w:t>
            </w:r>
          </w:p>
        </w:tc>
        <w:tc>
          <w:tcPr>
            <w:tcW w:type="dxa" w:w="4968"/>
          </w:tcPr>
          <w:p>
            <w:r>
              <w:t>Included (personalize before submission)</w:t>
            </w:r>
          </w:p>
        </w:tc>
      </w:tr>
    </w:tbl>
    <w:p/>
    <w:p>
      <w:pPr>
        <w:pStyle w:val="Heading1"/>
      </w:pPr>
      <w:r>
        <w:t>Appendix A – Suggested Folder Structure</w:t>
      </w:r>
    </w:p>
    <w:p>
      <w:pPr>
        <w:ind w:left="360"/>
      </w:pPr>
      <w:r>
        <w:rPr>
          <w:rFonts w:ascii="Courier New" w:hAnsi="Courier New"/>
          <w:sz w:val="16"/>
        </w:rPr>
        <w:t>ECA5613_Project/</w:t>
        <w:br/>
        <w:t>├── report/</w:t>
        <w:br/>
        <w:t>│   └── ECA5613_Assignment_Report.docx</w:t>
        <w:br/>
        <w:t>├── code/</w:t>
        <w:br/>
        <w:t>│   ├── yield_prediction.py</w:t>
        <w:br/>
        <w:t>│   ├── anomaly_detection.py</w:t>
        <w:br/>
        <w:t>│   ├── lightweight_auth_demo.py</w:t>
        <w:br/>
        <w:t>│   └── network_simulation.py</w:t>
        <w:br/>
        <w:t>├── results/</w:t>
        <w:br/>
        <w:t>│   ├── performance_results.csv</w:t>
        <w:br/>
        <w:t>│   ├── latency_graph.png</w:t>
        <w:br/>
        <w:t>│   └── pdr_graph.png</w:t>
        <w:br/>
        <w:t>├── screenshots/</w:t>
        <w:br/>
        <w:t>│   ├── simulator_setup.png</w:t>
        <w:br/>
        <w:t>│   ├── attack_tests.png</w:t>
        <w:br/>
        <w:t>│   └── edge_ai_output.png</w:t>
        <w:br/>
        <w:t>└── evidence/</w:t>
        <w:br/>
        <w:t xml:space="preserve">    └── test_logs.txt</w:t>
        <w:br/>
      </w:r>
    </w:p>
    <w:p>
      <w:pPr>
        <w:pStyle w:val="Heading1"/>
      </w:pPr>
      <w:r>
        <w:t>Appendix B – Requirements Traceability Matrix</w:t>
      </w:r>
    </w:p>
    <w:tbl>
      <w:tblPr>
        <w:tblStyle w:val="TableGrid"/>
        <w:tblW w:type="auto" w:w="0"/>
        <w:tblLook w:firstColumn="1" w:firstRow="1" w:lastColumn="0" w:lastRow="0" w:noHBand="0" w:noVBand="1" w:val="04A0"/>
      </w:tblPr>
      <w:tblGrid>
        <w:gridCol w:w="4968"/>
        <w:gridCol w:w="4968"/>
      </w:tblGrid>
      <w:tr>
        <w:tc>
          <w:tcPr>
            <w:tcW w:type="dxa" w:w="4968"/>
          </w:tcPr>
          <w:p>
            <w:r>
              <w:t>Assignment Requirement</w:t>
            </w:r>
          </w:p>
        </w:tc>
        <w:tc>
          <w:tcPr>
            <w:tcW w:type="dxa" w:w="4968"/>
          </w:tcPr>
          <w:p>
            <w:r>
              <w:t>Report Section</w:t>
            </w:r>
          </w:p>
        </w:tc>
      </w:tr>
      <w:tr>
        <w:tc>
          <w:tcPr>
            <w:tcW w:type="dxa" w:w="4968"/>
          </w:tcPr>
          <w:p>
            <w:r>
              <w:t>3 farm clusters + 500+ sensors</w:t>
            </w:r>
          </w:p>
        </w:tc>
        <w:tc>
          <w:tcPr>
            <w:tcW w:type="dxa" w:w="4968"/>
          </w:tcPr>
          <w:p>
            <w:r>
              <w:t>Sections 1–3</w:t>
            </w:r>
          </w:p>
        </w:tc>
      </w:tr>
      <w:tr>
        <w:tc>
          <w:tcPr>
            <w:tcW w:type="dxa" w:w="4968"/>
          </w:tcPr>
          <w:p>
            <w:r>
              <w:t>NB-IoT/LTE-M + mMTC slice</w:t>
            </w:r>
          </w:p>
        </w:tc>
        <w:tc>
          <w:tcPr>
            <w:tcW w:type="dxa" w:w="4968"/>
          </w:tcPr>
          <w:p>
            <w:r>
              <w:t>Section 4</w:t>
            </w:r>
          </w:p>
        </w:tc>
      </w:tr>
      <w:tr>
        <w:tc>
          <w:tcPr>
            <w:tcW w:type="dxa" w:w="4968"/>
          </w:tcPr>
          <w:p>
            <w:r>
              <w:t>Spectrum strategy</w:t>
            </w:r>
          </w:p>
        </w:tc>
        <w:tc>
          <w:tcPr>
            <w:tcW w:type="dxa" w:w="4968"/>
          </w:tcPr>
          <w:p>
            <w:r>
              <w:t>Section 5</w:t>
            </w:r>
          </w:p>
        </w:tc>
      </w:tr>
      <w:tr>
        <w:tc>
          <w:tcPr>
            <w:tcW w:type="dxa" w:w="4968"/>
          </w:tcPr>
          <w:p>
            <w:r>
              <w:t>MEC + edge-AI</w:t>
            </w:r>
          </w:p>
        </w:tc>
        <w:tc>
          <w:tcPr>
            <w:tcW w:type="dxa" w:w="4968"/>
          </w:tcPr>
          <w:p>
            <w:r>
              <w:t>Section 6</w:t>
            </w:r>
          </w:p>
        </w:tc>
      </w:tr>
      <w:tr>
        <w:tc>
          <w:tcPr>
            <w:tcW w:type="dxa" w:w="4968"/>
          </w:tcPr>
          <w:p>
            <w:r>
              <w:t>LEO NTN backhaul</w:t>
            </w:r>
          </w:p>
        </w:tc>
        <w:tc>
          <w:tcPr>
            <w:tcW w:type="dxa" w:w="4968"/>
          </w:tcPr>
          <w:p>
            <w:r>
              <w:t>Sections 2 and 12</w:t>
            </w:r>
          </w:p>
        </w:tc>
      </w:tr>
      <w:tr>
        <w:tc>
          <w:tcPr>
            <w:tcW w:type="dxa" w:w="4968"/>
          </w:tcPr>
          <w:p>
            <w:r>
              <w:t>Authentication/encryption</w:t>
            </w:r>
          </w:p>
        </w:tc>
        <w:tc>
          <w:tcPr>
            <w:tcW w:type="dxa" w:w="4968"/>
          </w:tcPr>
          <w:p>
            <w:r>
              <w:t>Section 7</w:t>
            </w:r>
          </w:p>
        </w:tc>
      </w:tr>
      <w:tr>
        <w:tc>
          <w:tcPr>
            <w:tcW w:type="dxa" w:w="4968"/>
          </w:tcPr>
          <w:p>
            <w:r>
              <w:t>Spoofing/anomaly detection</w:t>
            </w:r>
          </w:p>
        </w:tc>
        <w:tc>
          <w:tcPr>
            <w:tcW w:type="dxa" w:w="4968"/>
          </w:tcPr>
          <w:p>
            <w:r>
              <w:t>Section 8</w:t>
            </w:r>
          </w:p>
        </w:tc>
      </w:tr>
      <w:tr>
        <w:tc>
          <w:tcPr>
            <w:tcW w:type="dxa" w:w="4968"/>
          </w:tcPr>
          <w:p>
            <w:r>
              <w:t>Simulation methodology</w:t>
            </w:r>
          </w:p>
        </w:tc>
        <w:tc>
          <w:tcPr>
            <w:tcW w:type="dxa" w:w="4968"/>
          </w:tcPr>
          <w:p>
            <w:r>
              <w:t>Section 9</w:t>
            </w:r>
          </w:p>
        </w:tc>
      </w:tr>
      <w:tr>
        <w:tc>
          <w:tcPr>
            <w:tcW w:type="dxa" w:w="4968"/>
          </w:tcPr>
          <w:p>
            <w:r>
              <w:t>4 attack scenarios</w:t>
            </w:r>
          </w:p>
        </w:tc>
        <w:tc>
          <w:tcPr>
            <w:tcW w:type="dxa" w:w="4968"/>
          </w:tcPr>
          <w:p>
            <w:r>
              <w:t>Section 11</w:t>
            </w:r>
          </w:p>
        </w:tc>
      </w:tr>
      <w:tr>
        <w:tc>
          <w:tcPr>
            <w:tcW w:type="dxa" w:w="4968"/>
          </w:tcPr>
          <w:p>
            <w:r>
              <w:t>6+ metrics</w:t>
            </w:r>
          </w:p>
        </w:tc>
        <w:tc>
          <w:tcPr>
            <w:tcW w:type="dxa" w:w="4968"/>
          </w:tcPr>
          <w:p>
            <w:r>
              <w:t>Section 10</w:t>
            </w:r>
          </w:p>
        </w:tc>
      </w:tr>
      <w:tr>
        <w:tc>
          <w:tcPr>
            <w:tcW w:type="dxa" w:w="4968"/>
          </w:tcPr>
          <w:p>
            <w:r>
              <w:t>Scalability/energy/resilience</w:t>
            </w:r>
          </w:p>
        </w:tc>
        <w:tc>
          <w:tcPr>
            <w:tcW w:type="dxa" w:w="4968"/>
          </w:tcPr>
          <w:p>
            <w:r>
              <w:t>Section 12</w:t>
            </w:r>
          </w:p>
        </w:tc>
      </w:tr>
      <w:tr>
        <w:tc>
          <w:tcPr>
            <w:tcW w:type="dxa" w:w="4968"/>
          </w:tcPr>
          <w:p>
            <w:r>
              <w:t>SDG/ethics/professional responsibility</w:t>
            </w:r>
          </w:p>
        </w:tc>
        <w:tc>
          <w:tcPr>
            <w:tcW w:type="dxa" w:w="4968"/>
          </w:tcPr>
          <w:p>
            <w:r>
              <w:t>Section 14</w:t>
            </w:r>
          </w:p>
        </w:tc>
      </w:tr>
      <w:tr>
        <w:tc>
          <w:tcPr>
            <w:tcW w:type="dxa" w:w="4968"/>
          </w:tcPr>
          <w:p>
            <w:r>
              <w:t>Reflection</w:t>
            </w:r>
          </w:p>
        </w:tc>
        <w:tc>
          <w:tcPr>
            <w:tcW w:type="dxa" w:w="4968"/>
          </w:tcPr>
          <w:p>
            <w:r>
              <w:t>Section 17</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ECA5613 – 5G/6G Communication Systems | Smart Agriculture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