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F821" w14:textId="02B527B7" w:rsidR="00091F37" w:rsidRPr="00091F37" w:rsidRDefault="00091F37" w:rsidP="00091F37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091F37">
        <w:rPr>
          <w:rFonts w:ascii="Times New Roman" w:hAnsi="Times New Roman" w:cs="Times New Roman"/>
          <w:color w:val="auto"/>
          <w:sz w:val="32"/>
          <w:szCs w:val="32"/>
        </w:rPr>
        <w:t>SIMULATION TASK</w:t>
      </w:r>
    </w:p>
    <w:p w14:paraId="212047B4" w14:textId="77777777" w:rsidR="00091F37" w:rsidRPr="00091F37" w:rsidRDefault="00091F37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 xml:space="preserve">NAME: </w:t>
      </w:r>
      <w:r w:rsidRPr="00091F37">
        <w:rPr>
          <w:rFonts w:ascii="Times New Roman" w:hAnsi="Times New Roman" w:cs="Times New Roman"/>
          <w:b w:val="0"/>
          <w:bCs w:val="0"/>
          <w:color w:val="auto"/>
        </w:rPr>
        <w:t>V Sadhana</w:t>
      </w:r>
      <w:r w:rsidRPr="00091F37">
        <w:rPr>
          <w:rFonts w:ascii="Times New Roman" w:hAnsi="Times New Roman" w:cs="Times New Roman"/>
          <w:color w:val="auto"/>
        </w:rPr>
        <w:t xml:space="preserve"> </w:t>
      </w:r>
    </w:p>
    <w:p w14:paraId="7BA86E05" w14:textId="77777777" w:rsidR="00091F37" w:rsidRPr="00091F37" w:rsidRDefault="00091F37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 xml:space="preserve">REG NO: </w:t>
      </w:r>
      <w:r w:rsidRPr="00091F37">
        <w:rPr>
          <w:rFonts w:ascii="Times New Roman" w:hAnsi="Times New Roman" w:cs="Times New Roman"/>
          <w:b w:val="0"/>
          <w:bCs w:val="0"/>
          <w:color w:val="auto"/>
        </w:rPr>
        <w:t>192412242</w:t>
      </w:r>
    </w:p>
    <w:p w14:paraId="420DD181" w14:textId="77777777" w:rsidR="00091F37" w:rsidRPr="00091F37" w:rsidRDefault="00091F37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 xml:space="preserve">COURSE NAME AND CODE: </w:t>
      </w:r>
      <w:r w:rsidRPr="00091F37">
        <w:rPr>
          <w:rFonts w:ascii="Times New Roman" w:hAnsi="Times New Roman" w:cs="Times New Roman"/>
          <w:b w:val="0"/>
          <w:bCs w:val="0"/>
          <w:color w:val="auto"/>
        </w:rPr>
        <w:t>5G 6G Communication – ECA5604</w:t>
      </w:r>
    </w:p>
    <w:p w14:paraId="4D877644" w14:textId="1452A843" w:rsidR="000E1C88" w:rsidRPr="00091F3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1. LTE OFDM vs 5G NR</w:t>
      </w:r>
    </w:p>
    <w:p w14:paraId="60D0EEFC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Aim</w:t>
      </w:r>
    </w:p>
    <w:p w14:paraId="4A6D230C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Simulation of waveform comparison between LTE OFDM and 5G NR under PAPR, BER, bandwidth, latency and spectral efficiency.</w:t>
      </w:r>
    </w:p>
    <w:p w14:paraId="57E6539B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MATLAB Code</w:t>
      </w:r>
    </w:p>
    <w:p w14:paraId="3A224FC1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clc; clear; close all;</w:t>
      </w:r>
      <w:r w:rsidRPr="00091F37">
        <w:rPr>
          <w:rFonts w:ascii="Times New Roman" w:hAnsi="Times New Roman" w:cs="Times New Roman"/>
        </w:rPr>
        <w:br/>
        <w:t>bw=10:10:100;</w:t>
      </w:r>
      <w:r w:rsidRPr="00091F37">
        <w:rPr>
          <w:rFonts w:ascii="Times New Roman" w:hAnsi="Times New Roman" w:cs="Times New Roman"/>
        </w:rPr>
        <w:br/>
        <w:t>LTE=2+0.04*bw;</w:t>
      </w:r>
      <w:r w:rsidRPr="00091F37">
        <w:rPr>
          <w:rFonts w:ascii="Times New Roman" w:hAnsi="Times New Roman" w:cs="Times New Roman"/>
        </w:rPr>
        <w:br/>
        <w:t>NR=3+0.06*bw;</w:t>
      </w:r>
      <w:r w:rsidRPr="00091F37">
        <w:rPr>
          <w:rFonts w:ascii="Times New Roman" w:hAnsi="Times New Roman" w:cs="Times New Roman"/>
        </w:rPr>
        <w:br/>
        <w:t>plot(bw,LTE,'-o','LineWidth',2); hold on;</w:t>
      </w:r>
      <w:r w:rsidRPr="00091F37">
        <w:rPr>
          <w:rFonts w:ascii="Times New Roman" w:hAnsi="Times New Roman" w:cs="Times New Roman"/>
        </w:rPr>
        <w:br/>
        <w:t>plot(bw,NR,'-s','LineWidth',2);</w:t>
      </w:r>
      <w:r w:rsidRPr="00091F37">
        <w:rPr>
          <w:rFonts w:ascii="Times New Roman" w:hAnsi="Times New Roman" w:cs="Times New Roman"/>
        </w:rPr>
        <w:br/>
        <w:t>xlabel('Bandwidth (MHz)');</w:t>
      </w:r>
      <w:r w:rsidRPr="00091F37">
        <w:rPr>
          <w:rFonts w:ascii="Times New Roman" w:hAnsi="Times New Roman" w:cs="Times New Roman"/>
        </w:rPr>
        <w:br/>
        <w:t>ylabel('Spectral Efficiency (bps/Hz)');</w:t>
      </w:r>
      <w:r w:rsidRPr="00091F37">
        <w:rPr>
          <w:rFonts w:ascii="Times New Roman" w:hAnsi="Times New Roman" w:cs="Times New Roman"/>
        </w:rPr>
        <w:br/>
        <w:t>title('LTE OFDM vs 5G NR');</w:t>
      </w:r>
      <w:r w:rsidRPr="00091F37">
        <w:rPr>
          <w:rFonts w:ascii="Times New Roman" w:hAnsi="Times New Roman" w:cs="Times New Roman"/>
        </w:rPr>
        <w:br/>
        <w:t>legend('LTE OFDM','5G NR'); grid on;</w:t>
      </w:r>
    </w:p>
    <w:p w14:paraId="515A6EE9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Output</w:t>
      </w:r>
    </w:p>
    <w:p w14:paraId="155DCBA5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noProof/>
        </w:rPr>
        <w:drawing>
          <wp:inline distT="0" distB="0" distL="0" distR="0" wp14:anchorId="154CDB6F" wp14:editId="408AE8EC">
            <wp:extent cx="5303520" cy="2983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3B1A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lastRenderedPageBreak/>
        <w:t>Result</w:t>
      </w:r>
    </w:p>
    <w:p w14:paraId="029A3D33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The graph shows that 5G NR provides higher spectral efficiency than LTE OFDM as bandwidth increases.</w:t>
      </w:r>
    </w:p>
    <w:p w14:paraId="722A7E74" w14:textId="77777777" w:rsidR="000E1C88" w:rsidRPr="00091F3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2. gNodeB Traffic Handling</w:t>
      </w:r>
    </w:p>
    <w:p w14:paraId="6342196F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Aim</w:t>
      </w:r>
    </w:p>
    <w:p w14:paraId="79D69A73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Simulation of gNodeB traffic handling under user density.</w:t>
      </w:r>
    </w:p>
    <w:p w14:paraId="38F039E5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MATLAB Code</w:t>
      </w:r>
    </w:p>
    <w:p w14:paraId="72E9D371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clc; clear; close all;</w:t>
      </w:r>
      <w:r w:rsidRPr="00091F37">
        <w:rPr>
          <w:rFonts w:ascii="Times New Roman" w:hAnsi="Times New Roman" w:cs="Times New Roman"/>
        </w:rPr>
        <w:br/>
        <w:t>users=10:10:200;</w:t>
      </w:r>
      <w:r w:rsidRPr="00091F37">
        <w:rPr>
          <w:rFonts w:ascii="Times New Roman" w:hAnsi="Times New Roman" w:cs="Times New Roman"/>
        </w:rPr>
        <w:br/>
        <w:t>throughput=1000-2*users;</w:t>
      </w:r>
      <w:r w:rsidRPr="00091F37">
        <w:rPr>
          <w:rFonts w:ascii="Times New Roman" w:hAnsi="Times New Roman" w:cs="Times New Roman"/>
        </w:rPr>
        <w:br/>
        <w:t>plot(users,throughput,'b-o','LineWidth',2);</w:t>
      </w:r>
      <w:r w:rsidRPr="00091F37">
        <w:rPr>
          <w:rFonts w:ascii="Times New Roman" w:hAnsi="Times New Roman" w:cs="Times New Roman"/>
        </w:rPr>
        <w:br/>
        <w:t>xlabel('Users'); ylabel('Throughput (Mbps)');</w:t>
      </w:r>
      <w:r w:rsidRPr="00091F37">
        <w:rPr>
          <w:rFonts w:ascii="Times New Roman" w:hAnsi="Times New Roman" w:cs="Times New Roman"/>
        </w:rPr>
        <w:br/>
        <w:t>title('gNodeB Traffic Handling'); grid on;</w:t>
      </w:r>
    </w:p>
    <w:p w14:paraId="0F617A4F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Output</w:t>
      </w:r>
    </w:p>
    <w:p w14:paraId="299DDDAD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noProof/>
        </w:rPr>
        <w:drawing>
          <wp:inline distT="0" distB="0" distL="0" distR="0" wp14:anchorId="2C167708" wp14:editId="74E14AD0">
            <wp:extent cx="5303520" cy="2983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F96F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Result</w:t>
      </w:r>
    </w:p>
    <w:p w14:paraId="5266EB05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Throughput decreases gradually as the number of users increases.</w:t>
      </w:r>
    </w:p>
    <w:p w14:paraId="5152F489" w14:textId="77777777" w:rsidR="000E1C88" w:rsidRPr="00091F3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3. Functional Split in 5G RAN</w:t>
      </w:r>
    </w:p>
    <w:p w14:paraId="767BFDD0" w14:textId="77777777" w:rsidR="000E1C88" w:rsidRPr="00091F37" w:rsidRDefault="00000000">
      <w:pPr>
        <w:pStyle w:val="Heading3"/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color w:val="auto"/>
        </w:rPr>
        <w:t>Aim</w:t>
      </w:r>
    </w:p>
    <w:p w14:paraId="0DC510CC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Simulation of functional split under processing delay.</w:t>
      </w:r>
    </w:p>
    <w:p w14:paraId="5C221BE1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MATLAB Code</w:t>
      </w:r>
    </w:p>
    <w:p w14:paraId="2394624D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clc; clear; close all;</w:t>
      </w:r>
      <w:r w:rsidRPr="00091F37">
        <w:rPr>
          <w:rFonts w:ascii="Times New Roman" w:hAnsi="Times New Roman" w:cs="Times New Roman"/>
        </w:rPr>
        <w:br/>
        <w:t>split=1:7;</w:t>
      </w:r>
      <w:r w:rsidRPr="00091F37">
        <w:rPr>
          <w:rFonts w:ascii="Times New Roman" w:hAnsi="Times New Roman" w:cs="Times New Roman"/>
        </w:rPr>
        <w:br/>
      </w:r>
      <w:r w:rsidRPr="00091F37">
        <w:rPr>
          <w:rFonts w:ascii="Times New Roman" w:hAnsi="Times New Roman" w:cs="Times New Roman"/>
        </w:rPr>
        <w:lastRenderedPageBreak/>
        <w:t>delay=[2 3 5 7 9 12 15];</w:t>
      </w:r>
      <w:r w:rsidRPr="00091F37">
        <w:rPr>
          <w:rFonts w:ascii="Times New Roman" w:hAnsi="Times New Roman" w:cs="Times New Roman"/>
        </w:rPr>
        <w:br/>
        <w:t>plot(split,delay,'r-*','LineWidth',2);</w:t>
      </w:r>
      <w:r w:rsidRPr="00091F37">
        <w:rPr>
          <w:rFonts w:ascii="Times New Roman" w:hAnsi="Times New Roman" w:cs="Times New Roman"/>
        </w:rPr>
        <w:br/>
        <w:t>xlabel('Functional Split Option');</w:t>
      </w:r>
      <w:r w:rsidRPr="00091F37">
        <w:rPr>
          <w:rFonts w:ascii="Times New Roman" w:hAnsi="Times New Roman" w:cs="Times New Roman"/>
        </w:rPr>
        <w:br/>
        <w:t>ylabel('Processing Delay (ms)');</w:t>
      </w:r>
      <w:r w:rsidRPr="00091F37">
        <w:rPr>
          <w:rFonts w:ascii="Times New Roman" w:hAnsi="Times New Roman" w:cs="Times New Roman"/>
        </w:rPr>
        <w:br/>
        <w:t>title('5G RAN Functional Split'); grid on;</w:t>
      </w:r>
    </w:p>
    <w:p w14:paraId="0E8BFC77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Output</w:t>
      </w:r>
    </w:p>
    <w:p w14:paraId="2B612890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noProof/>
        </w:rPr>
        <w:drawing>
          <wp:inline distT="0" distB="0" distL="0" distR="0" wp14:anchorId="020016C3" wp14:editId="5875DA6E">
            <wp:extent cx="5303520" cy="2983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F327" w14:textId="77777777" w:rsidR="000E1C88" w:rsidRPr="00091F37" w:rsidRDefault="00000000">
      <w:pPr>
        <w:pStyle w:val="Heading3"/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color w:val="auto"/>
        </w:rPr>
        <w:t>Result</w:t>
      </w:r>
    </w:p>
    <w:p w14:paraId="34460D04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Processing delay increases with higher functional split options.</w:t>
      </w:r>
    </w:p>
    <w:p w14:paraId="7E6E10DD" w14:textId="77777777" w:rsidR="000E1C88" w:rsidRPr="00091F3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4. RRC Procedure Timing</w:t>
      </w:r>
    </w:p>
    <w:p w14:paraId="5F89FA40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Aim</w:t>
      </w:r>
    </w:p>
    <w:p w14:paraId="4B524EC7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Simulation of RRC procedure timing under handover delay.</w:t>
      </w:r>
    </w:p>
    <w:p w14:paraId="2FA506DB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MATLAB Code</w:t>
      </w:r>
    </w:p>
    <w:p w14:paraId="6904BBE0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clc; clear; close all;</w:t>
      </w:r>
      <w:r w:rsidRPr="00091F37">
        <w:rPr>
          <w:rFonts w:ascii="Times New Roman" w:hAnsi="Times New Roman" w:cs="Times New Roman"/>
        </w:rPr>
        <w:br/>
        <w:t>handover=5:5:50;</w:t>
      </w:r>
      <w:r w:rsidRPr="00091F37">
        <w:rPr>
          <w:rFonts w:ascii="Times New Roman" w:hAnsi="Times New Roman" w:cs="Times New Roman"/>
        </w:rPr>
        <w:br/>
        <w:t>setup=20+0.5*handover;</w:t>
      </w:r>
      <w:r w:rsidRPr="00091F37">
        <w:rPr>
          <w:rFonts w:ascii="Times New Roman" w:hAnsi="Times New Roman" w:cs="Times New Roman"/>
        </w:rPr>
        <w:br/>
        <w:t>plot(handover,setup,'m-s','LineWidth',2);</w:t>
      </w:r>
      <w:r w:rsidRPr="00091F37">
        <w:rPr>
          <w:rFonts w:ascii="Times New Roman" w:hAnsi="Times New Roman" w:cs="Times New Roman"/>
        </w:rPr>
        <w:br/>
        <w:t>xlabel('Handover Delay (ms)');</w:t>
      </w:r>
      <w:r w:rsidRPr="00091F37">
        <w:rPr>
          <w:rFonts w:ascii="Times New Roman" w:hAnsi="Times New Roman" w:cs="Times New Roman"/>
        </w:rPr>
        <w:br/>
        <w:t>ylabel('Connection Setup Time (ms)');</w:t>
      </w:r>
      <w:r w:rsidRPr="00091F37">
        <w:rPr>
          <w:rFonts w:ascii="Times New Roman" w:hAnsi="Times New Roman" w:cs="Times New Roman"/>
        </w:rPr>
        <w:br/>
        <w:t>title('RRC Procedure Timing'); grid on;</w:t>
      </w:r>
    </w:p>
    <w:p w14:paraId="75A862AE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lastRenderedPageBreak/>
        <w:t>Output</w:t>
      </w:r>
    </w:p>
    <w:p w14:paraId="57DE930A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noProof/>
        </w:rPr>
        <w:drawing>
          <wp:inline distT="0" distB="0" distL="0" distR="0" wp14:anchorId="3C499285" wp14:editId="6D86B9A7">
            <wp:extent cx="5303520" cy="2983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AC8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Result</w:t>
      </w:r>
    </w:p>
    <w:p w14:paraId="0CF93D76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Connection setup time increases with handover delay.</w:t>
      </w:r>
    </w:p>
    <w:p w14:paraId="50B79130" w14:textId="77777777" w:rsidR="000E1C88" w:rsidRPr="00091F3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5. Service-Based Architecture</w:t>
      </w:r>
    </w:p>
    <w:p w14:paraId="2D49B68E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Aim</w:t>
      </w:r>
    </w:p>
    <w:p w14:paraId="7FED3070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Simulation of service-based architecture under session count.</w:t>
      </w:r>
    </w:p>
    <w:p w14:paraId="49682422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MATLAB Code</w:t>
      </w:r>
    </w:p>
    <w:p w14:paraId="3B3F1879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</w:rPr>
        <w:t>clc; clear; close all;</w:t>
      </w:r>
      <w:r w:rsidRPr="00091F37">
        <w:rPr>
          <w:rFonts w:ascii="Times New Roman" w:hAnsi="Times New Roman" w:cs="Times New Roman"/>
        </w:rPr>
        <w:br/>
        <w:t>session=100:100:1000;</w:t>
      </w:r>
      <w:r w:rsidRPr="00091F37">
        <w:rPr>
          <w:rFonts w:ascii="Times New Roman" w:hAnsi="Times New Roman" w:cs="Times New Roman"/>
        </w:rPr>
        <w:br/>
        <w:t>throughput=1000-0.4*session;</w:t>
      </w:r>
      <w:r w:rsidRPr="00091F37">
        <w:rPr>
          <w:rFonts w:ascii="Times New Roman" w:hAnsi="Times New Roman" w:cs="Times New Roman"/>
        </w:rPr>
        <w:br/>
        <w:t>plot(session,throughput,'g-o','LineWidth',2);</w:t>
      </w:r>
      <w:r w:rsidRPr="00091F37">
        <w:rPr>
          <w:rFonts w:ascii="Times New Roman" w:hAnsi="Times New Roman" w:cs="Times New Roman"/>
        </w:rPr>
        <w:br/>
        <w:t>xlabel('Session Count');</w:t>
      </w:r>
      <w:r w:rsidRPr="00091F37">
        <w:rPr>
          <w:rFonts w:ascii="Times New Roman" w:hAnsi="Times New Roman" w:cs="Times New Roman"/>
        </w:rPr>
        <w:br/>
        <w:t>ylabel('UPF Throughput (Mbps)');</w:t>
      </w:r>
      <w:r w:rsidRPr="00091F37">
        <w:rPr>
          <w:rFonts w:ascii="Times New Roman" w:hAnsi="Times New Roman" w:cs="Times New Roman"/>
        </w:rPr>
        <w:br/>
        <w:t>title('Service-Based Architecture'); grid on;</w:t>
      </w:r>
    </w:p>
    <w:p w14:paraId="7E9AB7EA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lastRenderedPageBreak/>
        <w:t>Output</w:t>
      </w:r>
    </w:p>
    <w:p w14:paraId="108E83AC" w14:textId="77777777" w:rsidR="000E1C88" w:rsidRPr="00091F37" w:rsidRDefault="00000000">
      <w:pPr>
        <w:rPr>
          <w:rFonts w:ascii="Times New Roman" w:hAnsi="Times New Roman" w:cs="Times New Roman"/>
        </w:rPr>
      </w:pPr>
      <w:r w:rsidRPr="00091F37">
        <w:rPr>
          <w:rFonts w:ascii="Times New Roman" w:hAnsi="Times New Roman" w:cs="Times New Roman"/>
          <w:noProof/>
        </w:rPr>
        <w:drawing>
          <wp:inline distT="0" distB="0" distL="0" distR="0" wp14:anchorId="648D247E" wp14:editId="15BDD41C">
            <wp:extent cx="5303520" cy="2983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41B" w14:textId="77777777" w:rsidR="000E1C88" w:rsidRPr="00091F37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91F37">
        <w:rPr>
          <w:rFonts w:ascii="Times New Roman" w:hAnsi="Times New Roman" w:cs="Times New Roman"/>
          <w:color w:val="auto"/>
        </w:rPr>
        <w:t>Result</w:t>
      </w:r>
    </w:p>
    <w:p w14:paraId="2236399C" w14:textId="77777777" w:rsidR="000E1C88" w:rsidRDefault="00000000">
      <w:r w:rsidRPr="00091F37">
        <w:rPr>
          <w:rFonts w:ascii="Times New Roman" w:hAnsi="Times New Roman" w:cs="Times New Roman"/>
        </w:rPr>
        <w:t>UPF throughput decreases as the number</w:t>
      </w:r>
      <w:r>
        <w:t xml:space="preserve"> </w:t>
      </w:r>
      <w:r w:rsidRPr="00091F37">
        <w:rPr>
          <w:rFonts w:ascii="Times New Roman" w:hAnsi="Times New Roman" w:cs="Times New Roman"/>
        </w:rPr>
        <w:t>of sessions increases</w:t>
      </w:r>
      <w:r>
        <w:t>.</w:t>
      </w:r>
    </w:p>
    <w:sectPr w:rsidR="000E1C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979085">
    <w:abstractNumId w:val="8"/>
  </w:num>
  <w:num w:numId="2" w16cid:durableId="1989170269">
    <w:abstractNumId w:val="6"/>
  </w:num>
  <w:num w:numId="3" w16cid:durableId="1044791819">
    <w:abstractNumId w:val="5"/>
  </w:num>
  <w:num w:numId="4" w16cid:durableId="585656139">
    <w:abstractNumId w:val="4"/>
  </w:num>
  <w:num w:numId="5" w16cid:durableId="874541857">
    <w:abstractNumId w:val="7"/>
  </w:num>
  <w:num w:numId="6" w16cid:durableId="555242195">
    <w:abstractNumId w:val="3"/>
  </w:num>
  <w:num w:numId="7" w16cid:durableId="219096442">
    <w:abstractNumId w:val="2"/>
  </w:num>
  <w:num w:numId="8" w16cid:durableId="1927573893">
    <w:abstractNumId w:val="1"/>
  </w:num>
  <w:num w:numId="9" w16cid:durableId="201013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F37"/>
    <w:rsid w:val="000E1C88"/>
    <w:rsid w:val="0015074B"/>
    <w:rsid w:val="0029639D"/>
    <w:rsid w:val="00326F90"/>
    <w:rsid w:val="00AA1D8D"/>
    <w:rsid w:val="00B47730"/>
    <w:rsid w:val="00B702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57303"/>
  <w14:defaultImageDpi w14:val="300"/>
  <w15:docId w15:val="{1A1804C4-875A-4A34-A087-04C046A0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</cp:lastModifiedBy>
  <cp:revision>2</cp:revision>
  <dcterms:created xsi:type="dcterms:W3CDTF">2026-07-30T16:02:00Z</dcterms:created>
  <dcterms:modified xsi:type="dcterms:W3CDTF">2026-07-30T16:02:00Z</dcterms:modified>
  <cp:category/>
</cp:coreProperties>
</file>