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17 - PERFORMANCE EVALUATION OF DIGITAL COMMUNICATION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SYSTEMS USING EYE DIAGRAM ANALYSIS UNDER ADDITIVE WHITE GAUSSIAN NOISE (AWGN) USING MATLAB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Parameters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100;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Number of bits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sps = 20;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Samples per symbol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SNR = 10;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Signal-to-Noise Ratio (dB)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Generate Random Binary Data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= randi([0 1],1,N);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NRZ Encoding (0 -&gt; 0, 1 -&gt; 1)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tx_signal = repelem(data,sps);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Pass Signal through AWGN Channel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rx_signal = awgn(tx_signal,SNR,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'measured'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Time Axis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(0:length(tx_signal)-1)/sps;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Plot Results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Original Binary Data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subplot(4,1,1)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stairs(data,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'LineWidth'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,1.5)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'Original Binary Data'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'Bit Number'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'Bit'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ylim([-0.2 1.2])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Transmitted NRZ Signal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subplot(4,1,2)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plot(t,tx_signal,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'LineWidth'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,1.5)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'Transmitted NRZ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ylim([-0.5 1.5])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Received Signal after AWGN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subplot(4,1,3)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plot(t,rx_signal,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title([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'Received Signal with AWGN (SNR = 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,num2str(SNR),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 dB)'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Eye Diagram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subplot(4,1,4)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eyediagram(rx_signal,2*sps)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'Eye Diagram of Received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6726912" cy="21997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912" cy="2199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46482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