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 18 - MATLAB SIMULATION AND EVALUATION OF EYE DIAGRAM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PARAMETERS UNDER INTER-SYMBOL INTERFERENCE IN DIGITAL COMMUNICATION SYSTEMS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clc;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clear;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close 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%% Parameters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 = 100; </w:t>
      </w: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Number of bits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sps = 20; </w:t>
      </w: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Samples per symbol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%% Generate Random Binary Data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= randi([0 1],1,N);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%% NRZ Encoding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tx = repelem(data,sps);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%% Time Axis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 = (0:length(tx)-1)/sps;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%% Introduce Inter-Symbol Interference (ISI)%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Simple Low-Pass FIR Filter (Channel)%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 = [0.2 0.6 1 0.6 0.2];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Received Signal with ISI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rx = conv(tx,h,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'same'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%% Plot Results%%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figure;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subplot(4,1,1)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stairs(data,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'LineWidth'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,1.5)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color w:val="a709f5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grid 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on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'Original Binary Data'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xlabel(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'Bit Number'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ylabel(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'Bit'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ylim([-0.2 1.2])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subplot(4,1,2)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plot(t,tx,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'LineWidth'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,1.5)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color w:val="a709f5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grid 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on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'Transmitted NRZ Signal'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xlabel(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'Time'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ylabel(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'Amplitude'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ylim([-0.5 1.5])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subplot(4,1,3)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plot(t,rx,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'r'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'LineWidth'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,1.2)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color w:val="a709f5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grid 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on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'Received Signal with Inter-Symbol Interference (ISI)'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xlabel(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'Time'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ylabel(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'Amplitude'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subplot(4,1,4)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eyediagram(rx,2*sps)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'Eye Diagram under ISI'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6748463" cy="220622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48463" cy="22062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943600" cy="46482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