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531C" w:rsidRDefault="000F100C">
      <w:pPr>
        <w:pStyle w:val="Title"/>
      </w:pPr>
      <w:r>
        <w:t>EXPERIMENTNO</w:t>
      </w:r>
      <w:r>
        <w:rPr>
          <w:spacing w:val="-5"/>
        </w:rPr>
        <w:t>11</w:t>
      </w:r>
    </w:p>
    <w:p w:rsidR="00CB531C" w:rsidRDefault="000F100C">
      <w:pPr>
        <w:pStyle w:val="Heading1"/>
        <w:spacing w:before="261" w:line="293" w:lineRule="auto"/>
        <w:ind w:right="354"/>
        <w:jc w:val="both"/>
      </w:pPr>
      <w:r>
        <w:t xml:space="preserve">Determination and plotting of Magnetic Flux density in </w:t>
      </w:r>
      <w:r>
        <w:rPr>
          <w:w w:val="90"/>
        </w:rPr>
        <w:t>Ferromagnetic Materials with different (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 xml:space="preserve">) length, (ii) width and (iii) </w:t>
      </w:r>
      <w:r>
        <w:t>magneticfieldintensity.</w:t>
      </w:r>
    </w:p>
    <w:p w:rsidR="00CB531C" w:rsidRDefault="00CB531C">
      <w:pPr>
        <w:pStyle w:val="BodyText"/>
        <w:rPr>
          <w:b/>
        </w:rPr>
      </w:pPr>
    </w:p>
    <w:p w:rsidR="00CB531C" w:rsidRDefault="00CB531C">
      <w:pPr>
        <w:pStyle w:val="BodyText"/>
        <w:spacing w:before="27"/>
        <w:rPr>
          <w:b/>
        </w:rPr>
      </w:pPr>
    </w:p>
    <w:p w:rsidR="00CB531C" w:rsidRDefault="000F100C">
      <w:pPr>
        <w:ind w:left="36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:rsidR="00CB531C" w:rsidRDefault="000F100C">
      <w:pPr>
        <w:pStyle w:val="BodyText"/>
        <w:spacing w:before="244" w:line="290" w:lineRule="auto"/>
        <w:ind w:left="360" w:right="363"/>
        <w:jc w:val="both"/>
      </w:pPr>
      <w:proofErr w:type="gramStart"/>
      <w:r>
        <w:rPr>
          <w:spacing w:val="-12"/>
        </w:rPr>
        <w:t xml:space="preserve">To writeprogramfor Magneticflux density in ferromagneticmaterials </w:t>
      </w:r>
      <w:r>
        <w:t>usingSCILAB.</w:t>
      </w:r>
      <w:proofErr w:type="gramEnd"/>
    </w:p>
    <w:p w:rsidR="00CB531C" w:rsidRDefault="000F100C">
      <w:pPr>
        <w:pStyle w:val="Heading1"/>
        <w:spacing w:before="166"/>
      </w:pPr>
      <w:r>
        <w:rPr>
          <w:spacing w:val="-5"/>
        </w:rPr>
        <w:t>Software</w:t>
      </w:r>
      <w:r>
        <w:rPr>
          <w:spacing w:val="-2"/>
        </w:rPr>
        <w:t>required:</w:t>
      </w:r>
    </w:p>
    <w:p w:rsidR="00CB531C" w:rsidRDefault="000F100C">
      <w:pPr>
        <w:pStyle w:val="BodyText"/>
        <w:spacing w:before="238"/>
        <w:ind w:left="360"/>
        <w:jc w:val="both"/>
      </w:pPr>
      <w:r>
        <w:t>•SCILABversion</w:t>
      </w:r>
      <w:r>
        <w:rPr>
          <w:spacing w:val="-2"/>
        </w:rPr>
        <w:t>6.0.1</w:t>
      </w:r>
    </w:p>
    <w:p w:rsidR="00CB531C" w:rsidRDefault="000F100C">
      <w:pPr>
        <w:pStyle w:val="Heading1"/>
        <w:spacing w:before="244"/>
      </w:pPr>
      <w:r>
        <w:rPr>
          <w:spacing w:val="-2"/>
        </w:rPr>
        <w:t>Program:</w:t>
      </w:r>
    </w:p>
    <w:p w:rsidR="00CB531C" w:rsidRDefault="00CB531C">
      <w:pPr>
        <w:pStyle w:val="BodyText"/>
        <w:rPr>
          <w:b/>
          <w:sz w:val="20"/>
        </w:rPr>
      </w:pPr>
    </w:p>
    <w:p w:rsidR="00CB531C" w:rsidRDefault="00CB531C">
      <w:pPr>
        <w:pStyle w:val="BodyText"/>
        <w:spacing w:after="283"/>
        <w:rPr>
          <w:b/>
          <w:sz w:val="20"/>
        </w:rPr>
      </w:pPr>
    </w:p>
    <w:p w:rsidR="00CB531C" w:rsidRDefault="001C75A8">
      <w:pPr>
        <w:pStyle w:val="BodyText"/>
        <w:spacing w:before="6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363220</wp:posOffset>
            </wp:positionV>
            <wp:extent cx="5638800" cy="3451860"/>
            <wp:effectExtent l="0" t="0" r="0" b="0"/>
            <wp:wrapSquare wrapText="bothSides"/>
            <wp:docPr id="3682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8695" name="Picture 36828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531C" w:rsidRDefault="00CB531C">
      <w:pPr>
        <w:sectPr w:rsidR="00CB531C">
          <w:pgSz w:w="12240" w:h="15840"/>
          <w:pgMar w:top="1360" w:right="1080" w:bottom="280" w:left="1080" w:header="0" w:footer="0" w:gutter="0"/>
          <w:cols w:space="720"/>
          <w:formProt w:val="0"/>
        </w:sectPr>
      </w:pPr>
    </w:p>
    <w:p w:rsidR="00CB531C" w:rsidRDefault="000F100C">
      <w:pPr>
        <w:pStyle w:val="Heading1"/>
        <w:spacing w:before="80"/>
      </w:pPr>
      <w:r>
        <w:rPr>
          <w:spacing w:val="-2"/>
        </w:rPr>
        <w:lastRenderedPageBreak/>
        <w:t>Output:</w:t>
      </w:r>
    </w:p>
    <w:p w:rsidR="00CB531C" w:rsidRDefault="00CB531C">
      <w:pPr>
        <w:pStyle w:val="BodyText"/>
        <w:spacing w:before="206"/>
        <w:rPr>
          <w:b/>
          <w:sz w:val="20"/>
        </w:rPr>
      </w:pPr>
    </w:p>
    <w:p w:rsidR="00CB531C" w:rsidRDefault="00CB531C">
      <w:pPr>
        <w:pStyle w:val="BodyText"/>
        <w:rPr>
          <w:b/>
          <w:sz w:val="20"/>
        </w:rPr>
      </w:pPr>
    </w:p>
    <w:p w:rsidR="00CB531C" w:rsidRDefault="001C75A8">
      <w:pPr>
        <w:pStyle w:val="BodyText"/>
        <w:spacing w:before="1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2842506" cy="1501270"/>
            <wp:effectExtent l="0" t="0" r="0" b="3810"/>
            <wp:docPr id="477109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09633" name="Picture 4771096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40" w:rsidRPr="004E6640" w:rsidRDefault="004E6640" w:rsidP="004E6640"/>
    <w:p w:rsidR="004E6640" w:rsidRPr="004E6640" w:rsidRDefault="004E6640" w:rsidP="004E6640"/>
    <w:p w:rsidR="004E6640" w:rsidRDefault="004E6640" w:rsidP="004E6640">
      <w:pPr>
        <w:rPr>
          <w:b/>
          <w:sz w:val="20"/>
          <w:szCs w:val="32"/>
        </w:rPr>
      </w:pPr>
    </w:p>
    <w:p w:rsidR="004E6640" w:rsidRDefault="004E6640" w:rsidP="004E6640">
      <w:pPr>
        <w:rPr>
          <w:b/>
          <w:sz w:val="20"/>
          <w:szCs w:val="32"/>
        </w:rPr>
      </w:pPr>
    </w:p>
    <w:p w:rsidR="004E6640" w:rsidRDefault="004E6640" w:rsidP="004E6640">
      <w:pPr>
        <w:pStyle w:val="Heading1"/>
        <w:spacing w:before="80"/>
      </w:pPr>
      <w:r>
        <w:rPr>
          <w:spacing w:val="-8"/>
        </w:rPr>
        <w:t>Theoretical</w:t>
      </w:r>
      <w:r>
        <w:rPr>
          <w:spacing w:val="-2"/>
        </w:rPr>
        <w:t>calculations:</w:t>
      </w:r>
    </w:p>
    <w:p w:rsidR="004E6640" w:rsidRDefault="004E6640" w:rsidP="004E6640">
      <w:pPr>
        <w:rPr>
          <w:b/>
          <w:sz w:val="20"/>
          <w:szCs w:val="32"/>
        </w:rPr>
      </w:pPr>
    </w:p>
    <w:p w:rsidR="004E6640" w:rsidRDefault="00D41657" w:rsidP="004E6640">
      <w:pPr>
        <w:rPr>
          <w:b/>
          <w:sz w:val="20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163195</wp:posOffset>
            </wp:positionV>
            <wp:extent cx="5775960" cy="3611880"/>
            <wp:effectExtent l="0" t="0" r="0" b="7620"/>
            <wp:wrapSquare wrapText="bothSides"/>
            <wp:docPr id="1574586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6008" name="Picture 15745860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640" w:rsidRPr="004E6640" w:rsidRDefault="004E6640" w:rsidP="004E6640">
      <w:pPr>
        <w:sectPr w:rsidR="004E6640" w:rsidRPr="004E6640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</w:p>
    <w:p w:rsidR="00CB531C" w:rsidRDefault="00CB531C">
      <w:pPr>
        <w:pStyle w:val="Heading1"/>
        <w:spacing w:before="80"/>
      </w:pPr>
    </w:p>
    <w:p w:rsidR="00CB531C" w:rsidRDefault="000F100C">
      <w:pPr>
        <w:pStyle w:val="BodyText"/>
        <w:spacing w:before="230" w:line="293" w:lineRule="auto"/>
      </w:pPr>
      <w:r>
        <w:rPr>
          <w:b/>
          <w:spacing w:val="-6"/>
        </w:rPr>
        <w:t>Case1</w:t>
      </w:r>
      <w:proofErr w:type="gramStart"/>
      <w:r>
        <w:rPr>
          <w:b/>
          <w:spacing w:val="-6"/>
        </w:rPr>
        <w:t>:</w:t>
      </w:r>
      <w:r>
        <w:rPr>
          <w:spacing w:val="-6"/>
        </w:rPr>
        <w:t>Examinetheeffectoflengthofaferromagneticmaterialon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themagneticfluxdensity(B).</w:t>
      </w:r>
    </w:p>
    <w:p w:rsidR="00CB531C" w:rsidRDefault="000F100C">
      <w:pPr>
        <w:pStyle w:val="Heading1"/>
        <w:spacing w:before="159"/>
        <w:rPr>
          <w:b w:val="0"/>
        </w:rPr>
      </w:pPr>
      <w:r>
        <w:rPr>
          <w:spacing w:val="-4"/>
        </w:rPr>
        <w:t>Analytical</w:t>
      </w:r>
      <w:r>
        <w:rPr>
          <w:b w:val="0"/>
          <w:spacing w:val="-10"/>
        </w:rPr>
        <w:t>:</w:t>
      </w:r>
    </w:p>
    <w:p w:rsidR="00CB531C" w:rsidRDefault="000F100C">
      <w:pPr>
        <w:pStyle w:val="BodyText"/>
        <w:spacing w:before="244"/>
        <w:ind w:left="360"/>
      </w:pPr>
      <w:r>
        <w:rPr>
          <w:spacing w:val="-8"/>
        </w:rPr>
        <w:t>Calculatethemagneticflux</w:t>
      </w:r>
      <w:r>
        <w:rPr>
          <w:spacing w:val="-8"/>
        </w:rPr>
        <w:t>densityforthefollowingconditions</w:t>
      </w:r>
    </w:p>
    <w:p w:rsidR="00CB531C" w:rsidRDefault="000F100C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proofErr w:type="spellStart"/>
      <w:proofErr w:type="gramStart"/>
      <w:r>
        <w:rPr>
          <w:w w:val="90"/>
          <w:sz w:val="32"/>
        </w:rPr>
        <w:t>Thematerialisferromagneticwithrelativepermeability</w:t>
      </w:r>
      <w:proofErr w:type="spellEnd"/>
      <w:r>
        <w:rPr>
          <w:w w:val="90"/>
          <w:sz w:val="32"/>
        </w:rPr>
        <w:t>(</w:t>
      </w:r>
      <w:proofErr w:type="spellStart"/>
      <w:proofErr w:type="gramEnd"/>
      <w:r>
        <w:rPr>
          <w:w w:val="90"/>
          <w:sz w:val="32"/>
        </w:rPr>
        <w:t>μr</w:t>
      </w:r>
      <w:proofErr w:type="spellEnd"/>
      <w:r>
        <w:rPr>
          <w:w w:val="90"/>
          <w:sz w:val="32"/>
        </w:rPr>
        <w:t>)of</w:t>
      </w:r>
      <w:r>
        <w:rPr>
          <w:spacing w:val="-4"/>
          <w:w w:val="90"/>
          <w:sz w:val="32"/>
        </w:rPr>
        <w:t>500.</w:t>
      </w:r>
    </w:p>
    <w:p w:rsidR="00CB531C" w:rsidRDefault="000F100C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proofErr w:type="gramStart"/>
      <w:r>
        <w:rPr>
          <w:spacing w:val="-8"/>
          <w:sz w:val="32"/>
        </w:rPr>
        <w:t>Themagneticfieldintensity(</w:t>
      </w:r>
      <w:proofErr w:type="gramEnd"/>
      <w:r>
        <w:rPr>
          <w:spacing w:val="-8"/>
          <w:sz w:val="32"/>
        </w:rPr>
        <w:t>H)isheldconstantat100A/m.</w:t>
      </w:r>
    </w:p>
    <w:p w:rsidR="00CB531C" w:rsidRDefault="000F100C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r>
        <w:rPr>
          <w:spacing w:val="-10"/>
          <w:sz w:val="32"/>
        </w:rPr>
        <w:t>Thelengthofthematerialvariesfrom0.1mto2m.</w:t>
      </w:r>
    </w:p>
    <w:p w:rsidR="00CB531C" w:rsidRDefault="00CB531C">
      <w:pPr>
        <w:pStyle w:val="BodyText"/>
      </w:pPr>
    </w:p>
    <w:p w:rsidR="00CB531C" w:rsidRDefault="00CB531C">
      <w:pPr>
        <w:pStyle w:val="BodyText"/>
        <w:spacing w:before="111"/>
      </w:pPr>
    </w:p>
    <w:p w:rsidR="00CB531C" w:rsidRDefault="000F100C">
      <w:pPr>
        <w:pStyle w:val="Heading1"/>
      </w:pPr>
      <w:r>
        <w:rPr>
          <w:spacing w:val="-2"/>
        </w:rPr>
        <w:t>Program:</w:t>
      </w:r>
    </w:p>
    <w:p w:rsidR="00CB531C" w:rsidRDefault="000F100C">
      <w:pPr>
        <w:pStyle w:val="BodyText"/>
        <w:spacing w:before="106"/>
        <w:rPr>
          <w:b/>
          <w:sz w:val="20"/>
        </w:rPr>
        <w:sectPr w:rsidR="00CB531C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1273175</wp:posOffset>
            </wp:positionH>
            <wp:positionV relativeFrom="paragraph">
              <wp:posOffset>229870</wp:posOffset>
            </wp:positionV>
            <wp:extent cx="3878580" cy="4357370"/>
            <wp:effectExtent l="0" t="0" r="0" b="0"/>
            <wp:wrapTopAndBottom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35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B531C" w:rsidRDefault="000F100C">
      <w:pPr>
        <w:pStyle w:val="Heading1"/>
        <w:spacing w:before="230"/>
      </w:pPr>
      <w:r>
        <w:rPr>
          <w:spacing w:val="-2"/>
        </w:rPr>
        <w:lastRenderedPageBreak/>
        <w:t>Output:</w:t>
      </w:r>
    </w:p>
    <w:p w:rsidR="00CB531C" w:rsidRDefault="00CB531C">
      <w:pPr>
        <w:pStyle w:val="BodyText"/>
        <w:spacing w:before="10"/>
        <w:rPr>
          <w:b/>
          <w:sz w:val="19"/>
        </w:rPr>
      </w:pPr>
    </w:p>
    <w:p w:rsidR="00CB531C" w:rsidRDefault="000F100C">
      <w:pPr>
        <w:ind w:left="696" w:right="-87"/>
        <w:rPr>
          <w:sz w:val="20"/>
        </w:rPr>
      </w:pPr>
      <w:r>
        <w:rPr>
          <w:noProof/>
        </w:rPr>
        <w:drawing>
          <wp:inline distT="0" distB="0" distL="0" distR="0">
            <wp:extent cx="5985510" cy="3364865"/>
            <wp:effectExtent l="0" t="0" r="0" b="0"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10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531C" w:rsidRDefault="00CB531C">
      <w:pPr>
        <w:pStyle w:val="BodyText"/>
        <w:spacing w:before="6"/>
        <w:rPr>
          <w:b/>
          <w:sz w:val="4"/>
        </w:rPr>
      </w:pPr>
    </w:p>
    <w:p w:rsidR="00CB531C" w:rsidRDefault="000F100C">
      <w:pPr>
        <w:ind w:left="702"/>
        <w:rPr>
          <w:sz w:val="20"/>
        </w:rPr>
        <w:sectPr w:rsidR="00CB531C">
          <w:pgSz w:w="12240" w:h="15840"/>
          <w:pgMar w:top="1820" w:right="1080" w:bottom="280" w:left="108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inline distT="0" distB="0" distL="0" distR="0">
            <wp:extent cx="5862320" cy="4040505"/>
            <wp:effectExtent l="0" t="0" r="0" b="0"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20" cy="404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531C" w:rsidRDefault="000F100C">
      <w:pPr>
        <w:pStyle w:val="BodyText"/>
        <w:spacing w:before="230" w:line="293" w:lineRule="auto"/>
        <w:ind w:left="360"/>
      </w:pPr>
      <w:r>
        <w:rPr>
          <w:b/>
        </w:rPr>
        <w:lastRenderedPageBreak/>
        <w:t>Case2</w:t>
      </w:r>
      <w:proofErr w:type="gramStart"/>
      <w:r>
        <w:rPr>
          <w:b/>
        </w:rPr>
        <w:t>:</w:t>
      </w:r>
      <w:r>
        <w:t>Toinvestigatehowthemagneticfluxdensity</w:t>
      </w:r>
      <w:proofErr w:type="gramEnd"/>
      <w:r>
        <w:t xml:space="preserve">(B)ina </w:t>
      </w:r>
      <w:r>
        <w:rPr>
          <w:spacing w:val="-2"/>
        </w:rPr>
        <w:t>ferromagneticmaterialchangeswith</w:t>
      </w:r>
    </w:p>
    <w:p w:rsidR="00CB531C" w:rsidRDefault="000F100C">
      <w:pPr>
        <w:pStyle w:val="BodyText"/>
        <w:spacing w:before="159"/>
        <w:ind w:left="360"/>
      </w:pPr>
      <w:proofErr w:type="gramStart"/>
      <w:r>
        <w:rPr>
          <w:spacing w:val="-8"/>
        </w:rPr>
        <w:t>Differentwidthsataconstantlengthandmagneticfieldintensity.</w:t>
      </w:r>
      <w:proofErr w:type="gramEnd"/>
    </w:p>
    <w:p w:rsidR="00CB531C" w:rsidRDefault="000F100C">
      <w:pPr>
        <w:pStyle w:val="Heading1"/>
        <w:spacing w:before="244"/>
        <w:rPr>
          <w:b w:val="0"/>
        </w:rPr>
      </w:pPr>
      <w:r>
        <w:rPr>
          <w:spacing w:val="-2"/>
        </w:rPr>
        <w:t>Analytical</w:t>
      </w:r>
      <w:r>
        <w:rPr>
          <w:b w:val="0"/>
          <w:spacing w:val="-2"/>
        </w:rPr>
        <w:t>:</w:t>
      </w:r>
    </w:p>
    <w:p w:rsidR="00CB531C" w:rsidRDefault="000F100C">
      <w:pPr>
        <w:pStyle w:val="BodyText"/>
        <w:spacing w:before="238" w:line="293" w:lineRule="auto"/>
        <w:ind w:left="360"/>
      </w:pPr>
      <w:proofErr w:type="gramStart"/>
      <w:r>
        <w:t>Calculatemagneticfluxdensity(</w:t>
      </w:r>
      <w:proofErr w:type="gramEnd"/>
      <w:r>
        <w:t xml:space="preserve">B)inaferromagneticmaterial </w:t>
      </w:r>
      <w:r>
        <w:rPr>
          <w:spacing w:val="-2"/>
        </w:rPr>
        <w:t>changeswithdifferentwidthsataconstantlength</w:t>
      </w:r>
    </w:p>
    <w:p w:rsidR="00CB531C" w:rsidRDefault="000F100C">
      <w:pPr>
        <w:pStyle w:val="BodyText"/>
        <w:spacing w:before="159"/>
        <w:ind w:left="360"/>
      </w:pPr>
      <w:proofErr w:type="spellStart"/>
      <w:r>
        <w:rPr>
          <w:w w:val="90"/>
        </w:rPr>
        <w:t>Andmagn</w:t>
      </w:r>
      <w:r>
        <w:rPr>
          <w:w w:val="90"/>
        </w:rPr>
        <w:t>eticfieldintensityforthefollowing</w:t>
      </w:r>
      <w:r>
        <w:rPr>
          <w:spacing w:val="-2"/>
          <w:w w:val="90"/>
        </w:rPr>
        <w:t>condtions</w:t>
      </w:r>
      <w:proofErr w:type="spellEnd"/>
    </w:p>
    <w:p w:rsidR="00CB531C" w:rsidRDefault="000F100C">
      <w:pPr>
        <w:pStyle w:val="ListParagraph"/>
        <w:numPr>
          <w:ilvl w:val="0"/>
          <w:numId w:val="1"/>
        </w:numPr>
        <w:tabs>
          <w:tab w:val="left" w:pos="664"/>
        </w:tabs>
        <w:spacing w:before="243"/>
        <w:ind w:left="664" w:hanging="304"/>
        <w:rPr>
          <w:sz w:val="32"/>
        </w:rPr>
      </w:pPr>
      <w:r>
        <w:rPr>
          <w:spacing w:val="-4"/>
          <w:sz w:val="32"/>
        </w:rPr>
        <w:t>Material:Softiron(sameasinCaseStudy</w:t>
      </w:r>
      <w:r>
        <w:rPr>
          <w:spacing w:val="-5"/>
          <w:sz w:val="32"/>
        </w:rPr>
        <w:t>1)</w:t>
      </w:r>
    </w:p>
    <w:p w:rsidR="00CB531C" w:rsidRDefault="000F100C">
      <w:pPr>
        <w:pStyle w:val="ListParagraph"/>
        <w:numPr>
          <w:ilvl w:val="0"/>
          <w:numId w:val="1"/>
        </w:numPr>
        <w:tabs>
          <w:tab w:val="left" w:pos="664"/>
        </w:tabs>
        <w:spacing w:before="239"/>
        <w:ind w:left="664" w:hanging="304"/>
        <w:rPr>
          <w:sz w:val="32"/>
        </w:rPr>
      </w:pPr>
      <w:r>
        <w:rPr>
          <w:spacing w:val="-8"/>
          <w:sz w:val="32"/>
        </w:rPr>
        <w:t>Length(L):Constantat10cm</w:t>
      </w:r>
    </w:p>
    <w:p w:rsidR="00CB531C" w:rsidRDefault="000F100C">
      <w:pPr>
        <w:pStyle w:val="ListParagraph"/>
        <w:numPr>
          <w:ilvl w:val="0"/>
          <w:numId w:val="1"/>
        </w:numPr>
        <w:tabs>
          <w:tab w:val="left" w:pos="664"/>
        </w:tabs>
        <w:spacing w:before="244"/>
        <w:ind w:left="664" w:hanging="304"/>
        <w:rPr>
          <w:sz w:val="32"/>
        </w:rPr>
      </w:pPr>
      <w:r>
        <w:rPr>
          <w:spacing w:val="-6"/>
          <w:sz w:val="32"/>
        </w:rPr>
        <w:t>MagneticFieldIntensity(H):Constantat1000A/m</w:t>
      </w:r>
    </w:p>
    <w:p w:rsidR="00CB531C" w:rsidRDefault="000F100C">
      <w:pPr>
        <w:pStyle w:val="ListParagraph"/>
        <w:numPr>
          <w:ilvl w:val="0"/>
          <w:numId w:val="1"/>
        </w:numPr>
        <w:tabs>
          <w:tab w:val="left" w:pos="664"/>
        </w:tabs>
        <w:ind w:left="664" w:hanging="304"/>
        <w:rPr>
          <w:sz w:val="32"/>
        </w:rPr>
      </w:pPr>
      <w:r>
        <w:rPr>
          <w:spacing w:val="-8"/>
          <w:sz w:val="32"/>
        </w:rPr>
        <w:t>Width(W):Variesfrom2cmto10cm(i.e.,2cm,4cm,6cm,8cm,</w:t>
      </w:r>
    </w:p>
    <w:p w:rsidR="00CB531C" w:rsidRDefault="000F100C">
      <w:pPr>
        <w:pStyle w:val="BodyText"/>
        <w:spacing w:before="83"/>
        <w:ind w:left="360"/>
        <w:sectPr w:rsidR="00CB531C">
          <w:pgSz w:w="12240" w:h="15840"/>
          <w:pgMar w:top="1820" w:right="1080" w:bottom="280" w:left="1080" w:header="0" w:footer="0" w:gutter="0"/>
          <w:cols w:space="720"/>
          <w:formProt w:val="0"/>
          <w:docGrid w:linePitch="100"/>
        </w:sectPr>
      </w:pPr>
      <w:r>
        <w:t>10</w:t>
      </w:r>
      <w:r>
        <w:rPr>
          <w:spacing w:val="-5"/>
        </w:rPr>
        <w:t>cm)</w:t>
      </w:r>
    </w:p>
    <w:p w:rsidR="00CB531C" w:rsidRDefault="000F100C">
      <w:pPr>
        <w:pStyle w:val="Heading1"/>
        <w:spacing w:before="80"/>
      </w:pPr>
      <w:r>
        <w:rPr>
          <w:spacing w:val="-2"/>
        </w:rPr>
        <w:lastRenderedPageBreak/>
        <w:t>Program:</w:t>
      </w:r>
    </w:p>
    <w:p w:rsidR="00CB531C" w:rsidRDefault="000F100C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1109980</wp:posOffset>
            </wp:positionH>
            <wp:positionV relativeFrom="paragraph">
              <wp:posOffset>46990</wp:posOffset>
            </wp:positionV>
            <wp:extent cx="3085465" cy="3599180"/>
            <wp:effectExtent l="0" t="0" r="0" b="0"/>
            <wp:wrapTopAndBottom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65" cy="359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B531C" w:rsidRDefault="000F100C">
      <w:pPr>
        <w:pStyle w:val="Heading1"/>
      </w:pPr>
      <w:r>
        <w:rPr>
          <w:spacing w:val="-2"/>
        </w:rPr>
        <w:t>Output:</w:t>
      </w:r>
    </w:p>
    <w:p w:rsidR="00CB531C" w:rsidRDefault="00CB531C">
      <w:pPr>
        <w:pStyle w:val="BodyText"/>
        <w:rPr>
          <w:b/>
          <w:sz w:val="20"/>
        </w:rPr>
      </w:pPr>
    </w:p>
    <w:p w:rsidR="00CB531C" w:rsidRDefault="000F100C">
      <w:pPr>
        <w:pStyle w:val="BodyText"/>
        <w:spacing w:before="10"/>
        <w:rPr>
          <w:b/>
          <w:sz w:val="20"/>
        </w:rPr>
        <w:sectPr w:rsidR="00CB531C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20"/>
        </w:rP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939165</wp:posOffset>
            </wp:positionH>
            <wp:positionV relativeFrom="paragraph">
              <wp:posOffset>169545</wp:posOffset>
            </wp:positionV>
            <wp:extent cx="5855335" cy="3291840"/>
            <wp:effectExtent l="0" t="0" r="0" b="0"/>
            <wp:wrapTopAndBottom/>
            <wp:docPr id="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B531C" w:rsidRDefault="000F100C">
      <w:pPr>
        <w:ind w:left="546"/>
        <w:rPr>
          <w:sz w:val="20"/>
        </w:rPr>
      </w:pPr>
      <w:r>
        <w:rPr>
          <w:noProof/>
        </w:rPr>
        <w:lastRenderedPageBreak/>
        <w:drawing>
          <wp:inline distT="0" distB="0" distL="0" distR="0">
            <wp:extent cx="5715635" cy="3867785"/>
            <wp:effectExtent l="0" t="0" r="0" b="0"/>
            <wp:docPr id="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386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531C" w:rsidRDefault="00CB531C">
      <w:pPr>
        <w:pStyle w:val="BodyText"/>
        <w:spacing w:before="239"/>
        <w:rPr>
          <w:b/>
        </w:rPr>
      </w:pPr>
    </w:p>
    <w:p w:rsidR="00CB531C" w:rsidRDefault="000F100C">
      <w:pPr>
        <w:pStyle w:val="BodyText"/>
        <w:spacing w:line="293" w:lineRule="auto"/>
        <w:ind w:left="360" w:right="361"/>
        <w:jc w:val="both"/>
        <w:sectPr w:rsidR="00CB531C">
          <w:pgSz w:w="12240" w:h="15840"/>
          <w:pgMar w:top="144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</w:rPr>
        <w:t xml:space="preserve">Case 3: </w:t>
      </w:r>
      <w:r>
        <w:t xml:space="preserve">To examine how the magnetic flux density (B) in a </w:t>
      </w:r>
      <w:r>
        <w:rPr>
          <w:w w:val="90"/>
        </w:rPr>
        <w:t xml:space="preserve">ferromagnetic material change with different values of magnetic field </w:t>
      </w:r>
      <w:r>
        <w:rPr>
          <w:spacing w:val="-2"/>
        </w:rPr>
        <w:t>intensityatconstantlengthandwidth.</w:t>
      </w:r>
    </w:p>
    <w:p w:rsidR="00CB531C" w:rsidRDefault="000F100C">
      <w:pPr>
        <w:pStyle w:val="Heading1"/>
        <w:spacing w:before="80"/>
      </w:pPr>
      <w:r>
        <w:rPr>
          <w:spacing w:val="-2"/>
        </w:rPr>
        <w:lastRenderedPageBreak/>
        <w:t>Program:</w:t>
      </w:r>
    </w:p>
    <w:p w:rsidR="00CB531C" w:rsidRDefault="000F100C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1044575</wp:posOffset>
            </wp:positionH>
            <wp:positionV relativeFrom="paragraph">
              <wp:posOffset>291465</wp:posOffset>
            </wp:positionV>
            <wp:extent cx="4218305" cy="5686425"/>
            <wp:effectExtent l="0" t="0" r="0" b="0"/>
            <wp:wrapTopAndBottom/>
            <wp:docPr id="10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305" cy="568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B531C" w:rsidRDefault="00CB531C">
      <w:pPr>
        <w:pStyle w:val="BodyText"/>
        <w:rPr>
          <w:b/>
        </w:rPr>
      </w:pPr>
    </w:p>
    <w:p w:rsidR="00CB531C" w:rsidRDefault="00CB531C">
      <w:pPr>
        <w:pStyle w:val="BodyText"/>
        <w:rPr>
          <w:b/>
        </w:rPr>
      </w:pPr>
    </w:p>
    <w:p w:rsidR="00CB531C" w:rsidRDefault="00CB531C">
      <w:pPr>
        <w:pStyle w:val="BodyText"/>
        <w:rPr>
          <w:b/>
        </w:rPr>
      </w:pPr>
    </w:p>
    <w:p w:rsidR="00CB531C" w:rsidRDefault="00CB531C">
      <w:pPr>
        <w:pStyle w:val="BodyText"/>
        <w:rPr>
          <w:b/>
        </w:rPr>
      </w:pPr>
    </w:p>
    <w:p w:rsidR="00CB531C" w:rsidRDefault="00CB531C">
      <w:pPr>
        <w:pStyle w:val="BodyText"/>
        <w:rPr>
          <w:b/>
        </w:rPr>
      </w:pPr>
    </w:p>
    <w:p w:rsidR="00CB531C" w:rsidRDefault="000F100C">
      <w:pPr>
        <w:pStyle w:val="Heading1"/>
        <w:sectPr w:rsidR="00CB531C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spacing w:val="-2"/>
        </w:rPr>
        <w:t>Output:</w:t>
      </w:r>
    </w:p>
    <w:p w:rsidR="00CB531C" w:rsidRDefault="000F100C">
      <w:pPr>
        <w:ind w:left="360"/>
        <w:rPr>
          <w:sz w:val="20"/>
        </w:rPr>
      </w:pPr>
      <w:r>
        <w:rPr>
          <w:noProof/>
        </w:rPr>
        <w:lastRenderedPageBreak/>
        <w:drawing>
          <wp:inline distT="0" distB="0" distL="0" distR="0">
            <wp:extent cx="5995670" cy="3364865"/>
            <wp:effectExtent l="0" t="0" r="0" b="0"/>
            <wp:docPr id="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70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531C" w:rsidRDefault="00CB531C">
      <w:pPr>
        <w:pStyle w:val="BodyText"/>
        <w:rPr>
          <w:b/>
          <w:sz w:val="20"/>
        </w:rPr>
      </w:pPr>
    </w:p>
    <w:p w:rsidR="00CB531C" w:rsidRDefault="00CB531C">
      <w:pPr>
        <w:pStyle w:val="BodyText"/>
        <w:rPr>
          <w:b/>
          <w:sz w:val="20"/>
        </w:rPr>
      </w:pPr>
    </w:p>
    <w:p w:rsidR="00CB531C" w:rsidRDefault="000F100C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913765</wp:posOffset>
            </wp:positionH>
            <wp:positionV relativeFrom="paragraph">
              <wp:posOffset>173355</wp:posOffset>
            </wp:positionV>
            <wp:extent cx="5781040" cy="3646805"/>
            <wp:effectExtent l="0" t="0" r="0" b="0"/>
            <wp:wrapTopAndBottom/>
            <wp:docPr id="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3646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B531C" w:rsidRDefault="00CB531C">
      <w:pPr>
        <w:pStyle w:val="BodyText"/>
        <w:spacing w:before="232"/>
        <w:rPr>
          <w:b/>
        </w:rPr>
      </w:pPr>
    </w:p>
    <w:p w:rsidR="00CB531C" w:rsidRDefault="000F100C">
      <w:pPr>
        <w:pStyle w:val="Heading1"/>
        <w:sectPr w:rsidR="00CB531C">
          <w:pgSz w:w="12240" w:h="15840"/>
          <w:pgMar w:top="1500" w:right="1080" w:bottom="280" w:left="1080" w:header="0" w:footer="0" w:gutter="0"/>
          <w:cols w:space="720"/>
          <w:formProt w:val="0"/>
          <w:docGrid w:linePitch="100"/>
        </w:sectPr>
      </w:pPr>
      <w:r>
        <w:rPr>
          <w:spacing w:val="-2"/>
        </w:rPr>
        <w:t>Result:</w:t>
      </w:r>
    </w:p>
    <w:p w:rsidR="00CB531C" w:rsidRDefault="000F100C">
      <w:pPr>
        <w:pStyle w:val="BodyText"/>
        <w:spacing w:before="230" w:line="293" w:lineRule="auto"/>
        <w:ind w:left="360"/>
      </w:pPr>
      <w:r>
        <w:rPr>
          <w:spacing w:val="-8"/>
        </w:rPr>
        <w:lastRenderedPageBreak/>
        <w:t xml:space="preserve">TheeffectofMagneticfieldintensityofaferromagneticmaterialon </w:t>
      </w:r>
      <w:proofErr w:type="gramStart"/>
      <w:r>
        <w:rPr>
          <w:spacing w:val="-2"/>
        </w:rPr>
        <w:t>themagneticfluxdensity(</w:t>
      </w:r>
      <w:proofErr w:type="gramEnd"/>
      <w:r>
        <w:rPr>
          <w:spacing w:val="-2"/>
        </w:rPr>
        <w:t>B)isexamined.</w:t>
      </w:r>
    </w:p>
    <w:sectPr w:rsidR="00CB531C" w:rsidSect="009526B6">
      <w:pgSz w:w="12240" w:h="15840"/>
      <w:pgMar w:top="1820" w:right="1080" w:bottom="28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00"/>
    <w:family w:val="modern"/>
    <w:pitch w:val="fixed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1B5DE8"/>
    <w:multiLevelType w:val="multilevel"/>
    <w:tmpl w:val="B5284E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AB96ED6"/>
    <w:multiLevelType w:val="multilevel"/>
    <w:tmpl w:val="51CA02E4"/>
    <w:lvl w:ilvl="0">
      <w:numFmt w:val="bullet"/>
      <w:lvlText w:val="●"/>
      <w:lvlJc w:val="left"/>
      <w:pPr>
        <w:tabs>
          <w:tab w:val="num" w:pos="0"/>
        </w:tabs>
        <w:ind w:left="665" w:hanging="305"/>
      </w:pPr>
      <w:rPr>
        <w:rFonts w:ascii="Trebuchet MS" w:hAnsi="Trebuchet MS" w:cs="Trebuchet MS" w:hint="default"/>
        <w:b w:val="0"/>
        <w:bCs w:val="0"/>
        <w:i w:val="0"/>
        <w:iCs w:val="0"/>
        <w:spacing w:val="0"/>
        <w:w w:val="124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02" w:hanging="305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44" w:hanging="305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86" w:hanging="305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428" w:hanging="305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70" w:hanging="305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12" w:hanging="305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54" w:hanging="305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6" w:hanging="305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autoHyphenation/>
  <w:hyphenationZone w:val="0"/>
  <w:characterSpacingControl w:val="doNotCompress"/>
  <w:compat>
    <w:ulTrailSpace/>
  </w:compat>
  <w:rsids>
    <w:rsidRoot w:val="00CB531C"/>
    <w:rsid w:val="000F100C"/>
    <w:rsid w:val="00146349"/>
    <w:rsid w:val="001C75A8"/>
    <w:rsid w:val="004E6640"/>
    <w:rsid w:val="009526B6"/>
    <w:rsid w:val="00CB531C"/>
    <w:rsid w:val="00CF6CC6"/>
    <w:rsid w:val="00D416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6B6"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rsid w:val="009526B6"/>
    <w:pPr>
      <w:ind w:left="36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rsid w:val="009526B6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sid w:val="009526B6"/>
    <w:rPr>
      <w:sz w:val="32"/>
      <w:szCs w:val="32"/>
    </w:rPr>
  </w:style>
  <w:style w:type="paragraph" w:styleId="List">
    <w:name w:val="List"/>
    <w:basedOn w:val="BodyText"/>
    <w:rsid w:val="009526B6"/>
    <w:rPr>
      <w:rFonts w:cs="Lucida Sans"/>
    </w:rPr>
  </w:style>
  <w:style w:type="paragraph" w:styleId="Caption">
    <w:name w:val="caption"/>
    <w:basedOn w:val="Normal"/>
    <w:qFormat/>
    <w:rsid w:val="009526B6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9526B6"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rsid w:val="009526B6"/>
    <w:pPr>
      <w:spacing w:before="8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9526B6"/>
    <w:pPr>
      <w:spacing w:before="238"/>
      <w:ind w:left="664" w:hanging="304"/>
    </w:pPr>
  </w:style>
  <w:style w:type="paragraph" w:customStyle="1" w:styleId="TableParagraph">
    <w:name w:val="Table Paragraph"/>
    <w:basedOn w:val="Normal"/>
    <w:uiPriority w:val="1"/>
    <w:qFormat/>
    <w:rsid w:val="009526B6"/>
  </w:style>
  <w:style w:type="paragraph" w:customStyle="1" w:styleId="PreformattedText">
    <w:name w:val="Preformatted Text"/>
    <w:basedOn w:val="Normal"/>
    <w:qFormat/>
    <w:rsid w:val="009526B6"/>
    <w:rPr>
      <w:rFonts w:ascii="Liberation Mono" w:eastAsia="Liberation Mono" w:hAnsi="Liberation Mono" w:cs="Liberation Mon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0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00C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cp:lastModifiedBy>pc</cp:lastModifiedBy>
  <cp:revision>2</cp:revision>
  <dcterms:created xsi:type="dcterms:W3CDTF">2026-09-04T15:23:00Z</dcterms:created>
  <dcterms:modified xsi:type="dcterms:W3CDTF">2026-09-04T15:23:00Z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