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FE5F52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</w:t>
      </w:r>
      <w:proofErr w:type="spellStart"/>
      <w:proofErr w:type="gramStart"/>
      <w:r w:rsidR="006A73A4" w:rsidRPr="00FE5F52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FE5F52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FE5F52">
        <w:rPr>
          <w:rFonts w:ascii="Times New Roman" w:hAnsi="Times New Roman" w:cs="Times New Roman"/>
          <w:sz w:val="32"/>
          <w:szCs w:val="32"/>
        </w:rPr>
        <w:t xml:space="preserve"> kumar V</w:t>
      </w:r>
    </w:p>
    <w:p w14:paraId="2FD381B5" w14:textId="0DA2A751" w:rsidR="006A73A4" w:rsidRPr="00FE5F52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FE5F52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FE5F52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Pr="00FE5F52" w:rsidRDefault="006A73A4">
      <w:pPr>
        <w:rPr>
          <w:rFonts w:ascii="Times New Roman" w:hAnsi="Times New Roman" w:cs="Times New Roman"/>
        </w:rPr>
      </w:pPr>
    </w:p>
    <w:p w14:paraId="7BB721C8" w14:textId="219C5D3F" w:rsidR="006A73A4" w:rsidRPr="00FE5F52" w:rsidRDefault="00736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5F52">
        <w:rPr>
          <w:rFonts w:ascii="Times New Roman" w:hAnsi="Times New Roman" w:cs="Times New Roman"/>
          <w:b/>
          <w:bCs/>
          <w:sz w:val="36"/>
          <w:szCs w:val="36"/>
        </w:rPr>
        <w:t>Ex.No.</w:t>
      </w:r>
      <w:r w:rsidR="00FE5F52" w:rsidRPr="00FE5F52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FE5F52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FE5F52" w:rsidRPr="00FE5F52">
        <w:rPr>
          <w:rFonts w:ascii="Times New Roman" w:hAnsi="Times New Roman" w:cs="Times New Roman"/>
          <w:b/>
          <w:bCs/>
          <w:sz w:val="36"/>
          <w:szCs w:val="36"/>
        </w:rPr>
        <w:t>5G NR Frame Structure Analysis with Different Subcarrier Spacing</w:t>
      </w:r>
    </w:p>
    <w:p w14:paraId="14737FC6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77311C8C" w14:textId="4666B07A" w:rsidR="007368A5" w:rsidRPr="00FE5F52" w:rsidRDefault="00FE5F52" w:rsidP="007368A5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 xml:space="preserve"> different Subcarrier Spacing (SCS) values used in 5G NR numerology.</w:t>
      </w:r>
    </w:p>
    <w:p w14:paraId="7B887A5B" w14:textId="77777777" w:rsidR="00FE5F52" w:rsidRPr="00FE5F52" w:rsidRDefault="00FE5F52" w:rsidP="007368A5">
      <w:pPr>
        <w:rPr>
          <w:rFonts w:ascii="Times New Roman" w:hAnsi="Times New Roman" w:cs="Times New Roman"/>
          <w:sz w:val="28"/>
          <w:szCs w:val="28"/>
        </w:rPr>
      </w:pPr>
    </w:p>
    <w:p w14:paraId="2C259398" w14:textId="79FE924C" w:rsidR="006A73A4" w:rsidRPr="00FE5F52" w:rsidRDefault="006A73A4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Program (</w:t>
      </w: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Code)</w:t>
      </w:r>
    </w:p>
    <w:p w14:paraId="09AA349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F52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;</w:t>
      </w:r>
    </w:p>
    <w:p w14:paraId="61AF1D7A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clear;</w:t>
      </w:r>
    </w:p>
    <w:p w14:paraId="160AAEC2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close all;</w:t>
      </w:r>
    </w:p>
    <w:p w14:paraId="32DF0F5C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</w:p>
    <w:p w14:paraId="325D0FD1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 xml:space="preserve"> = [15 30 60 120 240]; % Subcarrier Spacing (kHz)</w:t>
      </w:r>
    </w:p>
    <w:p w14:paraId="3734A522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mu = 0:4; % Numerology Index</w:t>
      </w:r>
    </w:p>
    <w:p w14:paraId="79AFEBE1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bar(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)</w:t>
      </w:r>
    </w:p>
    <w:p w14:paraId="6CF91178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grid on</w:t>
      </w:r>
    </w:p>
    <w:p w14:paraId="2A2016D1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set(gca,'XTick',1:5)</w:t>
      </w:r>
    </w:p>
    <w:p w14:paraId="2C180AE5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set(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gca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,'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XTickLabel</w:t>
      </w:r>
      <w:proofErr w:type="spellEnd"/>
      <w:proofErr w:type="gramStart"/>
      <w:r w:rsidRPr="00FE5F52">
        <w:rPr>
          <w:rFonts w:ascii="Times New Roman" w:hAnsi="Times New Roman" w:cs="Times New Roman"/>
          <w:sz w:val="28"/>
          <w:szCs w:val="28"/>
        </w:rPr>
        <w:t>',mu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)</w:t>
      </w:r>
    </w:p>
    <w:p w14:paraId="3166CB29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'Numerology Index (\mu)')</w:t>
      </w:r>
    </w:p>
    <w:p w14:paraId="4F8CA0D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'Subcarrier Spacing (kHz)')</w:t>
      </w:r>
    </w:p>
    <w:p w14:paraId="10DDF280" w14:textId="610218E3" w:rsidR="007368A5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5F5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'5G NR Subcarrier Spacing for Different Numerologies')</w:t>
      </w:r>
    </w:p>
    <w:p w14:paraId="5C250472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0EBF6E70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4E4D3718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68A71D13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7385E995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5E6A94D8" w14:textId="3DB07974" w:rsidR="006A73A4" w:rsidRPr="00FE5F52" w:rsidRDefault="006A73A4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B50FE5E" w14:textId="47AA04A5" w:rsidR="007368A5" w:rsidRPr="00FE5F52" w:rsidRDefault="00FE5F52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noProof/>
        </w:rPr>
        <w:drawing>
          <wp:inline distT="0" distB="0" distL="0" distR="0" wp14:anchorId="181C93FD" wp14:editId="3F4A326C">
            <wp:extent cx="5731510" cy="3582035"/>
            <wp:effectExtent l="0" t="0" r="2540" b="0"/>
            <wp:docPr id="5198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E54C" w14:textId="32212C62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4480F3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DF291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2DC9061E" w14:textId="684290A7" w:rsidR="006A73A4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To compare the slot duration corresponding to different Subcarrier Spacing values in 5G</w:t>
      </w:r>
      <w:r w:rsidRPr="00FE5F52">
        <w:rPr>
          <w:rFonts w:ascii="Times New Roman" w:hAnsi="Times New Roman" w:cs="Times New Roman"/>
          <w:sz w:val="28"/>
          <w:szCs w:val="28"/>
        </w:rPr>
        <w:t xml:space="preserve"> </w:t>
      </w:r>
      <w:r w:rsidRPr="00FE5F52">
        <w:rPr>
          <w:rFonts w:ascii="Times New Roman" w:hAnsi="Times New Roman" w:cs="Times New Roman"/>
          <w:sz w:val="28"/>
          <w:szCs w:val="28"/>
        </w:rPr>
        <w:t>NR.</w:t>
      </w:r>
    </w:p>
    <w:p w14:paraId="5A062F9D" w14:textId="77777777" w:rsidR="006A73A4" w:rsidRPr="00FE5F52" w:rsidRDefault="006A73A4" w:rsidP="006A73A4">
      <w:pPr>
        <w:rPr>
          <w:rFonts w:ascii="Times New Roman" w:hAnsi="Times New Roman" w:cs="Times New Roman"/>
          <w:sz w:val="28"/>
          <w:szCs w:val="28"/>
        </w:rPr>
      </w:pPr>
    </w:p>
    <w:p w14:paraId="5C8CE729" w14:textId="390FB798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5176F47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clear;</w:t>
      </w:r>
    </w:p>
    <w:p w14:paraId="5B8C5822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close all;</w:t>
      </w:r>
    </w:p>
    <w:p w14:paraId="321DFC53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 xml:space="preserve"> = [15 30 60 120 240]; % Subcarrier Spacing (kHz)</w:t>
      </w:r>
    </w:p>
    <w:p w14:paraId="4365CC2D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slot = [1 0.5 0.25 0.125 0.0625]; % Slot Duration (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)</w:t>
      </w:r>
    </w:p>
    <w:p w14:paraId="3356B3E3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5F52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, slot, 'o-', '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', 2)</w:t>
      </w:r>
    </w:p>
    <w:p w14:paraId="203FE7A1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lastRenderedPageBreak/>
        <w:t>grid on</w:t>
      </w:r>
    </w:p>
    <w:p w14:paraId="4EA5CF0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'Subcarrier Spacing (kHz)')</w:t>
      </w:r>
    </w:p>
    <w:p w14:paraId="4A02FFBA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'Slot Duration (</w:t>
      </w:r>
      <w:proofErr w:type="spellStart"/>
      <w:r w:rsidRPr="00FE5F5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)')</w:t>
      </w:r>
    </w:p>
    <w:p w14:paraId="3704BD4C" w14:textId="70195C68" w:rsidR="006A73A4" w:rsidRPr="00FE5F52" w:rsidRDefault="00FE5F52" w:rsidP="00FE5F5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E5F5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'5G NR Slot Duration for Different Subcarrier Spacing</w:t>
      </w:r>
      <w:proofErr w:type="gramStart"/>
      <w:r w:rsidRPr="00FE5F52">
        <w:rPr>
          <w:rFonts w:ascii="Times New Roman" w:hAnsi="Times New Roman" w:cs="Times New Roman"/>
          <w:sz w:val="28"/>
          <w:szCs w:val="28"/>
        </w:rPr>
        <w:t>')</w:t>
      </w:r>
      <w:r w:rsidR="006A73A4" w:rsidRPr="00FE5F52">
        <w:rPr>
          <w:rFonts w:ascii="Times New Roman" w:hAnsi="Times New Roman" w:cs="Times New Roman"/>
          <w:b/>
          <w:bCs/>
          <w:sz w:val="32"/>
          <w:szCs w:val="32"/>
        </w:rPr>
        <w:t>Output</w:t>
      </w:r>
      <w:proofErr w:type="gramEnd"/>
    </w:p>
    <w:p w14:paraId="32A5996A" w14:textId="3EF9E6B9" w:rsidR="006A73A4" w:rsidRPr="00FE5F52" w:rsidRDefault="00FE5F52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noProof/>
        </w:rPr>
        <w:drawing>
          <wp:inline distT="0" distB="0" distL="0" distR="0" wp14:anchorId="148DDDCB" wp14:editId="06748620">
            <wp:extent cx="5731510" cy="3582035"/>
            <wp:effectExtent l="0" t="0" r="2540" b="0"/>
            <wp:docPr id="104615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CD51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DEB77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BC1BA" w14:textId="765A0DEB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Objective 3:</w:t>
      </w:r>
    </w:p>
    <w:p w14:paraId="56E1E122" w14:textId="16E790A9" w:rsidR="00CC3133" w:rsidRPr="00FE5F52" w:rsidRDefault="00FE5F52" w:rsidP="006A73A4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To study the number of OFDM symbols present in a 5G NR slot for normal cyclic prefix.</w:t>
      </w:r>
    </w:p>
    <w:p w14:paraId="3CAB6558" w14:textId="6CF7F98E" w:rsidR="006A73A4" w:rsidRPr="00FE5F52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18A8B6B2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F52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;</w:t>
      </w:r>
    </w:p>
    <w:p w14:paraId="1B757C45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clear;</w:t>
      </w:r>
    </w:p>
    <w:p w14:paraId="052D1FFD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close all;</w:t>
      </w:r>
    </w:p>
    <w:p w14:paraId="2F30D3E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 xml:space="preserve"> = [15 30 60 120 240]; % Subcarrier Spacing (kHz)</w:t>
      </w:r>
    </w:p>
    <w:p w14:paraId="7F3CFD3B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symbols = [14 14 14 14 14]; % OFDM Symbols per Slot</w:t>
      </w:r>
    </w:p>
    <w:p w14:paraId="61CBBDDD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lastRenderedPageBreak/>
        <w:t>figure</w:t>
      </w:r>
    </w:p>
    <w:p w14:paraId="603FA3D2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5F52">
        <w:rPr>
          <w:rFonts w:ascii="Times New Roman" w:hAnsi="Times New Roman" w:cs="Times New Roman"/>
          <w:sz w:val="28"/>
          <w:szCs w:val="28"/>
        </w:rPr>
        <w:t>bar(</w:t>
      </w:r>
      <w:proofErr w:type="spellStart"/>
      <w:proofErr w:type="gramEnd"/>
      <w:r w:rsidRPr="00FE5F52">
        <w:rPr>
          <w:rFonts w:ascii="Times New Roman" w:hAnsi="Times New Roman" w:cs="Times New Roman"/>
          <w:sz w:val="28"/>
          <w:szCs w:val="28"/>
        </w:rPr>
        <w:t>scs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, symbols)</w:t>
      </w:r>
    </w:p>
    <w:p w14:paraId="047C95A5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r w:rsidRPr="00FE5F52">
        <w:rPr>
          <w:rFonts w:ascii="Times New Roman" w:hAnsi="Times New Roman" w:cs="Times New Roman"/>
          <w:sz w:val="28"/>
          <w:szCs w:val="28"/>
        </w:rPr>
        <w:t>grid on</w:t>
      </w:r>
    </w:p>
    <w:p w14:paraId="3A859310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'Subcarrier Spacing (kHz)')</w:t>
      </w:r>
    </w:p>
    <w:p w14:paraId="3167A887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'Number of OFDM Symbols')</w:t>
      </w:r>
    </w:p>
    <w:p w14:paraId="70B9031B" w14:textId="77777777" w:rsidR="00FE5F52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5F5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'OFDM Symbols per Slot for Different Subcarrier Spacing')</w:t>
      </w:r>
    </w:p>
    <w:p w14:paraId="04DC564E" w14:textId="04B90844" w:rsidR="00CC3133" w:rsidRPr="00FE5F52" w:rsidRDefault="00FE5F52" w:rsidP="00FE5F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5F52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FE5F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F52">
        <w:rPr>
          <w:rFonts w:ascii="Times New Roman" w:hAnsi="Times New Roman" w:cs="Times New Roman"/>
          <w:sz w:val="28"/>
          <w:szCs w:val="28"/>
        </w:rPr>
        <w:t>[0 16])</w:t>
      </w:r>
    </w:p>
    <w:p w14:paraId="36C78ACA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865CAB6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7DE00E8A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01B5602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6ABC62D2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0FC57237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1A23555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4B2F9D4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3EF2FB1E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6464A3C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3F9601E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CA00E71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711A22E7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27092D63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E9C0448" w14:textId="77777777" w:rsidR="00CC3133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3157467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3288BC0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50797044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6ABC528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061E11E6" w14:textId="04D61966" w:rsidR="00CC3133" w:rsidRPr="00FE5F52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7B9626C4" w14:textId="77777777" w:rsidR="00CC3133" w:rsidRDefault="00CC3133" w:rsidP="00CC3133">
      <w:pPr>
        <w:rPr>
          <w:b/>
          <w:bCs/>
          <w:sz w:val="32"/>
          <w:szCs w:val="32"/>
        </w:rPr>
      </w:pPr>
    </w:p>
    <w:p w14:paraId="00956038" w14:textId="59143807" w:rsidR="00CC3133" w:rsidRPr="00CC3133" w:rsidRDefault="00FE5F52" w:rsidP="00CC313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CA9B42" wp14:editId="46B770F0">
            <wp:extent cx="5731510" cy="3582035"/>
            <wp:effectExtent l="0" t="0" r="2540" b="0"/>
            <wp:docPr id="820808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7368A5"/>
    <w:rsid w:val="00CC3133"/>
    <w:rsid w:val="00D74EA8"/>
    <w:rsid w:val="00D81B62"/>
    <w:rsid w:val="00DB4907"/>
    <w:rsid w:val="00DE5241"/>
    <w:rsid w:val="00FD09FE"/>
    <w:rsid w:val="00F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2026-08-03T05:54:00Z</dcterms:created>
  <dcterms:modified xsi:type="dcterms:W3CDTF">2026-08-03T05:54:00Z</dcterms:modified>
</cp:coreProperties>
</file>