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B34E" w14:textId="77777777" w:rsidR="00BC7B9C" w:rsidRDefault="00000000">
      <w:pPr>
        <w:spacing w:after="120"/>
      </w:pPr>
      <w:r>
        <w:rPr>
          <w:noProof/>
        </w:rPr>
        <w:drawing>
          <wp:inline distT="0" distB="0" distL="0" distR="0" wp14:anchorId="45BFA403" wp14:editId="47260579">
            <wp:extent cx="5824178" cy="716280"/>
            <wp:effectExtent l="0" t="0" r="5715" b="7620"/>
            <wp:docPr id="1" name="banner" descr="SIMATS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36206" cy="717759"/>
                    </a:xfrm>
                    <a:prstGeom prst="rect">
                      <a:avLst/>
                    </a:prstGeom>
                  </pic:spPr>
                </pic:pic>
              </a:graphicData>
            </a:graphic>
          </wp:inline>
        </w:drawing>
      </w:r>
    </w:p>
    <w:p w14:paraId="5E1AF3B7" w14:textId="77777777" w:rsidR="003F69E1" w:rsidRDefault="003F69E1">
      <w:pPr>
        <w:spacing w:line="360" w:lineRule="auto"/>
        <w:rPr>
          <w:b/>
          <w:bCs/>
          <w:sz w:val="28"/>
          <w:szCs w:val="28"/>
        </w:rPr>
      </w:pPr>
    </w:p>
    <w:p w14:paraId="77CE5FCB" w14:textId="78833F29" w:rsidR="00BC7B9C" w:rsidRDefault="00000000">
      <w:pPr>
        <w:spacing w:line="360" w:lineRule="auto"/>
      </w:pPr>
      <w:proofErr w:type="gramStart"/>
      <w:r>
        <w:rPr>
          <w:b/>
          <w:bCs/>
          <w:sz w:val="28"/>
          <w:szCs w:val="28"/>
        </w:rPr>
        <w:t>Name :</w:t>
      </w:r>
      <w:proofErr w:type="gramEnd"/>
      <w:r>
        <w:rPr>
          <w:b/>
          <w:bCs/>
          <w:sz w:val="28"/>
          <w:szCs w:val="28"/>
        </w:rPr>
        <w:t xml:space="preserve"> Benjamin Danish D</w:t>
      </w:r>
    </w:p>
    <w:p w14:paraId="433DF23F" w14:textId="77777777" w:rsidR="00BC7B9C" w:rsidRDefault="00000000">
      <w:pPr>
        <w:spacing w:line="360" w:lineRule="auto"/>
      </w:pPr>
      <w:r>
        <w:rPr>
          <w:b/>
          <w:bCs/>
          <w:sz w:val="28"/>
          <w:szCs w:val="28"/>
        </w:rPr>
        <w:t xml:space="preserve">Reg </w:t>
      </w:r>
      <w:proofErr w:type="gramStart"/>
      <w:r>
        <w:rPr>
          <w:b/>
          <w:bCs/>
          <w:sz w:val="28"/>
          <w:szCs w:val="28"/>
        </w:rPr>
        <w:t>No :</w:t>
      </w:r>
      <w:proofErr w:type="gramEnd"/>
      <w:r>
        <w:rPr>
          <w:b/>
          <w:bCs/>
          <w:sz w:val="28"/>
          <w:szCs w:val="28"/>
        </w:rPr>
        <w:t xml:space="preserve"> 192412544</w:t>
      </w:r>
    </w:p>
    <w:p w14:paraId="3A832C56" w14:textId="77777777" w:rsidR="00BC7B9C" w:rsidRDefault="00000000">
      <w:pPr>
        <w:spacing w:line="360" w:lineRule="auto"/>
      </w:pPr>
      <w:r>
        <w:rPr>
          <w:b/>
          <w:bCs/>
          <w:sz w:val="28"/>
          <w:szCs w:val="28"/>
        </w:rPr>
        <w:t xml:space="preserve">Course </w:t>
      </w:r>
      <w:proofErr w:type="gramStart"/>
      <w:r>
        <w:rPr>
          <w:b/>
          <w:bCs/>
          <w:sz w:val="28"/>
          <w:szCs w:val="28"/>
        </w:rPr>
        <w:t>name :</w:t>
      </w:r>
      <w:proofErr w:type="gramEnd"/>
      <w:r>
        <w:rPr>
          <w:b/>
          <w:bCs/>
          <w:sz w:val="28"/>
          <w:szCs w:val="28"/>
        </w:rPr>
        <w:t xml:space="preserve"> Advanced Wireless Communication System</w:t>
      </w:r>
    </w:p>
    <w:p w14:paraId="5548A3BA" w14:textId="77777777" w:rsidR="00BC7B9C" w:rsidRDefault="00000000">
      <w:pPr>
        <w:spacing w:line="360" w:lineRule="auto"/>
      </w:pPr>
      <w:r>
        <w:rPr>
          <w:b/>
          <w:bCs/>
          <w:sz w:val="28"/>
          <w:szCs w:val="28"/>
        </w:rPr>
        <w:t xml:space="preserve">Course </w:t>
      </w:r>
      <w:proofErr w:type="gramStart"/>
      <w:r>
        <w:rPr>
          <w:b/>
          <w:bCs/>
          <w:sz w:val="28"/>
          <w:szCs w:val="28"/>
        </w:rPr>
        <w:t>code :</w:t>
      </w:r>
      <w:proofErr w:type="gramEnd"/>
      <w:r>
        <w:rPr>
          <w:b/>
          <w:bCs/>
          <w:sz w:val="28"/>
          <w:szCs w:val="28"/>
        </w:rPr>
        <w:t xml:space="preserve"> ECA5610</w:t>
      </w:r>
    </w:p>
    <w:p w14:paraId="04EF4523" w14:textId="77777777" w:rsidR="003F69E1" w:rsidRDefault="003F69E1">
      <w:pPr>
        <w:spacing w:before="200" w:after="160" w:line="360" w:lineRule="auto"/>
        <w:jc w:val="center"/>
        <w:rPr>
          <w:b/>
          <w:bCs/>
          <w:sz w:val="32"/>
          <w:szCs w:val="32"/>
        </w:rPr>
      </w:pPr>
    </w:p>
    <w:p w14:paraId="5EBDF128" w14:textId="23E78BEA" w:rsidR="00BC7B9C" w:rsidRDefault="00000000">
      <w:pPr>
        <w:spacing w:before="200" w:after="160" w:line="360" w:lineRule="auto"/>
        <w:jc w:val="center"/>
      </w:pPr>
      <w:r>
        <w:rPr>
          <w:b/>
          <w:bCs/>
          <w:sz w:val="32"/>
          <w:szCs w:val="32"/>
        </w:rPr>
        <w:t>Simulation and Comparative Analysis of FDMA, TDMA and CDMA: Resource Allocation, User Capacity and Mobile-Generation Context</w:t>
      </w:r>
    </w:p>
    <w:p w14:paraId="38C099B4" w14:textId="77777777" w:rsidR="003F69E1" w:rsidRDefault="003F69E1">
      <w:pPr>
        <w:keepNext/>
        <w:spacing w:before="200" w:after="100"/>
        <w:rPr>
          <w:b/>
          <w:bCs/>
          <w:sz w:val="28"/>
          <w:szCs w:val="28"/>
        </w:rPr>
      </w:pPr>
    </w:p>
    <w:p w14:paraId="37D97C86" w14:textId="18ACD052" w:rsidR="00BC7B9C" w:rsidRDefault="00000000">
      <w:pPr>
        <w:keepNext/>
        <w:spacing w:before="200" w:after="100"/>
      </w:pPr>
      <w:r>
        <w:rPr>
          <w:b/>
          <w:bCs/>
          <w:sz w:val="28"/>
          <w:szCs w:val="28"/>
        </w:rPr>
        <w:t>Aim:</w:t>
      </w:r>
    </w:p>
    <w:p w14:paraId="2D8AF739" w14:textId="77777777" w:rsidR="00BC7B9C" w:rsidRDefault="00000000">
      <w:pPr>
        <w:spacing w:after="80" w:line="320" w:lineRule="auto"/>
      </w:pPr>
      <w:r>
        <w:t>To simulate and compare the basic resource-allocation methods used in FDMA, TDMA and CDMA, and examine how their assumed user capacity and interference behaviour differ.</w:t>
      </w:r>
    </w:p>
    <w:p w14:paraId="48B3551D" w14:textId="77777777" w:rsidR="003F69E1" w:rsidRDefault="003F69E1">
      <w:pPr>
        <w:keepNext/>
        <w:spacing w:before="200" w:after="100"/>
        <w:rPr>
          <w:b/>
          <w:bCs/>
          <w:sz w:val="28"/>
          <w:szCs w:val="28"/>
        </w:rPr>
      </w:pPr>
    </w:p>
    <w:p w14:paraId="473B17AE" w14:textId="4FD565E8" w:rsidR="00BC7B9C" w:rsidRDefault="00000000">
      <w:pPr>
        <w:keepNext/>
        <w:spacing w:before="200" w:after="100"/>
      </w:pPr>
      <w:r>
        <w:rPr>
          <w:b/>
          <w:bCs/>
          <w:sz w:val="28"/>
          <w:szCs w:val="28"/>
        </w:rPr>
        <w:t>Objectives:</w:t>
      </w:r>
    </w:p>
    <w:p w14:paraId="41083D1C" w14:textId="77777777" w:rsidR="00BC7B9C" w:rsidRDefault="00000000">
      <w:pPr>
        <w:pStyle w:val="ListParagraph"/>
        <w:numPr>
          <w:ilvl w:val="0"/>
          <w:numId w:val="2"/>
        </w:numPr>
        <w:spacing w:after="60" w:line="320" w:lineRule="auto"/>
      </w:pPr>
      <w:r>
        <w:t>Model how FDMA, TDMA and CDMA allocate communication resources among users.</w:t>
      </w:r>
    </w:p>
    <w:p w14:paraId="741D3F46" w14:textId="77777777" w:rsidR="00BC7B9C" w:rsidRDefault="00000000">
      <w:pPr>
        <w:pStyle w:val="ListParagraph"/>
        <w:numPr>
          <w:ilvl w:val="0"/>
          <w:numId w:val="2"/>
        </w:numPr>
        <w:spacing w:after="60" w:line="320" w:lineRule="auto"/>
      </w:pPr>
      <w:r>
        <w:t>Estimate and compare user capacity under stated assumptions.</w:t>
      </w:r>
    </w:p>
    <w:p w14:paraId="2111540C" w14:textId="77777777" w:rsidR="00BC7B9C" w:rsidRDefault="00000000">
      <w:pPr>
        <w:pStyle w:val="ListParagraph"/>
        <w:numPr>
          <w:ilvl w:val="0"/>
          <w:numId w:val="2"/>
        </w:numPr>
        <w:spacing w:after="60" w:line="320" w:lineRule="auto"/>
      </w:pPr>
      <w:r>
        <w:t>Plot how estimated CDMA SIR changes as the number of simultaneous users increases.</w:t>
      </w:r>
    </w:p>
    <w:p w14:paraId="30D20E54" w14:textId="77777777" w:rsidR="00BC7B9C" w:rsidRDefault="00000000">
      <w:pPr>
        <w:pStyle w:val="ListParagraph"/>
        <w:numPr>
          <w:ilvl w:val="0"/>
          <w:numId w:val="2"/>
        </w:numPr>
        <w:spacing w:after="60" w:line="320" w:lineRule="auto"/>
      </w:pPr>
      <w:r>
        <w:t>Relate the access methods to representative mobile generations and interpret the limits of the simplified model.</w:t>
      </w:r>
    </w:p>
    <w:p w14:paraId="6529A677" w14:textId="77777777" w:rsidR="003F69E1" w:rsidRDefault="003F69E1">
      <w:pPr>
        <w:keepNext/>
        <w:spacing w:before="200" w:after="100"/>
        <w:rPr>
          <w:b/>
          <w:bCs/>
          <w:sz w:val="28"/>
          <w:szCs w:val="28"/>
        </w:rPr>
      </w:pPr>
    </w:p>
    <w:p w14:paraId="057C6850" w14:textId="6778C59D" w:rsidR="00BC7B9C" w:rsidRDefault="003F69E1">
      <w:pPr>
        <w:keepNext/>
        <w:spacing w:before="200" w:after="100"/>
      </w:pPr>
      <w:r>
        <w:rPr>
          <w:b/>
          <w:bCs/>
          <w:sz w:val="28"/>
          <w:szCs w:val="28"/>
        </w:rPr>
        <w:t xml:space="preserve">Software </w:t>
      </w:r>
      <w:r w:rsidR="00000000">
        <w:rPr>
          <w:b/>
          <w:bCs/>
          <w:sz w:val="28"/>
          <w:szCs w:val="28"/>
        </w:rPr>
        <w:t>Requirements:</w:t>
      </w:r>
    </w:p>
    <w:p w14:paraId="10BA7698" w14:textId="77777777" w:rsidR="00BC7B9C" w:rsidRDefault="00000000">
      <w:pPr>
        <w:pStyle w:val="ListParagraph"/>
        <w:numPr>
          <w:ilvl w:val="0"/>
          <w:numId w:val="3"/>
        </w:numPr>
        <w:spacing w:after="60" w:line="320" w:lineRule="auto"/>
      </w:pPr>
      <w:r>
        <w:t>Computer with MATLAB</w:t>
      </w:r>
    </w:p>
    <w:p w14:paraId="5C645B2A" w14:textId="77777777" w:rsidR="00BC7B9C" w:rsidRDefault="00000000">
      <w:pPr>
        <w:pStyle w:val="ListParagraph"/>
        <w:numPr>
          <w:ilvl w:val="0"/>
          <w:numId w:val="3"/>
        </w:numPr>
        <w:spacing w:after="60" w:line="320" w:lineRule="auto"/>
      </w:pPr>
      <w:r>
        <w:t>No hardware is required</w:t>
      </w:r>
    </w:p>
    <w:p w14:paraId="110A5212" w14:textId="77777777" w:rsidR="00BC7B9C" w:rsidRDefault="00000000">
      <w:pPr>
        <w:keepNext/>
        <w:spacing w:before="200" w:after="100"/>
        <w:rPr>
          <w:b/>
          <w:bCs/>
          <w:sz w:val="28"/>
          <w:szCs w:val="28"/>
        </w:rPr>
      </w:pPr>
      <w:proofErr w:type="gramStart"/>
      <w:r>
        <w:rPr>
          <w:b/>
          <w:bCs/>
          <w:sz w:val="28"/>
          <w:szCs w:val="28"/>
        </w:rPr>
        <w:lastRenderedPageBreak/>
        <w:t>Program :</w:t>
      </w:r>
      <w:proofErr w:type="gramEnd"/>
      <w:r>
        <w:rPr>
          <w:b/>
          <w:bCs/>
          <w:sz w:val="28"/>
          <w:szCs w:val="28"/>
        </w:rPr>
        <w:t xml:space="preserve"> for objective 1,2</w:t>
      </w:r>
    </w:p>
    <w:p w14:paraId="420277DD" w14:textId="7C20033E" w:rsidR="003F69E1" w:rsidRDefault="003F69E1">
      <w:pPr>
        <w:keepNext/>
        <w:spacing w:before="200" w:after="100"/>
      </w:pPr>
    </w:p>
    <w:p w14:paraId="53FB4106" w14:textId="77777777" w:rsidR="00BC7B9C" w:rsidRDefault="00000000">
      <w:pPr>
        <w:spacing w:line="260" w:lineRule="auto"/>
        <w:ind w:left="240"/>
      </w:pPr>
      <w:r>
        <w:rPr>
          <w:rFonts w:ascii="Courier New" w:eastAsia="Courier New" w:hAnsi="Courier New" w:cs="Courier New"/>
          <w:color w:val="008000"/>
          <w:sz w:val="20"/>
          <w:szCs w:val="20"/>
        </w:rPr>
        <w:t>% Comparison of FDMA, TDMA and CDMA</w:t>
      </w:r>
    </w:p>
    <w:p w14:paraId="68FA5DC4" w14:textId="77777777" w:rsidR="00BC7B9C" w:rsidRDefault="00000000">
      <w:pPr>
        <w:spacing w:line="260" w:lineRule="auto"/>
        <w:ind w:left="240"/>
      </w:pPr>
      <w:r>
        <w:rPr>
          <w:rFonts w:ascii="Courier New" w:eastAsia="Courier New" w:hAnsi="Courier New" w:cs="Courier New"/>
          <w:color w:val="008000"/>
          <w:sz w:val="20"/>
          <w:szCs w:val="20"/>
        </w:rPr>
        <w:t>% Simplified illustrative model; not a full cellular-network simulation.</w:t>
      </w:r>
    </w:p>
    <w:p w14:paraId="67EC1931" w14:textId="77777777" w:rsidR="00BC7B9C" w:rsidRDefault="00000000">
      <w:pPr>
        <w:spacing w:line="260" w:lineRule="auto"/>
        <w:ind w:left="240"/>
      </w:pPr>
      <w:r>
        <w:rPr>
          <w:rFonts w:ascii="Courier New" w:eastAsia="Courier New" w:hAnsi="Courier New" w:cs="Courier New"/>
          <w:color w:val="000000"/>
          <w:sz w:val="20"/>
          <w:szCs w:val="20"/>
        </w:rPr>
        <w:t xml:space="preserve">clear; </w:t>
      </w:r>
      <w:proofErr w:type="spellStart"/>
      <w:r>
        <w:rPr>
          <w:rFonts w:ascii="Courier New" w:eastAsia="Courier New" w:hAnsi="Courier New" w:cs="Courier New"/>
          <w:color w:val="000000"/>
          <w:sz w:val="20"/>
          <w:szCs w:val="20"/>
        </w:rPr>
        <w:t>clc</w:t>
      </w:r>
      <w:proofErr w:type="spellEnd"/>
      <w:r>
        <w:rPr>
          <w:rFonts w:ascii="Courier New" w:eastAsia="Courier New" w:hAnsi="Courier New" w:cs="Courier New"/>
          <w:color w:val="000000"/>
          <w:sz w:val="20"/>
          <w:szCs w:val="20"/>
        </w:rPr>
        <w:t xml:space="preserve">; close </w:t>
      </w:r>
      <w:r>
        <w:rPr>
          <w:rFonts w:ascii="Courier New" w:eastAsia="Courier New" w:hAnsi="Courier New" w:cs="Courier New"/>
          <w:color w:val="A020F0"/>
          <w:sz w:val="20"/>
          <w:szCs w:val="20"/>
        </w:rPr>
        <w:t>all</w:t>
      </w:r>
      <w:r>
        <w:rPr>
          <w:rFonts w:ascii="Courier New" w:eastAsia="Courier New" w:hAnsi="Courier New" w:cs="Courier New"/>
          <w:color w:val="000000"/>
          <w:sz w:val="20"/>
          <w:szCs w:val="20"/>
        </w:rPr>
        <w:t>;</w:t>
      </w:r>
    </w:p>
    <w:p w14:paraId="678F69B4"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03D716BB" w14:textId="77777777" w:rsidR="00BC7B9C" w:rsidRDefault="00000000">
      <w:pPr>
        <w:spacing w:line="260" w:lineRule="auto"/>
        <w:ind w:left="240"/>
      </w:pPr>
      <w:r>
        <w:rPr>
          <w:rFonts w:ascii="Courier New" w:eastAsia="Courier New" w:hAnsi="Courier New" w:cs="Courier New"/>
          <w:color w:val="008000"/>
          <w:sz w:val="20"/>
          <w:szCs w:val="20"/>
        </w:rPr>
        <w:t>% Illustrative system parameters</w:t>
      </w:r>
    </w:p>
    <w:p w14:paraId="6D8FAC78" w14:textId="77777777" w:rsidR="00BC7B9C" w:rsidRDefault="00000000">
      <w:pPr>
        <w:spacing w:line="260" w:lineRule="auto"/>
        <w:ind w:left="240"/>
      </w:pPr>
      <w:proofErr w:type="spellStart"/>
      <w:r>
        <w:rPr>
          <w:rFonts w:ascii="Courier New" w:eastAsia="Courier New" w:hAnsi="Courier New" w:cs="Courier New"/>
          <w:color w:val="000000"/>
          <w:sz w:val="20"/>
          <w:szCs w:val="20"/>
        </w:rPr>
        <w:t>totalBandwidthHz</w:t>
      </w:r>
      <w:proofErr w:type="spellEnd"/>
      <w:r>
        <w:rPr>
          <w:rFonts w:ascii="Courier New" w:eastAsia="Courier New" w:hAnsi="Courier New" w:cs="Courier New"/>
          <w:color w:val="000000"/>
          <w:sz w:val="20"/>
          <w:szCs w:val="20"/>
        </w:rPr>
        <w:t xml:space="preserve"> = 1e6; </w:t>
      </w:r>
      <w:r>
        <w:rPr>
          <w:rFonts w:ascii="Courier New" w:eastAsia="Courier New" w:hAnsi="Courier New" w:cs="Courier New"/>
          <w:color w:val="008000"/>
          <w:sz w:val="20"/>
          <w:szCs w:val="20"/>
        </w:rPr>
        <w:t>% Total bandwidth: 1 MHz</w:t>
      </w:r>
    </w:p>
    <w:p w14:paraId="3BD85BB3" w14:textId="77777777" w:rsidR="00BC7B9C" w:rsidRDefault="00000000">
      <w:pPr>
        <w:spacing w:line="260" w:lineRule="auto"/>
        <w:ind w:left="240"/>
      </w:pPr>
      <w:proofErr w:type="spellStart"/>
      <w:r>
        <w:rPr>
          <w:rFonts w:ascii="Courier New" w:eastAsia="Courier New" w:hAnsi="Courier New" w:cs="Courier New"/>
          <w:color w:val="000000"/>
          <w:sz w:val="20"/>
          <w:szCs w:val="20"/>
        </w:rPr>
        <w:t>fdmaChannelHz</w:t>
      </w:r>
      <w:proofErr w:type="spellEnd"/>
      <w:r>
        <w:rPr>
          <w:rFonts w:ascii="Courier New" w:eastAsia="Courier New" w:hAnsi="Courier New" w:cs="Courier New"/>
          <w:color w:val="000000"/>
          <w:sz w:val="20"/>
          <w:szCs w:val="20"/>
        </w:rPr>
        <w:t xml:space="preserve"> = 200e3; </w:t>
      </w:r>
      <w:r>
        <w:rPr>
          <w:rFonts w:ascii="Courier New" w:eastAsia="Courier New" w:hAnsi="Courier New" w:cs="Courier New"/>
          <w:color w:val="008000"/>
          <w:sz w:val="20"/>
          <w:szCs w:val="20"/>
        </w:rPr>
        <w:t>% FDMA channel width: 200 kHz</w:t>
      </w:r>
    </w:p>
    <w:p w14:paraId="7642AF47" w14:textId="77777777" w:rsidR="00BC7B9C" w:rsidRDefault="00000000">
      <w:pPr>
        <w:spacing w:line="260" w:lineRule="auto"/>
        <w:ind w:left="240"/>
      </w:pPr>
      <w:proofErr w:type="spellStart"/>
      <w:r>
        <w:rPr>
          <w:rFonts w:ascii="Courier New" w:eastAsia="Courier New" w:hAnsi="Courier New" w:cs="Courier New"/>
          <w:color w:val="000000"/>
          <w:sz w:val="20"/>
          <w:szCs w:val="20"/>
        </w:rPr>
        <w:t>tdmaSlots</w:t>
      </w:r>
      <w:proofErr w:type="spellEnd"/>
      <w:r>
        <w:rPr>
          <w:rFonts w:ascii="Courier New" w:eastAsia="Courier New" w:hAnsi="Courier New" w:cs="Courier New"/>
          <w:color w:val="000000"/>
          <w:sz w:val="20"/>
          <w:szCs w:val="20"/>
        </w:rPr>
        <w:t xml:space="preserve"> = 8; </w:t>
      </w:r>
      <w:r>
        <w:rPr>
          <w:rFonts w:ascii="Courier New" w:eastAsia="Courier New" w:hAnsi="Courier New" w:cs="Courier New"/>
          <w:color w:val="008000"/>
          <w:sz w:val="20"/>
          <w:szCs w:val="20"/>
        </w:rPr>
        <w:t>% Number of TDMA slots per frame</w:t>
      </w:r>
    </w:p>
    <w:p w14:paraId="774B1B0B" w14:textId="77777777" w:rsidR="00BC7B9C" w:rsidRDefault="00000000">
      <w:pPr>
        <w:spacing w:line="260" w:lineRule="auto"/>
        <w:ind w:left="240"/>
      </w:pPr>
      <w:proofErr w:type="spellStart"/>
      <w:r>
        <w:rPr>
          <w:rFonts w:ascii="Courier New" w:eastAsia="Courier New" w:hAnsi="Courier New" w:cs="Courier New"/>
          <w:color w:val="000000"/>
          <w:sz w:val="20"/>
          <w:szCs w:val="20"/>
        </w:rPr>
        <w:t>processingGain</w:t>
      </w:r>
      <w:proofErr w:type="spellEnd"/>
      <w:r>
        <w:rPr>
          <w:rFonts w:ascii="Courier New" w:eastAsia="Courier New" w:hAnsi="Courier New" w:cs="Courier New"/>
          <w:color w:val="000000"/>
          <w:sz w:val="20"/>
          <w:szCs w:val="20"/>
        </w:rPr>
        <w:t xml:space="preserve"> = 64; </w:t>
      </w:r>
      <w:r>
        <w:rPr>
          <w:rFonts w:ascii="Courier New" w:eastAsia="Courier New" w:hAnsi="Courier New" w:cs="Courier New"/>
          <w:color w:val="008000"/>
          <w:sz w:val="20"/>
          <w:szCs w:val="20"/>
        </w:rPr>
        <w:t>% CDMA processing gain</w:t>
      </w:r>
    </w:p>
    <w:p w14:paraId="175976B3" w14:textId="77777777" w:rsidR="00BC7B9C" w:rsidRDefault="00000000">
      <w:pPr>
        <w:spacing w:line="260" w:lineRule="auto"/>
        <w:ind w:left="240"/>
      </w:pPr>
      <w:proofErr w:type="spellStart"/>
      <w:r>
        <w:rPr>
          <w:rFonts w:ascii="Courier New" w:eastAsia="Courier New" w:hAnsi="Courier New" w:cs="Courier New"/>
          <w:color w:val="000000"/>
          <w:sz w:val="20"/>
          <w:szCs w:val="20"/>
        </w:rPr>
        <w:t>targetSIRdB</w:t>
      </w:r>
      <w:proofErr w:type="spellEnd"/>
      <w:r>
        <w:rPr>
          <w:rFonts w:ascii="Courier New" w:eastAsia="Courier New" w:hAnsi="Courier New" w:cs="Courier New"/>
          <w:color w:val="000000"/>
          <w:sz w:val="20"/>
          <w:szCs w:val="20"/>
        </w:rPr>
        <w:t xml:space="preserve"> = 7; </w:t>
      </w:r>
      <w:r>
        <w:rPr>
          <w:rFonts w:ascii="Courier New" w:eastAsia="Courier New" w:hAnsi="Courier New" w:cs="Courier New"/>
          <w:color w:val="008000"/>
          <w:sz w:val="20"/>
          <w:szCs w:val="20"/>
        </w:rPr>
        <w:t>% Minimum acceptable CDMA SIR</w:t>
      </w:r>
    </w:p>
    <w:p w14:paraId="5E2B74B0"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44285E9A" w14:textId="77777777" w:rsidR="00BC7B9C" w:rsidRDefault="00000000">
      <w:pPr>
        <w:spacing w:line="260" w:lineRule="auto"/>
        <w:ind w:left="240"/>
      </w:pPr>
      <w:r>
        <w:rPr>
          <w:rFonts w:ascii="Courier New" w:eastAsia="Courier New" w:hAnsi="Courier New" w:cs="Courier New"/>
          <w:color w:val="008000"/>
          <w:sz w:val="20"/>
          <w:szCs w:val="20"/>
        </w:rPr>
        <w:t>% Capacity estimates under the stated assumptions</w:t>
      </w:r>
    </w:p>
    <w:p w14:paraId="5BC20B8A" w14:textId="77777777" w:rsidR="00BC7B9C" w:rsidRDefault="00000000">
      <w:pPr>
        <w:spacing w:line="260" w:lineRule="auto"/>
        <w:ind w:left="240"/>
      </w:pPr>
      <w:proofErr w:type="spellStart"/>
      <w:r>
        <w:rPr>
          <w:rFonts w:ascii="Courier New" w:eastAsia="Courier New" w:hAnsi="Courier New" w:cs="Courier New"/>
          <w:color w:val="000000"/>
          <w:sz w:val="20"/>
          <w:szCs w:val="20"/>
        </w:rPr>
        <w:t>fdmaUsers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floor(</w:t>
      </w:r>
      <w:proofErr w:type="spellStart"/>
      <w:proofErr w:type="gramEnd"/>
      <w:r>
        <w:rPr>
          <w:rFonts w:ascii="Courier New" w:eastAsia="Courier New" w:hAnsi="Courier New" w:cs="Courier New"/>
          <w:color w:val="000000"/>
          <w:sz w:val="20"/>
          <w:szCs w:val="20"/>
        </w:rPr>
        <w:t>totalBandwidthHz</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fdmaChannelHz</w:t>
      </w:r>
      <w:proofErr w:type="spellEnd"/>
      <w:r>
        <w:rPr>
          <w:rFonts w:ascii="Courier New" w:eastAsia="Courier New" w:hAnsi="Courier New" w:cs="Courier New"/>
          <w:color w:val="000000"/>
          <w:sz w:val="20"/>
          <w:szCs w:val="20"/>
        </w:rPr>
        <w:t>);</w:t>
      </w:r>
    </w:p>
    <w:p w14:paraId="3E41A5EB" w14:textId="77777777" w:rsidR="00BC7B9C" w:rsidRDefault="00000000">
      <w:pPr>
        <w:spacing w:line="260" w:lineRule="auto"/>
        <w:ind w:left="240"/>
      </w:pPr>
      <w:proofErr w:type="spellStart"/>
      <w:r>
        <w:rPr>
          <w:rFonts w:ascii="Courier New" w:eastAsia="Courier New" w:hAnsi="Courier New" w:cs="Courier New"/>
          <w:color w:val="000000"/>
          <w:sz w:val="20"/>
          <w:szCs w:val="20"/>
        </w:rPr>
        <w:t>tdmaUsers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tdmaSlots</w:t>
      </w:r>
      <w:proofErr w:type="spellEnd"/>
      <w:r>
        <w:rPr>
          <w:rFonts w:ascii="Courier New" w:eastAsia="Courier New" w:hAnsi="Courier New" w:cs="Courier New"/>
          <w:color w:val="000000"/>
          <w:sz w:val="20"/>
          <w:szCs w:val="20"/>
        </w:rPr>
        <w:t>;</w:t>
      </w:r>
    </w:p>
    <w:p w14:paraId="7786FAB7" w14:textId="77777777" w:rsidR="00BC7B9C" w:rsidRDefault="00000000">
      <w:pPr>
        <w:spacing w:line="260" w:lineRule="auto"/>
        <w:ind w:left="240"/>
      </w:pPr>
      <w:proofErr w:type="spellStart"/>
      <w:r>
        <w:rPr>
          <w:rFonts w:ascii="Courier New" w:eastAsia="Courier New" w:hAnsi="Courier New" w:cs="Courier New"/>
          <w:color w:val="000000"/>
          <w:sz w:val="20"/>
          <w:szCs w:val="20"/>
        </w:rPr>
        <w:t>targetSIR</w:t>
      </w:r>
      <w:proofErr w:type="spellEnd"/>
      <w:r>
        <w:rPr>
          <w:rFonts w:ascii="Courier New" w:eastAsia="Courier New" w:hAnsi="Courier New" w:cs="Courier New"/>
          <w:color w:val="000000"/>
          <w:sz w:val="20"/>
          <w:szCs w:val="20"/>
        </w:rPr>
        <w:t xml:space="preserve"> = 10</w:t>
      </w:r>
      <w:proofErr w:type="gramStart"/>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targetSIRdB</w:t>
      </w:r>
      <w:proofErr w:type="spellEnd"/>
      <w:r>
        <w:rPr>
          <w:rFonts w:ascii="Courier New" w:eastAsia="Courier New" w:hAnsi="Courier New" w:cs="Courier New"/>
          <w:color w:val="000000"/>
          <w:sz w:val="20"/>
          <w:szCs w:val="20"/>
        </w:rPr>
        <w:t xml:space="preserve"> / 10);</w:t>
      </w:r>
    </w:p>
    <w:p w14:paraId="104D303A" w14:textId="77777777" w:rsidR="00BC7B9C" w:rsidRDefault="00000000">
      <w:pPr>
        <w:spacing w:line="260" w:lineRule="auto"/>
        <w:ind w:left="240"/>
      </w:pPr>
      <w:proofErr w:type="spellStart"/>
      <w:r>
        <w:rPr>
          <w:rFonts w:ascii="Courier New" w:eastAsia="Courier New" w:hAnsi="Courier New" w:cs="Courier New"/>
          <w:color w:val="000000"/>
          <w:sz w:val="20"/>
          <w:szCs w:val="20"/>
        </w:rPr>
        <w:t>cdmaUsers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floor(</w:t>
      </w:r>
      <w:proofErr w:type="gramEnd"/>
      <w:r>
        <w:rPr>
          <w:rFonts w:ascii="Courier New" w:eastAsia="Courier New" w:hAnsi="Courier New" w:cs="Courier New"/>
          <w:color w:val="000000"/>
          <w:sz w:val="20"/>
          <w:szCs w:val="20"/>
        </w:rPr>
        <w:t xml:space="preserve">1 + </w:t>
      </w:r>
      <w:proofErr w:type="spellStart"/>
      <w:r>
        <w:rPr>
          <w:rFonts w:ascii="Courier New" w:eastAsia="Courier New" w:hAnsi="Courier New" w:cs="Courier New"/>
          <w:color w:val="000000"/>
          <w:sz w:val="20"/>
          <w:szCs w:val="20"/>
        </w:rPr>
        <w:t>processingGain</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targetSIR</w:t>
      </w:r>
      <w:proofErr w:type="spellEnd"/>
      <w:r>
        <w:rPr>
          <w:rFonts w:ascii="Courier New" w:eastAsia="Courier New" w:hAnsi="Courier New" w:cs="Courier New"/>
          <w:color w:val="000000"/>
          <w:sz w:val="20"/>
          <w:szCs w:val="20"/>
        </w:rPr>
        <w:t>);</w:t>
      </w:r>
    </w:p>
    <w:p w14:paraId="7C3FCA5A"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3642E21F"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fprintf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'Illustrative maximum supported users\n'</w:t>
      </w:r>
      <w:r>
        <w:rPr>
          <w:rFonts w:ascii="Courier New" w:eastAsia="Courier New" w:hAnsi="Courier New" w:cs="Courier New"/>
          <w:color w:val="000000"/>
          <w:sz w:val="20"/>
          <w:szCs w:val="20"/>
        </w:rPr>
        <w:t>);</w:t>
      </w:r>
    </w:p>
    <w:p w14:paraId="3EE989D1"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fprintf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'FDMA: %d users\n'</w:t>
      </w: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fdmaUsers</w:t>
      </w:r>
      <w:proofErr w:type="spellEnd"/>
      <w:r>
        <w:rPr>
          <w:rFonts w:ascii="Courier New" w:eastAsia="Courier New" w:hAnsi="Courier New" w:cs="Courier New"/>
          <w:color w:val="000000"/>
          <w:sz w:val="20"/>
          <w:szCs w:val="20"/>
        </w:rPr>
        <w:t>);</w:t>
      </w:r>
    </w:p>
    <w:p w14:paraId="2058E680"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fprintf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'TDMA: %d users\n'</w:t>
      </w: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tdmaUsers</w:t>
      </w:r>
      <w:proofErr w:type="spellEnd"/>
      <w:r>
        <w:rPr>
          <w:rFonts w:ascii="Courier New" w:eastAsia="Courier New" w:hAnsi="Courier New" w:cs="Courier New"/>
          <w:color w:val="000000"/>
          <w:sz w:val="20"/>
          <w:szCs w:val="20"/>
        </w:rPr>
        <w:t>);</w:t>
      </w:r>
    </w:p>
    <w:p w14:paraId="0D8F9299"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fprintf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'CDMA: %d users at a target SIR of %.1f dB\n\n'</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57F79FBE" w14:textId="77777777" w:rsidR="00BC7B9C" w:rsidRDefault="00000000">
      <w:pPr>
        <w:spacing w:line="260" w:lineRule="auto"/>
        <w:ind w:left="240"/>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cdmaUsers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targetSIRdB</w:t>
      </w:r>
      <w:proofErr w:type="spellEnd"/>
      <w:r>
        <w:rPr>
          <w:rFonts w:ascii="Courier New" w:eastAsia="Courier New" w:hAnsi="Courier New" w:cs="Courier New"/>
          <w:color w:val="000000"/>
          <w:sz w:val="20"/>
          <w:szCs w:val="20"/>
        </w:rPr>
        <w:t>);</w:t>
      </w:r>
    </w:p>
    <w:p w14:paraId="51B823A6"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203C792A" w14:textId="77777777" w:rsidR="00BC7B9C" w:rsidRDefault="00000000">
      <w:pPr>
        <w:spacing w:line="260" w:lineRule="auto"/>
        <w:ind w:left="240"/>
      </w:pPr>
      <w:r>
        <w:rPr>
          <w:rFonts w:ascii="Courier New" w:eastAsia="Courier New" w:hAnsi="Courier New" w:cs="Courier New"/>
          <w:color w:val="008000"/>
          <w:sz w:val="20"/>
          <w:szCs w:val="20"/>
        </w:rPr>
        <w:t>% CDMA SIR as the number of simultaneous users increases</w:t>
      </w:r>
    </w:p>
    <w:p w14:paraId="4B00FC46" w14:textId="77777777" w:rsidR="00BC7B9C" w:rsidRDefault="00000000">
      <w:pPr>
        <w:spacing w:line="260" w:lineRule="auto"/>
        <w:ind w:left="240"/>
      </w:pPr>
      <w:r>
        <w:rPr>
          <w:rFonts w:ascii="Courier New" w:eastAsia="Courier New" w:hAnsi="Courier New" w:cs="Courier New"/>
          <w:color w:val="000000"/>
          <w:sz w:val="20"/>
          <w:szCs w:val="20"/>
        </w:rPr>
        <w:t>K = 2:30;</w:t>
      </w:r>
    </w:p>
    <w:p w14:paraId="7FDAF639" w14:textId="77777777" w:rsidR="00BC7B9C" w:rsidRDefault="00000000">
      <w:pPr>
        <w:spacing w:line="260" w:lineRule="auto"/>
        <w:ind w:left="240"/>
      </w:pPr>
      <w:proofErr w:type="spellStart"/>
      <w:r>
        <w:rPr>
          <w:rFonts w:ascii="Courier New" w:eastAsia="Courier New" w:hAnsi="Courier New" w:cs="Courier New"/>
          <w:color w:val="000000"/>
          <w:sz w:val="20"/>
          <w:szCs w:val="20"/>
        </w:rPr>
        <w:t>sirLinear</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processingGain</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(K - 1);</w:t>
      </w:r>
    </w:p>
    <w:p w14:paraId="0E24DF06" w14:textId="77777777" w:rsidR="00BC7B9C" w:rsidRDefault="00000000">
      <w:pPr>
        <w:spacing w:line="260" w:lineRule="auto"/>
        <w:ind w:left="240"/>
      </w:pPr>
      <w:proofErr w:type="spellStart"/>
      <w:r>
        <w:rPr>
          <w:rFonts w:ascii="Courier New" w:eastAsia="Courier New" w:hAnsi="Courier New" w:cs="Courier New"/>
          <w:color w:val="000000"/>
          <w:sz w:val="20"/>
          <w:szCs w:val="20"/>
        </w:rPr>
        <w:t>sirDb</w:t>
      </w:r>
      <w:proofErr w:type="spellEnd"/>
      <w:r>
        <w:rPr>
          <w:rFonts w:ascii="Courier New" w:eastAsia="Courier New" w:hAnsi="Courier New" w:cs="Courier New"/>
          <w:color w:val="000000"/>
          <w:sz w:val="20"/>
          <w:szCs w:val="20"/>
        </w:rPr>
        <w:t xml:space="preserve"> = 10 * log10(</w:t>
      </w:r>
      <w:proofErr w:type="spellStart"/>
      <w:r>
        <w:rPr>
          <w:rFonts w:ascii="Courier New" w:eastAsia="Courier New" w:hAnsi="Courier New" w:cs="Courier New"/>
          <w:color w:val="000000"/>
          <w:sz w:val="20"/>
          <w:szCs w:val="20"/>
        </w:rPr>
        <w:t>sirLinear</w:t>
      </w:r>
      <w:proofErr w:type="spellEnd"/>
      <w:r>
        <w:rPr>
          <w:rFonts w:ascii="Courier New" w:eastAsia="Courier New" w:hAnsi="Courier New" w:cs="Courier New"/>
          <w:color w:val="000000"/>
          <w:sz w:val="20"/>
          <w:szCs w:val="20"/>
        </w:rPr>
        <w:t>);</w:t>
      </w:r>
    </w:p>
    <w:p w14:paraId="378C9577"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274EB71F" w14:textId="77777777" w:rsidR="00BC7B9C" w:rsidRDefault="00000000">
      <w:pPr>
        <w:spacing w:line="260" w:lineRule="auto"/>
        <w:ind w:left="240"/>
      </w:pPr>
      <w:r>
        <w:rPr>
          <w:rFonts w:ascii="Courier New" w:eastAsia="Courier New" w:hAnsi="Courier New" w:cs="Courier New"/>
          <w:color w:val="008000"/>
          <w:sz w:val="20"/>
          <w:szCs w:val="20"/>
        </w:rPr>
        <w:t>% Display a comparison table</w:t>
      </w:r>
    </w:p>
    <w:p w14:paraId="11D3DF48" w14:textId="77777777" w:rsidR="00BC7B9C" w:rsidRDefault="00000000">
      <w:pPr>
        <w:spacing w:line="260" w:lineRule="auto"/>
        <w:ind w:left="240"/>
      </w:pPr>
      <w:r>
        <w:rPr>
          <w:rFonts w:ascii="Courier New" w:eastAsia="Courier New" w:hAnsi="Courier New" w:cs="Courier New"/>
          <w:color w:val="000000"/>
          <w:sz w:val="20"/>
          <w:szCs w:val="20"/>
        </w:rPr>
        <w:t>method = [</w:t>
      </w:r>
      <w:r>
        <w:rPr>
          <w:rFonts w:ascii="Courier New" w:eastAsia="Courier New" w:hAnsi="Courier New" w:cs="Courier New"/>
          <w:color w:val="A020F0"/>
          <w:sz w:val="20"/>
          <w:szCs w:val="20"/>
        </w:rPr>
        <w:t>"FDMA"</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"TDMA"</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"CDMA"</w:t>
      </w:r>
      <w:r>
        <w:rPr>
          <w:rFonts w:ascii="Courier New" w:eastAsia="Courier New" w:hAnsi="Courier New" w:cs="Courier New"/>
          <w:color w:val="000000"/>
          <w:sz w:val="20"/>
          <w:szCs w:val="20"/>
        </w:rPr>
        <w:t>];</w:t>
      </w:r>
    </w:p>
    <w:p w14:paraId="0829776B" w14:textId="77777777" w:rsidR="00BC7B9C" w:rsidRDefault="00000000">
      <w:pPr>
        <w:spacing w:line="260" w:lineRule="auto"/>
        <w:ind w:left="240"/>
      </w:pPr>
      <w:proofErr w:type="spellStart"/>
      <w:r>
        <w:rPr>
          <w:rFonts w:ascii="Courier New" w:eastAsia="Courier New" w:hAnsi="Courier New" w:cs="Courier New"/>
          <w:color w:val="000000"/>
          <w:sz w:val="20"/>
          <w:szCs w:val="20"/>
        </w:rPr>
        <w:t>supportedUsers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fdmaUsers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tdmaUsers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cdmaUsers</w:t>
      </w:r>
      <w:proofErr w:type="spellEnd"/>
      <w:r>
        <w:rPr>
          <w:rFonts w:ascii="Courier New" w:eastAsia="Courier New" w:hAnsi="Courier New" w:cs="Courier New"/>
          <w:color w:val="000000"/>
          <w:sz w:val="20"/>
          <w:szCs w:val="20"/>
        </w:rPr>
        <w:t>];</w:t>
      </w:r>
    </w:p>
    <w:p w14:paraId="39D7086E" w14:textId="77777777" w:rsidR="00BC7B9C" w:rsidRDefault="00000000">
      <w:pPr>
        <w:spacing w:line="260" w:lineRule="auto"/>
        <w:ind w:left="240"/>
      </w:pPr>
      <w:r>
        <w:rPr>
          <w:rFonts w:ascii="Courier New" w:eastAsia="Courier New" w:hAnsi="Courier New" w:cs="Courier New"/>
          <w:color w:val="000000"/>
          <w:sz w:val="20"/>
          <w:szCs w:val="20"/>
        </w:rPr>
        <w:t xml:space="preserve">results = </w:t>
      </w:r>
      <w:proofErr w:type="gramStart"/>
      <w:r>
        <w:rPr>
          <w:rFonts w:ascii="Courier New" w:eastAsia="Courier New" w:hAnsi="Courier New" w:cs="Courier New"/>
          <w:color w:val="000000"/>
          <w:sz w:val="20"/>
          <w:szCs w:val="20"/>
        </w:rPr>
        <w:t>table(</w:t>
      </w:r>
      <w:proofErr w:type="gramEnd"/>
      <w:r>
        <w:rPr>
          <w:rFonts w:ascii="Courier New" w:eastAsia="Courier New" w:hAnsi="Courier New" w:cs="Courier New"/>
          <w:color w:val="000000"/>
          <w:sz w:val="20"/>
          <w:szCs w:val="20"/>
        </w:rPr>
        <w:t xml:space="preserve">method, </w:t>
      </w:r>
      <w:proofErr w:type="spellStart"/>
      <w:r>
        <w:rPr>
          <w:rFonts w:ascii="Courier New" w:eastAsia="Courier New" w:hAnsi="Courier New" w:cs="Courier New"/>
          <w:color w:val="000000"/>
          <w:sz w:val="20"/>
          <w:szCs w:val="20"/>
        </w:rPr>
        <w:t>supportedUsers</w:t>
      </w:r>
      <w:proofErr w:type="spellEnd"/>
      <w:r>
        <w:rPr>
          <w:rFonts w:ascii="Courier New" w:eastAsia="Courier New" w:hAnsi="Courier New" w:cs="Courier New"/>
          <w:color w:val="000000"/>
          <w:sz w:val="20"/>
          <w:szCs w:val="20"/>
        </w:rPr>
        <w:t>);</w:t>
      </w:r>
    </w:p>
    <w:p w14:paraId="096B4585" w14:textId="77777777" w:rsidR="00BC7B9C" w:rsidRDefault="00000000">
      <w:pPr>
        <w:spacing w:line="260" w:lineRule="auto"/>
        <w:ind w:left="240"/>
      </w:pPr>
      <w:proofErr w:type="spellStart"/>
      <w:r>
        <w:rPr>
          <w:rFonts w:ascii="Courier New" w:eastAsia="Courier New" w:hAnsi="Courier New" w:cs="Courier New"/>
          <w:color w:val="000000"/>
          <w:sz w:val="20"/>
          <w:szCs w:val="20"/>
        </w:rPr>
        <w:t>disp</w:t>
      </w:r>
      <w:proofErr w:type="spellEnd"/>
      <w:r>
        <w:rPr>
          <w:rFonts w:ascii="Courier New" w:eastAsia="Courier New" w:hAnsi="Courier New" w:cs="Courier New"/>
          <w:color w:val="000000"/>
          <w:sz w:val="20"/>
          <w:szCs w:val="20"/>
        </w:rPr>
        <w:t>(results);</w:t>
      </w:r>
    </w:p>
    <w:p w14:paraId="7356C5D2"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62F00691" w14:textId="77777777" w:rsidR="00BC7B9C" w:rsidRDefault="00000000">
      <w:pPr>
        <w:spacing w:line="260" w:lineRule="auto"/>
        <w:ind w:left="240"/>
      </w:pPr>
      <w:r>
        <w:rPr>
          <w:rFonts w:ascii="Courier New" w:eastAsia="Courier New" w:hAnsi="Courier New" w:cs="Courier New"/>
          <w:color w:val="008000"/>
          <w:sz w:val="20"/>
          <w:szCs w:val="20"/>
        </w:rPr>
        <w:t>% Plot estimated user capacity</w:t>
      </w:r>
    </w:p>
    <w:p w14:paraId="2D38DD7E" w14:textId="77777777" w:rsidR="00BC7B9C" w:rsidRDefault="00000000">
      <w:pPr>
        <w:spacing w:line="260" w:lineRule="auto"/>
        <w:ind w:left="240"/>
      </w:pPr>
      <w:r>
        <w:rPr>
          <w:rFonts w:ascii="Courier New" w:eastAsia="Courier New" w:hAnsi="Courier New" w:cs="Courier New"/>
          <w:color w:val="000000"/>
          <w:sz w:val="20"/>
          <w:szCs w:val="20"/>
        </w:rPr>
        <w:t>figure;</w:t>
      </w:r>
    </w:p>
    <w:p w14:paraId="7995E511" w14:textId="77777777" w:rsidR="00BC7B9C" w:rsidRDefault="00000000">
      <w:pPr>
        <w:spacing w:line="260" w:lineRule="auto"/>
        <w:ind w:left="240"/>
      </w:pPr>
      <w:r>
        <w:rPr>
          <w:rFonts w:ascii="Courier New" w:eastAsia="Courier New" w:hAnsi="Courier New" w:cs="Courier New"/>
          <w:color w:val="000000"/>
          <w:sz w:val="20"/>
          <w:szCs w:val="20"/>
        </w:rPr>
        <w:t xml:space="preserve">bar(categorical(method), </w:t>
      </w:r>
      <w:proofErr w:type="spellStart"/>
      <w:r>
        <w:rPr>
          <w:rFonts w:ascii="Courier New" w:eastAsia="Courier New" w:hAnsi="Courier New" w:cs="Courier New"/>
          <w:color w:val="000000"/>
          <w:sz w:val="20"/>
          <w:szCs w:val="20"/>
        </w:rPr>
        <w:t>supportedUsers</w:t>
      </w:r>
      <w:proofErr w:type="spellEnd"/>
      <w:r>
        <w:rPr>
          <w:rFonts w:ascii="Courier New" w:eastAsia="Courier New" w:hAnsi="Courier New" w:cs="Courier New"/>
          <w:color w:val="000000"/>
          <w:sz w:val="20"/>
          <w:szCs w:val="20"/>
        </w:rPr>
        <w:t>);</w:t>
      </w:r>
    </w:p>
    <w:p w14:paraId="0681A328"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'Illustrative maximum supported simultaneous users'</w:t>
      </w:r>
      <w:r>
        <w:rPr>
          <w:rFonts w:ascii="Courier New" w:eastAsia="Courier New" w:hAnsi="Courier New" w:cs="Courier New"/>
          <w:color w:val="000000"/>
          <w:sz w:val="20"/>
          <w:szCs w:val="20"/>
        </w:rPr>
        <w:t>);</w:t>
      </w:r>
    </w:p>
    <w:p w14:paraId="365CF140" w14:textId="77777777" w:rsidR="00BC7B9C" w:rsidRDefault="00000000">
      <w:pPr>
        <w:spacing w:line="260" w:lineRule="auto"/>
        <w:ind w:left="240"/>
      </w:pPr>
      <w:proofErr w:type="gramStart"/>
      <w:r>
        <w:rPr>
          <w:rFonts w:ascii="Courier New" w:eastAsia="Courier New" w:hAnsi="Courier New" w:cs="Courier New"/>
          <w:color w:val="000000"/>
          <w:sz w:val="20"/>
          <w:szCs w:val="20"/>
        </w:rPr>
        <w:t>title(</w:t>
      </w:r>
      <w:proofErr w:type="gramEnd"/>
      <w:r>
        <w:rPr>
          <w:rFonts w:ascii="Courier New" w:eastAsia="Courier New" w:hAnsi="Courier New" w:cs="Courier New"/>
          <w:color w:val="A020F0"/>
          <w:sz w:val="20"/>
          <w:szCs w:val="20"/>
        </w:rPr>
        <w:t>'FDMA, TDMA and CDMA: Capacity Estimate'</w:t>
      </w:r>
      <w:r>
        <w:rPr>
          <w:rFonts w:ascii="Courier New" w:eastAsia="Courier New" w:hAnsi="Courier New" w:cs="Courier New"/>
          <w:color w:val="000000"/>
          <w:sz w:val="20"/>
          <w:szCs w:val="20"/>
        </w:rPr>
        <w:t>);</w:t>
      </w:r>
    </w:p>
    <w:p w14:paraId="269FF52D" w14:textId="77777777" w:rsidR="00BC7B9C" w:rsidRDefault="00000000">
      <w:pPr>
        <w:spacing w:line="260" w:lineRule="auto"/>
        <w:ind w:left="240"/>
      </w:pPr>
      <w:r>
        <w:rPr>
          <w:rFonts w:ascii="Courier New" w:eastAsia="Courier New" w:hAnsi="Courier New" w:cs="Courier New"/>
          <w:color w:val="000000"/>
          <w:sz w:val="20"/>
          <w:szCs w:val="20"/>
        </w:rPr>
        <w:t xml:space="preserve">grid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618D796A"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0B77CEF2" w14:textId="77777777" w:rsidR="00BC7B9C" w:rsidRDefault="00000000">
      <w:pPr>
        <w:spacing w:line="260" w:lineRule="auto"/>
        <w:ind w:left="240"/>
      </w:pPr>
      <w:r>
        <w:rPr>
          <w:rFonts w:ascii="Courier New" w:eastAsia="Courier New" w:hAnsi="Courier New" w:cs="Courier New"/>
          <w:color w:val="008000"/>
          <w:sz w:val="20"/>
          <w:szCs w:val="20"/>
        </w:rPr>
        <w:t>% Plot estimated CDMA SIR as users are added</w:t>
      </w:r>
    </w:p>
    <w:p w14:paraId="0E4AE1EC" w14:textId="77777777" w:rsidR="00BC7B9C" w:rsidRDefault="00000000">
      <w:pPr>
        <w:spacing w:line="260" w:lineRule="auto"/>
        <w:ind w:left="240"/>
      </w:pPr>
      <w:r>
        <w:rPr>
          <w:rFonts w:ascii="Courier New" w:eastAsia="Courier New" w:hAnsi="Courier New" w:cs="Courier New"/>
          <w:color w:val="000000"/>
          <w:sz w:val="20"/>
          <w:szCs w:val="20"/>
        </w:rPr>
        <w:t>figure;</w:t>
      </w:r>
    </w:p>
    <w:p w14:paraId="69C9E390" w14:textId="77777777" w:rsidR="00BC7B9C" w:rsidRDefault="00000000">
      <w:pPr>
        <w:spacing w:line="260" w:lineRule="auto"/>
        <w:ind w:left="240"/>
      </w:pPr>
      <w:proofErr w:type="gramStart"/>
      <w:r>
        <w:rPr>
          <w:rFonts w:ascii="Courier New" w:eastAsia="Courier New" w:hAnsi="Courier New" w:cs="Courier New"/>
          <w:color w:val="000000"/>
          <w:sz w:val="20"/>
          <w:szCs w:val="20"/>
        </w:rPr>
        <w:t>plot(</w:t>
      </w:r>
      <w:proofErr w:type="gramEnd"/>
      <w:r>
        <w:rPr>
          <w:rFonts w:ascii="Courier New" w:eastAsia="Courier New" w:hAnsi="Courier New" w:cs="Courier New"/>
          <w:color w:val="000000"/>
          <w:sz w:val="20"/>
          <w:szCs w:val="20"/>
        </w:rPr>
        <w:t xml:space="preserve">K, </w:t>
      </w:r>
      <w:proofErr w:type="spellStart"/>
      <w:r>
        <w:rPr>
          <w:rFonts w:ascii="Courier New" w:eastAsia="Courier New" w:hAnsi="Courier New" w:cs="Courier New"/>
          <w:color w:val="000000"/>
          <w:sz w:val="20"/>
          <w:szCs w:val="20"/>
        </w:rPr>
        <w:t>sirDb</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'o-'</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LineWidth</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1.5);</w:t>
      </w:r>
    </w:p>
    <w:p w14:paraId="012BFA6F"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0F33361D"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yline</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targetSIRdB</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'--r'</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'Target SIR'</w:t>
      </w:r>
      <w:r>
        <w:rPr>
          <w:rFonts w:ascii="Courier New" w:eastAsia="Courier New" w:hAnsi="Courier New" w:cs="Courier New"/>
          <w:color w:val="000000"/>
          <w:sz w:val="20"/>
          <w:szCs w:val="20"/>
        </w:rPr>
        <w:t>);</w:t>
      </w:r>
    </w:p>
    <w:p w14:paraId="3AAFBC72"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'Number of simultaneous CDMA users (K)'</w:t>
      </w:r>
      <w:r>
        <w:rPr>
          <w:rFonts w:ascii="Courier New" w:eastAsia="Courier New" w:hAnsi="Courier New" w:cs="Courier New"/>
          <w:color w:val="000000"/>
          <w:sz w:val="20"/>
          <w:szCs w:val="20"/>
        </w:rPr>
        <w:t>);</w:t>
      </w:r>
    </w:p>
    <w:p w14:paraId="02DD3274"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'Estimated SIR (dB)'</w:t>
      </w:r>
      <w:r>
        <w:rPr>
          <w:rFonts w:ascii="Courier New" w:eastAsia="Courier New" w:hAnsi="Courier New" w:cs="Courier New"/>
          <w:color w:val="000000"/>
          <w:sz w:val="20"/>
          <w:szCs w:val="20"/>
        </w:rPr>
        <w:t>);</w:t>
      </w:r>
    </w:p>
    <w:p w14:paraId="7AE53D71" w14:textId="77777777" w:rsidR="00BC7B9C" w:rsidRDefault="00000000">
      <w:pPr>
        <w:spacing w:line="260" w:lineRule="auto"/>
        <w:ind w:left="240"/>
      </w:pPr>
      <w:proofErr w:type="gramStart"/>
      <w:r>
        <w:rPr>
          <w:rFonts w:ascii="Courier New" w:eastAsia="Courier New" w:hAnsi="Courier New" w:cs="Courier New"/>
          <w:color w:val="000000"/>
          <w:sz w:val="20"/>
          <w:szCs w:val="20"/>
        </w:rPr>
        <w:t>title(</w:t>
      </w:r>
      <w:proofErr w:type="gramEnd"/>
      <w:r>
        <w:rPr>
          <w:rFonts w:ascii="Courier New" w:eastAsia="Courier New" w:hAnsi="Courier New" w:cs="Courier New"/>
          <w:color w:val="A020F0"/>
          <w:sz w:val="20"/>
          <w:szCs w:val="20"/>
        </w:rPr>
        <w:t>'Estimated CDMA SIR versus Number of Users'</w:t>
      </w:r>
      <w:r>
        <w:rPr>
          <w:rFonts w:ascii="Courier New" w:eastAsia="Courier New" w:hAnsi="Courier New" w:cs="Courier New"/>
          <w:color w:val="000000"/>
          <w:sz w:val="20"/>
          <w:szCs w:val="20"/>
        </w:rPr>
        <w:t>);</w:t>
      </w:r>
    </w:p>
    <w:p w14:paraId="477305D3" w14:textId="77777777" w:rsidR="00BC7B9C" w:rsidRDefault="00000000">
      <w:pPr>
        <w:spacing w:line="260" w:lineRule="auto"/>
        <w:ind w:left="240"/>
      </w:pPr>
      <w:r>
        <w:rPr>
          <w:rFonts w:ascii="Courier New" w:eastAsia="Courier New" w:hAnsi="Courier New" w:cs="Courier New"/>
          <w:color w:val="000000"/>
          <w:sz w:val="20"/>
          <w:szCs w:val="20"/>
        </w:rPr>
        <w:t xml:space="preserve">grid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22B33E1B"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off</w:t>
      </w:r>
      <w:r>
        <w:rPr>
          <w:rFonts w:ascii="Courier New" w:eastAsia="Courier New" w:hAnsi="Courier New" w:cs="Courier New"/>
          <w:color w:val="000000"/>
          <w:sz w:val="20"/>
          <w:szCs w:val="20"/>
        </w:rPr>
        <w:t>;</w:t>
      </w:r>
    </w:p>
    <w:p w14:paraId="51624C1A" w14:textId="77777777" w:rsidR="00BC7B9C" w:rsidRDefault="00000000">
      <w:pPr>
        <w:keepNext/>
        <w:spacing w:before="200" w:after="100"/>
      </w:pPr>
      <w:r>
        <w:rPr>
          <w:b/>
          <w:bCs/>
          <w:sz w:val="28"/>
          <w:szCs w:val="28"/>
        </w:rPr>
        <w:lastRenderedPageBreak/>
        <w:t>Output (Capacity table and bar chart):</w:t>
      </w:r>
    </w:p>
    <w:p w14:paraId="6685207A" w14:textId="05BCA035" w:rsidR="00BC7B9C" w:rsidRDefault="00000000" w:rsidP="003F69E1">
      <w:pPr>
        <w:spacing w:line="320" w:lineRule="auto"/>
      </w:pPr>
      <w:r>
        <w:t xml:space="preserve"> </w:t>
      </w:r>
    </w:p>
    <w:p w14:paraId="1C3BCCE0" w14:textId="73295476" w:rsidR="00BC7B9C" w:rsidRDefault="00000000">
      <w:pPr>
        <w:spacing w:line="320" w:lineRule="auto"/>
      </w:pPr>
      <w:r>
        <w:t xml:space="preserve"> </w:t>
      </w:r>
      <w:r w:rsidR="003F69E1">
        <w:rPr>
          <w:b/>
          <w:bCs/>
          <w:noProof/>
          <w:sz w:val="28"/>
          <w:szCs w:val="28"/>
        </w:rPr>
        <w:drawing>
          <wp:inline distT="0" distB="0" distL="0" distR="0" wp14:anchorId="139A2549" wp14:editId="47A09E21">
            <wp:extent cx="5521513" cy="3451860"/>
            <wp:effectExtent l="0" t="0" r="3175" b="0"/>
            <wp:docPr id="69059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30922" cy="3457742"/>
                    </a:xfrm>
                    <a:prstGeom prst="rect">
                      <a:avLst/>
                    </a:prstGeom>
                    <a:noFill/>
                    <a:ln>
                      <a:noFill/>
                    </a:ln>
                  </pic:spPr>
                </pic:pic>
              </a:graphicData>
            </a:graphic>
          </wp:inline>
        </w:drawing>
      </w:r>
    </w:p>
    <w:p w14:paraId="3D2F7E13" w14:textId="77777777" w:rsidR="00BC7B9C" w:rsidRDefault="00000000">
      <w:pPr>
        <w:spacing w:line="320" w:lineRule="auto"/>
      </w:pPr>
      <w:r>
        <w:t xml:space="preserve"> </w:t>
      </w:r>
    </w:p>
    <w:p w14:paraId="25DB69F4" w14:textId="305AC5EF" w:rsidR="00BC7B9C" w:rsidRDefault="00000000" w:rsidP="003F69E1">
      <w:pPr>
        <w:spacing w:line="320" w:lineRule="auto"/>
      </w:pPr>
      <w:r>
        <w:t xml:space="preserve"> </w:t>
      </w:r>
    </w:p>
    <w:p w14:paraId="6D7C6EF5" w14:textId="77777777" w:rsidR="00BC7B9C" w:rsidRDefault="00000000">
      <w:pPr>
        <w:keepNext/>
        <w:spacing w:before="200" w:after="100"/>
      </w:pPr>
      <w:r>
        <w:rPr>
          <w:b/>
          <w:bCs/>
          <w:sz w:val="28"/>
          <w:szCs w:val="28"/>
        </w:rPr>
        <w:t>Output (CDMA SIR versus number of users):</w:t>
      </w:r>
    </w:p>
    <w:p w14:paraId="59B9AB7B" w14:textId="77777777" w:rsidR="00BC7B9C" w:rsidRDefault="00000000">
      <w:pPr>
        <w:spacing w:line="320" w:lineRule="auto"/>
      </w:pPr>
      <w:r>
        <w:t xml:space="preserve"> </w:t>
      </w:r>
    </w:p>
    <w:p w14:paraId="42F47EE6" w14:textId="0C058972" w:rsidR="00BC7B9C" w:rsidRDefault="00000000">
      <w:pPr>
        <w:spacing w:line="320" w:lineRule="auto"/>
      </w:pPr>
      <w:r>
        <w:t xml:space="preserve"> </w:t>
      </w:r>
      <w:r w:rsidR="003F69E1">
        <w:rPr>
          <w:noProof/>
        </w:rPr>
        <w:drawing>
          <wp:inline distT="0" distB="0" distL="0" distR="0" wp14:anchorId="38670FBB" wp14:editId="6CBA717C">
            <wp:extent cx="5763260" cy="3601720"/>
            <wp:effectExtent l="0" t="0" r="8890" b="0"/>
            <wp:docPr id="39160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3601720"/>
                    </a:xfrm>
                    <a:prstGeom prst="rect">
                      <a:avLst/>
                    </a:prstGeom>
                    <a:noFill/>
                    <a:ln>
                      <a:noFill/>
                    </a:ln>
                  </pic:spPr>
                </pic:pic>
              </a:graphicData>
            </a:graphic>
          </wp:inline>
        </w:drawing>
      </w:r>
    </w:p>
    <w:p w14:paraId="38B52901" w14:textId="77777777" w:rsidR="00BC7B9C" w:rsidRDefault="00000000">
      <w:pPr>
        <w:spacing w:line="320" w:lineRule="auto"/>
      </w:pPr>
      <w:r>
        <w:t xml:space="preserve"> </w:t>
      </w:r>
    </w:p>
    <w:p w14:paraId="4305518D" w14:textId="77777777" w:rsidR="00BC7B9C" w:rsidRDefault="00000000">
      <w:pPr>
        <w:keepNext/>
        <w:spacing w:before="200" w:after="100"/>
      </w:pPr>
      <w:r>
        <w:rPr>
          <w:b/>
          <w:bCs/>
          <w:sz w:val="28"/>
          <w:szCs w:val="28"/>
        </w:rPr>
        <w:lastRenderedPageBreak/>
        <w:t>OBJECTIVE 3: Mobile-generation comparison</w:t>
      </w:r>
    </w:p>
    <w:p w14:paraId="3E16551B" w14:textId="77777777" w:rsidR="00BC7B9C" w:rsidRDefault="00000000">
      <w:pPr>
        <w:spacing w:line="260" w:lineRule="auto"/>
        <w:ind w:left="240"/>
      </w:pPr>
      <w:r>
        <w:rPr>
          <w:rFonts w:ascii="Courier New" w:eastAsia="Courier New" w:hAnsi="Courier New" w:cs="Courier New"/>
          <w:color w:val="000000"/>
          <w:sz w:val="20"/>
          <w:szCs w:val="20"/>
        </w:rPr>
        <w:t>generation = [</w:t>
      </w:r>
      <w:r>
        <w:rPr>
          <w:rFonts w:ascii="Courier New" w:eastAsia="Courier New" w:hAnsi="Courier New" w:cs="Courier New"/>
          <w:color w:val="A020F0"/>
          <w:sz w:val="20"/>
          <w:szCs w:val="20"/>
        </w:rPr>
        <w:t>"1G"</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"2G"</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"2G"</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"3G"</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"4G"</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"5G"</w:t>
      </w:r>
      <w:r>
        <w:rPr>
          <w:rFonts w:ascii="Courier New" w:eastAsia="Courier New" w:hAnsi="Courier New" w:cs="Courier New"/>
          <w:color w:val="000000"/>
          <w:sz w:val="20"/>
          <w:szCs w:val="20"/>
        </w:rPr>
        <w:t>];</w:t>
      </w:r>
    </w:p>
    <w:p w14:paraId="79CBC033" w14:textId="77777777" w:rsidR="00BC7B9C" w:rsidRDefault="00000000">
      <w:pPr>
        <w:spacing w:line="260" w:lineRule="auto"/>
        <w:ind w:left="240"/>
      </w:pPr>
      <w:r>
        <w:rPr>
          <w:rFonts w:ascii="Courier New" w:eastAsia="Courier New" w:hAnsi="Courier New" w:cs="Courier New"/>
          <w:color w:val="000000"/>
          <w:sz w:val="20"/>
          <w:szCs w:val="20"/>
        </w:rPr>
        <w:t>system = [</w:t>
      </w:r>
      <w:r>
        <w:rPr>
          <w:rFonts w:ascii="Courier New" w:eastAsia="Courier New" w:hAnsi="Courier New" w:cs="Courier New"/>
          <w:color w:val="A020F0"/>
          <w:sz w:val="20"/>
          <w:szCs w:val="20"/>
        </w:rPr>
        <w:t>"AMPS"</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"GSM"</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"IS-95"</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"UMTS"</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"LTE"</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"5G NR"</w:t>
      </w:r>
      <w:r>
        <w:rPr>
          <w:rFonts w:ascii="Courier New" w:eastAsia="Courier New" w:hAnsi="Courier New" w:cs="Courier New"/>
          <w:color w:val="000000"/>
          <w:sz w:val="20"/>
          <w:szCs w:val="20"/>
        </w:rPr>
        <w:t>];</w:t>
      </w:r>
    </w:p>
    <w:p w14:paraId="18996B1A" w14:textId="77777777" w:rsidR="00BC7B9C" w:rsidRDefault="00000000">
      <w:pPr>
        <w:spacing w:line="260" w:lineRule="auto"/>
        <w:ind w:left="240"/>
      </w:pPr>
      <w:proofErr w:type="spellStart"/>
      <w:r>
        <w:rPr>
          <w:rFonts w:ascii="Courier New" w:eastAsia="Courier New" w:hAnsi="Courier New" w:cs="Courier New"/>
          <w:color w:val="000000"/>
          <w:sz w:val="20"/>
          <w:szCs w:val="20"/>
        </w:rPr>
        <w:t>accessMethod</w:t>
      </w:r>
      <w:proofErr w:type="spellEnd"/>
      <w:r>
        <w:rPr>
          <w:rFonts w:ascii="Courier New" w:eastAsia="Courier New" w:hAnsi="Courier New" w:cs="Courier New"/>
          <w:color w:val="000000"/>
          <w:sz w:val="20"/>
          <w:szCs w:val="20"/>
        </w:rPr>
        <w:t xml:space="preserve"> = [</w:t>
      </w:r>
      <w:r>
        <w:rPr>
          <w:rFonts w:ascii="Courier New" w:eastAsia="Courier New" w:hAnsi="Courier New" w:cs="Courier New"/>
          <w:color w:val="A020F0"/>
          <w:sz w:val="20"/>
          <w:szCs w:val="20"/>
        </w:rPr>
        <w:t>"FDMA"</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"TDMA"</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"CDMA"</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"WCDMA"</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"OFDMA"</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"OFDMA-based"</w:t>
      </w:r>
      <w:r>
        <w:rPr>
          <w:rFonts w:ascii="Courier New" w:eastAsia="Courier New" w:hAnsi="Courier New" w:cs="Courier New"/>
          <w:color w:val="000000"/>
          <w:sz w:val="20"/>
          <w:szCs w:val="20"/>
        </w:rPr>
        <w:t>];</w:t>
      </w:r>
    </w:p>
    <w:p w14:paraId="50AE809D" w14:textId="77777777" w:rsidR="00BC7B9C" w:rsidRDefault="00000000">
      <w:pPr>
        <w:spacing w:line="260" w:lineRule="auto"/>
        <w:ind w:left="240"/>
      </w:pPr>
      <w:proofErr w:type="spellStart"/>
      <w:r>
        <w:rPr>
          <w:rFonts w:ascii="Courier New" w:eastAsia="Courier New" w:hAnsi="Courier New" w:cs="Courier New"/>
          <w:color w:val="000000"/>
          <w:sz w:val="20"/>
          <w:szCs w:val="20"/>
        </w:rPr>
        <w:t>keyIdea</w:t>
      </w:r>
      <w:proofErr w:type="spellEnd"/>
      <w:r>
        <w:rPr>
          <w:rFonts w:ascii="Courier New" w:eastAsia="Courier New" w:hAnsi="Courier New" w:cs="Courier New"/>
          <w:color w:val="000000"/>
          <w:sz w:val="20"/>
          <w:szCs w:val="20"/>
        </w:rPr>
        <w:t xml:space="preserve"> = [</w:t>
      </w:r>
      <w:r>
        <w:rPr>
          <w:rFonts w:ascii="Courier New" w:eastAsia="Courier New" w:hAnsi="Courier New" w:cs="Courier New"/>
          <w:color w:val="A020F0"/>
          <w:sz w:val="20"/>
          <w:szCs w:val="20"/>
        </w:rPr>
        <w:t>"Separate frequency channels"</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5188DB67"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"Separate time slots"</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0A55EC7E"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"Code-based user separation"</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1D5E4ABC"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"Wideband code-based access"</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4565C12C"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"Orthogonal frequency resources"</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6BB09BA2"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"Flexible OFDM-based radio access"</w:t>
      </w:r>
      <w:r>
        <w:rPr>
          <w:rFonts w:ascii="Courier New" w:eastAsia="Courier New" w:hAnsi="Courier New" w:cs="Courier New"/>
          <w:color w:val="000000"/>
          <w:sz w:val="20"/>
          <w:szCs w:val="20"/>
        </w:rPr>
        <w:t>];</w:t>
      </w:r>
    </w:p>
    <w:p w14:paraId="714F9035"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145C32EC" w14:textId="77777777" w:rsidR="00BC7B9C" w:rsidRDefault="00000000">
      <w:pPr>
        <w:spacing w:line="260" w:lineRule="auto"/>
        <w:ind w:left="240"/>
      </w:pPr>
      <w:proofErr w:type="spellStart"/>
      <w:r>
        <w:rPr>
          <w:rFonts w:ascii="Courier New" w:eastAsia="Courier New" w:hAnsi="Courier New" w:cs="Courier New"/>
          <w:color w:val="000000"/>
          <w:sz w:val="20"/>
          <w:szCs w:val="20"/>
        </w:rPr>
        <w:t>evolutionTable</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table(</w:t>
      </w:r>
      <w:proofErr w:type="gramEnd"/>
      <w:r>
        <w:rPr>
          <w:rFonts w:ascii="Courier New" w:eastAsia="Courier New" w:hAnsi="Courier New" w:cs="Courier New"/>
          <w:color w:val="000000"/>
          <w:sz w:val="20"/>
          <w:szCs w:val="20"/>
        </w:rPr>
        <w:t xml:space="preserve">generation, system, </w:t>
      </w:r>
      <w:proofErr w:type="spellStart"/>
      <w:r>
        <w:rPr>
          <w:rFonts w:ascii="Courier New" w:eastAsia="Courier New" w:hAnsi="Courier New" w:cs="Courier New"/>
          <w:color w:val="000000"/>
          <w:sz w:val="20"/>
          <w:szCs w:val="20"/>
        </w:rPr>
        <w:t>accessMethod</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keyIdea</w:t>
      </w:r>
      <w:proofErr w:type="spellEnd"/>
      <w:r>
        <w:rPr>
          <w:rFonts w:ascii="Courier New" w:eastAsia="Courier New" w:hAnsi="Courier New" w:cs="Courier New"/>
          <w:color w:val="000000"/>
          <w:sz w:val="20"/>
          <w:szCs w:val="20"/>
        </w:rPr>
        <w:t>);</w:t>
      </w:r>
    </w:p>
    <w:p w14:paraId="301A5057" w14:textId="77777777" w:rsidR="00BC7B9C" w:rsidRDefault="00000000">
      <w:pPr>
        <w:spacing w:line="260" w:lineRule="auto"/>
        <w:ind w:left="240"/>
      </w:pPr>
      <w:proofErr w:type="spellStart"/>
      <w:r>
        <w:rPr>
          <w:rFonts w:ascii="Courier New" w:eastAsia="Courier New" w:hAnsi="Courier New" w:cs="Courier New"/>
          <w:color w:val="000000"/>
          <w:sz w:val="20"/>
          <w:szCs w:val="20"/>
        </w:rPr>
        <w:t>disp</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evolutionTable</w:t>
      </w:r>
      <w:proofErr w:type="spellEnd"/>
      <w:r>
        <w:rPr>
          <w:rFonts w:ascii="Courier New" w:eastAsia="Courier New" w:hAnsi="Courier New" w:cs="Courier New"/>
          <w:color w:val="000000"/>
          <w:sz w:val="20"/>
          <w:szCs w:val="20"/>
        </w:rPr>
        <w:t>);</w:t>
      </w:r>
    </w:p>
    <w:p w14:paraId="7C88F3D1" w14:textId="77777777" w:rsidR="00BC7B9C" w:rsidRDefault="00000000">
      <w:pPr>
        <w:keepNext/>
        <w:spacing w:before="200" w:after="100"/>
      </w:pPr>
      <w:r>
        <w:rPr>
          <w:b/>
          <w:bCs/>
          <w:sz w:val="28"/>
          <w:szCs w:val="28"/>
        </w:rPr>
        <w:t>OUTPUT:</w:t>
      </w:r>
    </w:p>
    <w:p w14:paraId="52817DB6" w14:textId="4669EE3C" w:rsidR="00BC7B9C" w:rsidRDefault="00000000">
      <w:pPr>
        <w:spacing w:line="320" w:lineRule="auto"/>
      </w:pPr>
      <w:r>
        <w:t xml:space="preserve">  </w:t>
      </w:r>
      <w:r w:rsidR="003F69E1" w:rsidRPr="003F69E1">
        <w:rPr>
          <w:noProof/>
        </w:rPr>
        <w:drawing>
          <wp:inline distT="0" distB="0" distL="0" distR="0" wp14:anchorId="185DA411" wp14:editId="4F86E01B">
            <wp:extent cx="5763260" cy="5481955"/>
            <wp:effectExtent l="0" t="0" r="8890" b="4445"/>
            <wp:docPr id="1374676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3260" cy="5481955"/>
                    </a:xfrm>
                    <a:prstGeom prst="rect">
                      <a:avLst/>
                    </a:prstGeom>
                    <a:noFill/>
                    <a:ln>
                      <a:noFill/>
                    </a:ln>
                  </pic:spPr>
                </pic:pic>
              </a:graphicData>
            </a:graphic>
          </wp:inline>
        </w:drawing>
      </w:r>
    </w:p>
    <w:p w14:paraId="4CC08B81" w14:textId="77777777" w:rsidR="00BC7B9C" w:rsidRDefault="00000000">
      <w:pPr>
        <w:spacing w:line="320" w:lineRule="auto"/>
      </w:pPr>
      <w:r>
        <w:t xml:space="preserve"> </w:t>
      </w:r>
    </w:p>
    <w:p w14:paraId="11B4AC48" w14:textId="77777777" w:rsidR="00BC7B9C" w:rsidRDefault="00000000">
      <w:pPr>
        <w:spacing w:line="320" w:lineRule="auto"/>
      </w:pPr>
      <w:r>
        <w:t xml:space="preserve"> </w:t>
      </w:r>
    </w:p>
    <w:p w14:paraId="5B420685" w14:textId="77777777" w:rsidR="00BC7B9C" w:rsidRDefault="00000000">
      <w:pPr>
        <w:spacing w:line="320" w:lineRule="auto"/>
      </w:pPr>
      <w:r>
        <w:t xml:space="preserve"> </w:t>
      </w:r>
    </w:p>
    <w:p w14:paraId="0F00F748" w14:textId="77777777" w:rsidR="00BC7B9C" w:rsidRDefault="00000000">
      <w:pPr>
        <w:spacing w:line="320" w:lineRule="auto"/>
      </w:pPr>
      <w:r>
        <w:t xml:space="preserve"> </w:t>
      </w:r>
    </w:p>
    <w:p w14:paraId="331B4C44" w14:textId="77777777" w:rsidR="00BC7B9C" w:rsidRDefault="00000000">
      <w:pPr>
        <w:spacing w:line="320" w:lineRule="auto"/>
      </w:pPr>
      <w:r>
        <w:lastRenderedPageBreak/>
        <w:t xml:space="preserve"> </w:t>
      </w:r>
    </w:p>
    <w:p w14:paraId="39498EA4" w14:textId="77777777" w:rsidR="00BC7B9C" w:rsidRDefault="00000000">
      <w:pPr>
        <w:spacing w:line="320" w:lineRule="auto"/>
      </w:pPr>
      <w:r>
        <w:t xml:space="preserve"> </w:t>
      </w:r>
    </w:p>
    <w:p w14:paraId="55F1FD6C" w14:textId="77777777" w:rsidR="00BC7B9C" w:rsidRDefault="00000000">
      <w:pPr>
        <w:spacing w:line="320" w:lineRule="auto"/>
      </w:pPr>
      <w:r>
        <w:t xml:space="preserve"> </w:t>
      </w:r>
    </w:p>
    <w:p w14:paraId="3F93FBE4" w14:textId="77777777" w:rsidR="00BC7B9C" w:rsidRDefault="00000000">
      <w:pPr>
        <w:spacing w:line="320" w:lineRule="auto"/>
      </w:pPr>
      <w:r>
        <w:t xml:space="preserve"> </w:t>
      </w:r>
    </w:p>
    <w:p w14:paraId="2B3323A2" w14:textId="77777777" w:rsidR="00BC7B9C" w:rsidRDefault="00000000">
      <w:pPr>
        <w:spacing w:line="320" w:lineRule="auto"/>
      </w:pPr>
      <w:r>
        <w:t xml:space="preserve"> </w:t>
      </w:r>
    </w:p>
    <w:p w14:paraId="63EAD478" w14:textId="77777777" w:rsidR="00BC7B9C" w:rsidRDefault="00000000">
      <w:pPr>
        <w:keepNext/>
        <w:spacing w:before="200" w:after="100"/>
      </w:pPr>
      <w:r>
        <w:rPr>
          <w:b/>
          <w:bCs/>
          <w:sz w:val="28"/>
          <w:szCs w:val="28"/>
        </w:rPr>
        <w:t>OBJECTIVE 4: Resource-allocation diagrams</w:t>
      </w:r>
    </w:p>
    <w:p w14:paraId="42E5D889" w14:textId="77777777" w:rsidR="00BC7B9C" w:rsidRDefault="00000000">
      <w:pPr>
        <w:spacing w:line="260" w:lineRule="auto"/>
        <w:ind w:left="240"/>
      </w:pPr>
      <w:r>
        <w:rPr>
          <w:rFonts w:ascii="Courier New" w:eastAsia="Courier New" w:hAnsi="Courier New" w:cs="Courier New"/>
          <w:color w:val="000000"/>
          <w:sz w:val="20"/>
          <w:szCs w:val="20"/>
        </w:rPr>
        <w:t>figure;</w:t>
      </w:r>
    </w:p>
    <w:p w14:paraId="06B0CA8D"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tiledlayout</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1,3);</w:t>
      </w:r>
    </w:p>
    <w:p w14:paraId="47574157" w14:textId="77777777" w:rsidR="00BC7B9C" w:rsidRDefault="00000000">
      <w:pPr>
        <w:spacing w:line="260" w:lineRule="auto"/>
        <w:ind w:left="240"/>
      </w:pPr>
      <w:r>
        <w:rPr>
          <w:rFonts w:ascii="Courier New" w:eastAsia="Courier New" w:hAnsi="Courier New" w:cs="Courier New"/>
          <w:color w:val="008000"/>
          <w:sz w:val="20"/>
          <w:szCs w:val="20"/>
        </w:rPr>
        <w:t>% FDMA: users occupy different frequency channels</w:t>
      </w:r>
    </w:p>
    <w:p w14:paraId="79727055" w14:textId="77777777" w:rsidR="00BC7B9C" w:rsidRDefault="00000000">
      <w:pPr>
        <w:spacing w:line="260" w:lineRule="auto"/>
        <w:ind w:left="240"/>
      </w:pPr>
      <w:proofErr w:type="spellStart"/>
      <w:r>
        <w:rPr>
          <w:rFonts w:ascii="Courier New" w:eastAsia="Courier New" w:hAnsi="Courier New" w:cs="Courier New"/>
          <w:color w:val="000000"/>
          <w:sz w:val="20"/>
          <w:szCs w:val="20"/>
        </w:rPr>
        <w:t>nexttile</w:t>
      </w:r>
      <w:proofErr w:type="spellEnd"/>
      <w:r>
        <w:rPr>
          <w:rFonts w:ascii="Courier New" w:eastAsia="Courier New" w:hAnsi="Courier New" w:cs="Courier New"/>
          <w:color w:val="000000"/>
          <w:sz w:val="20"/>
          <w:szCs w:val="20"/>
        </w:rPr>
        <w:t>;</w:t>
      </w:r>
    </w:p>
    <w:p w14:paraId="364C62E4"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2B7AA1F7" w14:textId="77777777" w:rsidR="00BC7B9C" w:rsidRDefault="00000000">
      <w:pPr>
        <w:spacing w:line="260" w:lineRule="auto"/>
        <w:ind w:left="240"/>
      </w:pPr>
      <w:proofErr w:type="spellStart"/>
      <w:r>
        <w:rPr>
          <w:rFonts w:ascii="Courier New" w:eastAsia="Courier New" w:hAnsi="Courier New" w:cs="Courier New"/>
          <w:color w:val="000000"/>
          <w:sz w:val="20"/>
          <w:szCs w:val="20"/>
        </w:rPr>
        <w:t>colors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lines(</w:t>
      </w:r>
      <w:proofErr w:type="gramEnd"/>
      <w:r>
        <w:rPr>
          <w:rFonts w:ascii="Courier New" w:eastAsia="Courier New" w:hAnsi="Courier New" w:cs="Courier New"/>
          <w:color w:val="000000"/>
          <w:sz w:val="20"/>
          <w:szCs w:val="20"/>
        </w:rPr>
        <w:t>4);</w:t>
      </w:r>
    </w:p>
    <w:p w14:paraId="1AA4521B" w14:textId="77777777" w:rsidR="00BC7B9C" w:rsidRDefault="00000000">
      <w:pPr>
        <w:spacing w:line="260" w:lineRule="auto"/>
        <w:ind w:left="240"/>
      </w:pPr>
      <w:r>
        <w:rPr>
          <w:rFonts w:ascii="Courier New" w:eastAsia="Courier New" w:hAnsi="Courier New" w:cs="Courier New"/>
          <w:color w:val="0000FF"/>
          <w:sz w:val="20"/>
          <w:szCs w:val="20"/>
        </w:rPr>
        <w:t>for</w:t>
      </w:r>
      <w:r>
        <w:rPr>
          <w:rFonts w:ascii="Courier New" w:eastAsia="Courier New" w:hAnsi="Courier New" w:cs="Courier New"/>
          <w:color w:val="000000"/>
          <w:sz w:val="20"/>
          <w:szCs w:val="20"/>
        </w:rPr>
        <w:t xml:space="preserve"> u = 1:4</w:t>
      </w:r>
    </w:p>
    <w:p w14:paraId="2CEE9354" w14:textId="77777777" w:rsidR="00BC7B9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rectangle(</w:t>
      </w:r>
      <w:proofErr w:type="gramEnd"/>
      <w:r>
        <w:rPr>
          <w:rFonts w:ascii="Courier New" w:eastAsia="Courier New" w:hAnsi="Courier New" w:cs="Courier New"/>
          <w:color w:val="A020F0"/>
          <w:sz w:val="20"/>
          <w:szCs w:val="20"/>
        </w:rPr>
        <w:t>'Position</w:t>
      </w:r>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0, u-1, 1, 0.8], </w:t>
      </w:r>
      <w:r>
        <w:rPr>
          <w:rFonts w:ascii="Courier New" w:eastAsia="Courier New" w:hAnsi="Courier New" w:cs="Courier New"/>
          <w:color w:val="0000FF"/>
          <w:sz w:val="20"/>
          <w:szCs w:val="20"/>
        </w:rPr>
        <w:t>...</w:t>
      </w:r>
    </w:p>
    <w:p w14:paraId="5796B5DC"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FaceColor</w:t>
      </w:r>
      <w:proofErr w:type="spellEnd"/>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colors</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u,:)</w:t>
      </w:r>
      <w:proofErr w:type="gram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EdgeColor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'k'</w:t>
      </w:r>
      <w:r>
        <w:rPr>
          <w:rFonts w:ascii="Courier New" w:eastAsia="Courier New" w:hAnsi="Courier New" w:cs="Courier New"/>
          <w:color w:val="000000"/>
          <w:sz w:val="20"/>
          <w:szCs w:val="20"/>
        </w:rPr>
        <w:t>);</w:t>
      </w:r>
    </w:p>
    <w:p w14:paraId="4BCBA98A" w14:textId="77777777" w:rsidR="00BC7B9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text(</w:t>
      </w:r>
      <w:proofErr w:type="gramEnd"/>
      <w:r>
        <w:rPr>
          <w:rFonts w:ascii="Courier New" w:eastAsia="Courier New" w:hAnsi="Courier New" w:cs="Courier New"/>
          <w:color w:val="000000"/>
          <w:sz w:val="20"/>
          <w:szCs w:val="20"/>
        </w:rPr>
        <w:t xml:space="preserve">0.5, u-0.6, </w:t>
      </w:r>
      <w:proofErr w:type="spellStart"/>
      <w:proofErr w:type="gramStart"/>
      <w:r>
        <w:rPr>
          <w:rFonts w:ascii="Courier New" w:eastAsia="Courier New" w:hAnsi="Courier New" w:cs="Courier New"/>
          <w:color w:val="000000"/>
          <w:sz w:val="20"/>
          <w:szCs w:val="20"/>
        </w:rPr>
        <w:t>sprintf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'User %</w:t>
      </w:r>
      <w:proofErr w:type="spellStart"/>
      <w:r>
        <w:rPr>
          <w:rFonts w:ascii="Courier New" w:eastAsia="Courier New" w:hAnsi="Courier New" w:cs="Courier New"/>
          <w:color w:val="A020F0"/>
          <w:sz w:val="20"/>
          <w:szCs w:val="20"/>
        </w:rPr>
        <w:t>d</w:t>
      </w:r>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,u</w:t>
      </w:r>
      <w:proofErr w:type="spellEnd"/>
      <w:proofErr w:type="gramEnd"/>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5F33ED32"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HorizontalAlignment</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center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
    <w:p w14:paraId="661F7DBD" w14:textId="77777777" w:rsidR="00BC7B9C" w:rsidRDefault="00000000">
      <w:pPr>
        <w:spacing w:line="260" w:lineRule="auto"/>
        <w:ind w:left="240"/>
      </w:pPr>
      <w:r>
        <w:rPr>
          <w:rFonts w:ascii="Courier New" w:eastAsia="Courier New" w:hAnsi="Courier New" w:cs="Courier New"/>
          <w:color w:val="0000FF"/>
          <w:sz w:val="20"/>
          <w:szCs w:val="20"/>
        </w:rPr>
        <w:t>end</w:t>
      </w:r>
    </w:p>
    <w:p w14:paraId="6127AF0C"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xlim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[0 1]); </w:t>
      </w:r>
      <w:proofErr w:type="spellStart"/>
      <w:proofErr w:type="gramStart"/>
      <w:r>
        <w:rPr>
          <w:rFonts w:ascii="Courier New" w:eastAsia="Courier New" w:hAnsi="Courier New" w:cs="Courier New"/>
          <w:color w:val="000000"/>
          <w:sz w:val="20"/>
          <w:szCs w:val="20"/>
        </w:rPr>
        <w:t>ylim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[0 4]);</w:t>
      </w:r>
    </w:p>
    <w:p w14:paraId="4A735512" w14:textId="77777777" w:rsidR="00BC7B9C" w:rsidRDefault="00000000">
      <w:pPr>
        <w:spacing w:line="260" w:lineRule="auto"/>
        <w:ind w:left="240"/>
      </w:pPr>
      <w:proofErr w:type="spell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'Time'</w:t>
      </w:r>
      <w:r>
        <w:rPr>
          <w:rFonts w:ascii="Courier New" w:eastAsia="Courier New" w:hAnsi="Courier New" w:cs="Courier New"/>
          <w:color w:val="000000"/>
          <w:sz w:val="20"/>
          <w:szCs w:val="20"/>
        </w:rPr>
        <w:t>);</w:t>
      </w:r>
    </w:p>
    <w:p w14:paraId="45937B17"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'Frequency channel'</w:t>
      </w:r>
      <w:r>
        <w:rPr>
          <w:rFonts w:ascii="Courier New" w:eastAsia="Courier New" w:hAnsi="Courier New" w:cs="Courier New"/>
          <w:color w:val="000000"/>
          <w:sz w:val="20"/>
          <w:szCs w:val="20"/>
        </w:rPr>
        <w:t>);</w:t>
      </w:r>
    </w:p>
    <w:p w14:paraId="45E5FC3E" w14:textId="77777777" w:rsidR="00BC7B9C" w:rsidRDefault="00000000">
      <w:pPr>
        <w:spacing w:line="260" w:lineRule="auto"/>
        <w:ind w:left="240"/>
      </w:pPr>
      <w:r>
        <w:rPr>
          <w:rFonts w:ascii="Courier New" w:eastAsia="Courier New" w:hAnsi="Courier New" w:cs="Courier New"/>
          <w:color w:val="000000"/>
          <w:sz w:val="20"/>
          <w:szCs w:val="20"/>
        </w:rPr>
        <w:t>title(</w:t>
      </w:r>
      <w:r>
        <w:rPr>
          <w:rFonts w:ascii="Courier New" w:eastAsia="Courier New" w:hAnsi="Courier New" w:cs="Courier New"/>
          <w:color w:val="A020F0"/>
          <w:sz w:val="20"/>
          <w:szCs w:val="20"/>
        </w:rPr>
        <w:t>'FDMA'</w:t>
      </w:r>
      <w:r>
        <w:rPr>
          <w:rFonts w:ascii="Courier New" w:eastAsia="Courier New" w:hAnsi="Courier New" w:cs="Courier New"/>
          <w:color w:val="000000"/>
          <w:sz w:val="20"/>
          <w:szCs w:val="20"/>
        </w:rPr>
        <w:t>);</w:t>
      </w:r>
    </w:p>
    <w:p w14:paraId="230ABD07" w14:textId="77777777" w:rsidR="00BC7B9C" w:rsidRDefault="00000000">
      <w:pPr>
        <w:spacing w:line="260" w:lineRule="auto"/>
        <w:ind w:left="240"/>
      </w:pPr>
      <w:r>
        <w:rPr>
          <w:rFonts w:ascii="Courier New" w:eastAsia="Courier New" w:hAnsi="Courier New" w:cs="Courier New"/>
          <w:color w:val="000000"/>
          <w:sz w:val="20"/>
          <w:szCs w:val="20"/>
        </w:rPr>
        <w:t>set(</w:t>
      </w:r>
      <w:proofErr w:type="spellStart"/>
      <w:r>
        <w:rPr>
          <w:rFonts w:ascii="Courier New" w:eastAsia="Courier New" w:hAnsi="Courier New" w:cs="Courier New"/>
          <w:color w:val="000000"/>
          <w:sz w:val="20"/>
          <w:szCs w:val="20"/>
        </w:rPr>
        <w:t>gca</w:t>
      </w:r>
      <w:proofErr w:type="spellEnd"/>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YTick</w:t>
      </w:r>
      <w:proofErr w:type="spellEnd"/>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6E027B99"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off</w:t>
      </w:r>
      <w:r>
        <w:rPr>
          <w:rFonts w:ascii="Courier New" w:eastAsia="Courier New" w:hAnsi="Courier New" w:cs="Courier New"/>
          <w:color w:val="000000"/>
          <w:sz w:val="20"/>
          <w:szCs w:val="20"/>
        </w:rPr>
        <w:t>;</w:t>
      </w:r>
    </w:p>
    <w:p w14:paraId="704C966A"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453347D5" w14:textId="77777777" w:rsidR="00BC7B9C" w:rsidRDefault="00000000">
      <w:pPr>
        <w:spacing w:line="260" w:lineRule="auto"/>
        <w:ind w:left="240"/>
      </w:pPr>
      <w:r>
        <w:rPr>
          <w:rFonts w:ascii="Courier New" w:eastAsia="Courier New" w:hAnsi="Courier New" w:cs="Courier New"/>
          <w:color w:val="008000"/>
          <w:sz w:val="20"/>
          <w:szCs w:val="20"/>
        </w:rPr>
        <w:t>% TDMA: users occupy different time slots on one frequency channel</w:t>
      </w:r>
    </w:p>
    <w:p w14:paraId="5B57A2CC" w14:textId="77777777" w:rsidR="00BC7B9C" w:rsidRDefault="00000000">
      <w:pPr>
        <w:spacing w:line="260" w:lineRule="auto"/>
        <w:ind w:left="240"/>
      </w:pPr>
      <w:proofErr w:type="spellStart"/>
      <w:r>
        <w:rPr>
          <w:rFonts w:ascii="Courier New" w:eastAsia="Courier New" w:hAnsi="Courier New" w:cs="Courier New"/>
          <w:color w:val="000000"/>
          <w:sz w:val="20"/>
          <w:szCs w:val="20"/>
        </w:rPr>
        <w:t>nexttile</w:t>
      </w:r>
      <w:proofErr w:type="spellEnd"/>
      <w:r>
        <w:rPr>
          <w:rFonts w:ascii="Courier New" w:eastAsia="Courier New" w:hAnsi="Courier New" w:cs="Courier New"/>
          <w:color w:val="000000"/>
          <w:sz w:val="20"/>
          <w:szCs w:val="20"/>
        </w:rPr>
        <w:t>;</w:t>
      </w:r>
    </w:p>
    <w:p w14:paraId="4C0D65F1"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390CB5BA" w14:textId="77777777" w:rsidR="00BC7B9C" w:rsidRDefault="00000000">
      <w:pPr>
        <w:spacing w:line="260" w:lineRule="auto"/>
        <w:ind w:left="240"/>
      </w:pPr>
      <w:r>
        <w:rPr>
          <w:rFonts w:ascii="Courier New" w:eastAsia="Courier New" w:hAnsi="Courier New" w:cs="Courier New"/>
          <w:color w:val="0000FF"/>
          <w:sz w:val="20"/>
          <w:szCs w:val="20"/>
        </w:rPr>
        <w:t>for</w:t>
      </w:r>
      <w:r>
        <w:rPr>
          <w:rFonts w:ascii="Courier New" w:eastAsia="Courier New" w:hAnsi="Courier New" w:cs="Courier New"/>
          <w:color w:val="000000"/>
          <w:sz w:val="20"/>
          <w:szCs w:val="20"/>
        </w:rPr>
        <w:t xml:space="preserve"> u = 1:4</w:t>
      </w:r>
    </w:p>
    <w:p w14:paraId="37A47EFB" w14:textId="77777777" w:rsidR="00BC7B9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rectangle(</w:t>
      </w:r>
      <w:proofErr w:type="gramEnd"/>
      <w:r>
        <w:rPr>
          <w:rFonts w:ascii="Courier New" w:eastAsia="Courier New" w:hAnsi="Courier New" w:cs="Courier New"/>
          <w:color w:val="A020F0"/>
          <w:sz w:val="20"/>
          <w:szCs w:val="20"/>
        </w:rPr>
        <w:t>'Position</w:t>
      </w:r>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u-1, 0, 0.8, 1], </w:t>
      </w:r>
      <w:r>
        <w:rPr>
          <w:rFonts w:ascii="Courier New" w:eastAsia="Courier New" w:hAnsi="Courier New" w:cs="Courier New"/>
          <w:color w:val="0000FF"/>
          <w:sz w:val="20"/>
          <w:szCs w:val="20"/>
        </w:rPr>
        <w:t>...</w:t>
      </w:r>
    </w:p>
    <w:p w14:paraId="3CA837EE"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FaceColor</w:t>
      </w:r>
      <w:proofErr w:type="spellEnd"/>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colors</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u,:)</w:t>
      </w:r>
      <w:proofErr w:type="gram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EdgeColor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'k'</w:t>
      </w:r>
      <w:r>
        <w:rPr>
          <w:rFonts w:ascii="Courier New" w:eastAsia="Courier New" w:hAnsi="Courier New" w:cs="Courier New"/>
          <w:color w:val="000000"/>
          <w:sz w:val="20"/>
          <w:szCs w:val="20"/>
        </w:rPr>
        <w:t>);</w:t>
      </w:r>
    </w:p>
    <w:p w14:paraId="1C7669A6" w14:textId="77777777" w:rsidR="00BC7B9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text(</w:t>
      </w:r>
      <w:proofErr w:type="gramEnd"/>
      <w:r>
        <w:rPr>
          <w:rFonts w:ascii="Courier New" w:eastAsia="Courier New" w:hAnsi="Courier New" w:cs="Courier New"/>
          <w:color w:val="000000"/>
          <w:sz w:val="20"/>
          <w:szCs w:val="20"/>
        </w:rPr>
        <w:t xml:space="preserve">u-0.6, 0.5, </w:t>
      </w:r>
      <w:proofErr w:type="spellStart"/>
      <w:proofErr w:type="gramStart"/>
      <w:r>
        <w:rPr>
          <w:rFonts w:ascii="Courier New" w:eastAsia="Courier New" w:hAnsi="Courier New" w:cs="Courier New"/>
          <w:color w:val="000000"/>
          <w:sz w:val="20"/>
          <w:szCs w:val="20"/>
        </w:rPr>
        <w:t>sprintf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'User %</w:t>
      </w:r>
      <w:proofErr w:type="spellStart"/>
      <w:r>
        <w:rPr>
          <w:rFonts w:ascii="Courier New" w:eastAsia="Courier New" w:hAnsi="Courier New" w:cs="Courier New"/>
          <w:color w:val="A020F0"/>
          <w:sz w:val="20"/>
          <w:szCs w:val="20"/>
        </w:rPr>
        <w:t>d</w:t>
      </w:r>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,u</w:t>
      </w:r>
      <w:proofErr w:type="spellEnd"/>
      <w:proofErr w:type="gramEnd"/>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05BFC406"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HorizontalAlignment</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center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
    <w:p w14:paraId="28CFCEEE" w14:textId="77777777" w:rsidR="00BC7B9C" w:rsidRDefault="00000000">
      <w:pPr>
        <w:spacing w:line="260" w:lineRule="auto"/>
        <w:ind w:left="240"/>
      </w:pPr>
      <w:r>
        <w:rPr>
          <w:rFonts w:ascii="Courier New" w:eastAsia="Courier New" w:hAnsi="Courier New" w:cs="Courier New"/>
          <w:color w:val="0000FF"/>
          <w:sz w:val="20"/>
          <w:szCs w:val="20"/>
        </w:rPr>
        <w:t>end</w:t>
      </w:r>
    </w:p>
    <w:p w14:paraId="47425581"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xlim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[0 4]); </w:t>
      </w:r>
      <w:proofErr w:type="spellStart"/>
      <w:proofErr w:type="gramStart"/>
      <w:r>
        <w:rPr>
          <w:rFonts w:ascii="Courier New" w:eastAsia="Courier New" w:hAnsi="Courier New" w:cs="Courier New"/>
          <w:color w:val="000000"/>
          <w:sz w:val="20"/>
          <w:szCs w:val="20"/>
        </w:rPr>
        <w:t>ylim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[0 1]);</w:t>
      </w:r>
    </w:p>
    <w:p w14:paraId="56D715EC"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'Time slot'</w:t>
      </w:r>
      <w:r>
        <w:rPr>
          <w:rFonts w:ascii="Courier New" w:eastAsia="Courier New" w:hAnsi="Courier New" w:cs="Courier New"/>
          <w:color w:val="000000"/>
          <w:sz w:val="20"/>
          <w:szCs w:val="20"/>
        </w:rPr>
        <w:t>);</w:t>
      </w:r>
    </w:p>
    <w:p w14:paraId="1470D355"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'Frequency channel'</w:t>
      </w:r>
      <w:r>
        <w:rPr>
          <w:rFonts w:ascii="Courier New" w:eastAsia="Courier New" w:hAnsi="Courier New" w:cs="Courier New"/>
          <w:color w:val="000000"/>
          <w:sz w:val="20"/>
          <w:szCs w:val="20"/>
        </w:rPr>
        <w:t>);</w:t>
      </w:r>
    </w:p>
    <w:p w14:paraId="47681A20" w14:textId="77777777" w:rsidR="00BC7B9C" w:rsidRDefault="00000000">
      <w:pPr>
        <w:spacing w:line="260" w:lineRule="auto"/>
        <w:ind w:left="240"/>
      </w:pPr>
      <w:r>
        <w:rPr>
          <w:rFonts w:ascii="Courier New" w:eastAsia="Courier New" w:hAnsi="Courier New" w:cs="Courier New"/>
          <w:color w:val="000000"/>
          <w:sz w:val="20"/>
          <w:szCs w:val="20"/>
        </w:rPr>
        <w:t>title(</w:t>
      </w:r>
      <w:r>
        <w:rPr>
          <w:rFonts w:ascii="Courier New" w:eastAsia="Courier New" w:hAnsi="Courier New" w:cs="Courier New"/>
          <w:color w:val="A020F0"/>
          <w:sz w:val="20"/>
          <w:szCs w:val="20"/>
        </w:rPr>
        <w:t>'TDMA'</w:t>
      </w:r>
      <w:r>
        <w:rPr>
          <w:rFonts w:ascii="Courier New" w:eastAsia="Courier New" w:hAnsi="Courier New" w:cs="Courier New"/>
          <w:color w:val="000000"/>
          <w:sz w:val="20"/>
          <w:szCs w:val="20"/>
        </w:rPr>
        <w:t>);</w:t>
      </w:r>
    </w:p>
    <w:p w14:paraId="7FBF2AF1" w14:textId="77777777" w:rsidR="00BC7B9C" w:rsidRDefault="00000000">
      <w:pPr>
        <w:spacing w:line="260" w:lineRule="auto"/>
        <w:ind w:left="240"/>
      </w:pPr>
      <w:r>
        <w:rPr>
          <w:rFonts w:ascii="Courier New" w:eastAsia="Courier New" w:hAnsi="Courier New" w:cs="Courier New"/>
          <w:color w:val="000000"/>
          <w:sz w:val="20"/>
          <w:szCs w:val="20"/>
        </w:rPr>
        <w:t>set(</w:t>
      </w:r>
      <w:proofErr w:type="spellStart"/>
      <w:r>
        <w:rPr>
          <w:rFonts w:ascii="Courier New" w:eastAsia="Courier New" w:hAnsi="Courier New" w:cs="Courier New"/>
          <w:color w:val="000000"/>
          <w:sz w:val="20"/>
          <w:szCs w:val="20"/>
        </w:rPr>
        <w:t>gca</w:t>
      </w:r>
      <w:proofErr w:type="spellEnd"/>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YTick</w:t>
      </w:r>
      <w:proofErr w:type="spellEnd"/>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63DF6047"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off</w:t>
      </w:r>
      <w:r>
        <w:rPr>
          <w:rFonts w:ascii="Courier New" w:eastAsia="Courier New" w:hAnsi="Courier New" w:cs="Courier New"/>
          <w:color w:val="000000"/>
          <w:sz w:val="20"/>
          <w:szCs w:val="20"/>
        </w:rPr>
        <w:t>;</w:t>
      </w:r>
    </w:p>
    <w:p w14:paraId="0B7D6009" w14:textId="77777777" w:rsidR="00BC7B9C" w:rsidRDefault="00000000">
      <w:pPr>
        <w:spacing w:line="260" w:lineRule="auto"/>
        <w:ind w:left="240"/>
      </w:pPr>
      <w:r>
        <w:rPr>
          <w:rFonts w:ascii="Courier New" w:eastAsia="Courier New" w:hAnsi="Courier New" w:cs="Courier New"/>
          <w:color w:val="000000"/>
          <w:sz w:val="20"/>
          <w:szCs w:val="20"/>
        </w:rPr>
        <w:t xml:space="preserve"> </w:t>
      </w:r>
    </w:p>
    <w:p w14:paraId="63D9DD62" w14:textId="77777777" w:rsidR="00BC7B9C" w:rsidRDefault="00000000">
      <w:pPr>
        <w:spacing w:line="260" w:lineRule="auto"/>
        <w:ind w:left="240"/>
      </w:pPr>
      <w:r>
        <w:rPr>
          <w:rFonts w:ascii="Courier New" w:eastAsia="Courier New" w:hAnsi="Courier New" w:cs="Courier New"/>
          <w:color w:val="008000"/>
          <w:sz w:val="20"/>
          <w:szCs w:val="20"/>
        </w:rPr>
        <w:t>% CDMA: users share the same time and frequency band using different codes</w:t>
      </w:r>
    </w:p>
    <w:p w14:paraId="380EE792" w14:textId="77777777" w:rsidR="00BC7B9C" w:rsidRDefault="00000000">
      <w:pPr>
        <w:spacing w:line="260" w:lineRule="auto"/>
        <w:ind w:left="240"/>
      </w:pPr>
      <w:proofErr w:type="spellStart"/>
      <w:r>
        <w:rPr>
          <w:rFonts w:ascii="Courier New" w:eastAsia="Courier New" w:hAnsi="Courier New" w:cs="Courier New"/>
          <w:color w:val="000000"/>
          <w:sz w:val="20"/>
          <w:szCs w:val="20"/>
        </w:rPr>
        <w:t>nexttile</w:t>
      </w:r>
      <w:proofErr w:type="spellEnd"/>
      <w:r>
        <w:rPr>
          <w:rFonts w:ascii="Courier New" w:eastAsia="Courier New" w:hAnsi="Courier New" w:cs="Courier New"/>
          <w:color w:val="000000"/>
          <w:sz w:val="20"/>
          <w:szCs w:val="20"/>
        </w:rPr>
        <w:t>;</w:t>
      </w:r>
    </w:p>
    <w:p w14:paraId="2ED6A641"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7BB4D9C3" w14:textId="77777777" w:rsidR="00BC7B9C" w:rsidRDefault="00000000">
      <w:pPr>
        <w:spacing w:line="260" w:lineRule="auto"/>
        <w:ind w:left="240"/>
      </w:pPr>
      <w:r>
        <w:rPr>
          <w:rFonts w:ascii="Courier New" w:eastAsia="Courier New" w:hAnsi="Courier New" w:cs="Courier New"/>
          <w:color w:val="0000FF"/>
          <w:sz w:val="20"/>
          <w:szCs w:val="20"/>
        </w:rPr>
        <w:t>for</w:t>
      </w:r>
      <w:r>
        <w:rPr>
          <w:rFonts w:ascii="Courier New" w:eastAsia="Courier New" w:hAnsi="Courier New" w:cs="Courier New"/>
          <w:color w:val="000000"/>
          <w:sz w:val="20"/>
          <w:szCs w:val="20"/>
        </w:rPr>
        <w:t xml:space="preserve"> u = 1:4</w:t>
      </w:r>
    </w:p>
    <w:p w14:paraId="6412F8FC" w14:textId="77777777" w:rsidR="00BC7B9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rectangle(</w:t>
      </w:r>
      <w:proofErr w:type="gramEnd"/>
      <w:r>
        <w:rPr>
          <w:rFonts w:ascii="Courier New" w:eastAsia="Courier New" w:hAnsi="Courier New" w:cs="Courier New"/>
          <w:color w:val="A020F0"/>
          <w:sz w:val="20"/>
          <w:szCs w:val="20"/>
        </w:rPr>
        <w:t>'Position</w:t>
      </w:r>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0, 0, 1, 1], </w:t>
      </w:r>
      <w:r>
        <w:rPr>
          <w:rFonts w:ascii="Courier New" w:eastAsia="Courier New" w:hAnsi="Courier New" w:cs="Courier New"/>
          <w:color w:val="0000FF"/>
          <w:sz w:val="20"/>
          <w:szCs w:val="20"/>
        </w:rPr>
        <w:t>...</w:t>
      </w:r>
    </w:p>
    <w:p w14:paraId="46E6D229"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FaceColor</w:t>
      </w:r>
      <w:proofErr w:type="spellEnd"/>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colors</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u,:)</w:t>
      </w:r>
      <w:proofErr w:type="gram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'FaceAlpha'</w:t>
      </w:r>
      <w:r>
        <w:rPr>
          <w:rFonts w:ascii="Courier New" w:eastAsia="Courier New" w:hAnsi="Courier New" w:cs="Courier New"/>
          <w:color w:val="000000"/>
          <w:sz w:val="20"/>
          <w:szCs w:val="20"/>
        </w:rPr>
        <w:t xml:space="preserve">,0.22, </w:t>
      </w:r>
      <w:r>
        <w:rPr>
          <w:rFonts w:ascii="Courier New" w:eastAsia="Courier New" w:hAnsi="Courier New" w:cs="Courier New"/>
          <w:color w:val="0000FF"/>
          <w:sz w:val="20"/>
          <w:szCs w:val="20"/>
        </w:rPr>
        <w:t>...</w:t>
      </w:r>
    </w:p>
    <w:p w14:paraId="201936FA" w14:textId="77777777" w:rsidR="00BC7B9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EdgeColor</w:t>
      </w:r>
      <w:proofErr w:type="spellEnd"/>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colors</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u,:)</w:t>
      </w:r>
      <w:proofErr w:type="gram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'LineWidth'</w:t>
      </w:r>
      <w:r>
        <w:rPr>
          <w:rFonts w:ascii="Courier New" w:eastAsia="Courier New" w:hAnsi="Courier New" w:cs="Courier New"/>
          <w:color w:val="000000"/>
          <w:sz w:val="20"/>
          <w:szCs w:val="20"/>
        </w:rPr>
        <w:t>,1.5);</w:t>
      </w:r>
    </w:p>
    <w:p w14:paraId="025EE49F" w14:textId="77777777" w:rsidR="00BC7B9C" w:rsidRDefault="00000000">
      <w:pPr>
        <w:spacing w:line="260" w:lineRule="auto"/>
        <w:ind w:left="240"/>
      </w:pPr>
      <w:r>
        <w:rPr>
          <w:rFonts w:ascii="Courier New" w:eastAsia="Courier New" w:hAnsi="Courier New" w:cs="Courier New"/>
          <w:color w:val="0000FF"/>
          <w:sz w:val="20"/>
          <w:szCs w:val="20"/>
        </w:rPr>
        <w:t>end</w:t>
      </w:r>
    </w:p>
    <w:p w14:paraId="0D756C66" w14:textId="77777777" w:rsidR="00BC7B9C" w:rsidRDefault="00000000">
      <w:pPr>
        <w:spacing w:line="260" w:lineRule="auto"/>
        <w:ind w:left="240"/>
      </w:pPr>
      <w:proofErr w:type="gramStart"/>
      <w:r>
        <w:rPr>
          <w:rFonts w:ascii="Courier New" w:eastAsia="Courier New" w:hAnsi="Courier New" w:cs="Courier New"/>
          <w:color w:val="000000"/>
          <w:sz w:val="20"/>
          <w:szCs w:val="20"/>
        </w:rPr>
        <w:t>text(</w:t>
      </w:r>
      <w:proofErr w:type="gramEnd"/>
      <w:r>
        <w:rPr>
          <w:rFonts w:ascii="Courier New" w:eastAsia="Courier New" w:hAnsi="Courier New" w:cs="Courier New"/>
          <w:color w:val="000000"/>
          <w:sz w:val="20"/>
          <w:szCs w:val="20"/>
        </w:rPr>
        <w:t xml:space="preserve">0.5, 0.62, </w:t>
      </w:r>
      <w:r>
        <w:rPr>
          <w:rFonts w:ascii="Courier New" w:eastAsia="Courier New" w:hAnsi="Courier New" w:cs="Courier New"/>
          <w:color w:val="A020F0"/>
          <w:sz w:val="20"/>
          <w:szCs w:val="20"/>
        </w:rPr>
        <w:t>'Users 1-4 share'</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HorizontalAlignment</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center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
    <w:p w14:paraId="6CCC4737" w14:textId="77777777" w:rsidR="00BC7B9C" w:rsidRDefault="00000000">
      <w:pPr>
        <w:spacing w:line="260" w:lineRule="auto"/>
        <w:ind w:left="240"/>
      </w:pPr>
      <w:proofErr w:type="gramStart"/>
      <w:r>
        <w:rPr>
          <w:rFonts w:ascii="Courier New" w:eastAsia="Courier New" w:hAnsi="Courier New" w:cs="Courier New"/>
          <w:color w:val="000000"/>
          <w:sz w:val="20"/>
          <w:szCs w:val="20"/>
        </w:rPr>
        <w:t>text(</w:t>
      </w:r>
      <w:proofErr w:type="gramEnd"/>
      <w:r>
        <w:rPr>
          <w:rFonts w:ascii="Courier New" w:eastAsia="Courier New" w:hAnsi="Courier New" w:cs="Courier New"/>
          <w:color w:val="000000"/>
          <w:sz w:val="20"/>
          <w:szCs w:val="20"/>
        </w:rPr>
        <w:t xml:space="preserve">0.5, 0.40, </w:t>
      </w:r>
      <w:r>
        <w:rPr>
          <w:rFonts w:ascii="Courier New" w:eastAsia="Courier New" w:hAnsi="Courier New" w:cs="Courier New"/>
          <w:color w:val="A020F0"/>
          <w:sz w:val="20"/>
          <w:szCs w:val="20"/>
        </w:rPr>
        <w:t>'band; different codes'</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HorizontalAlignment</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center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
    <w:p w14:paraId="73D508BB"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xlim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[0 1]); </w:t>
      </w:r>
      <w:proofErr w:type="spellStart"/>
      <w:proofErr w:type="gramStart"/>
      <w:r>
        <w:rPr>
          <w:rFonts w:ascii="Courier New" w:eastAsia="Courier New" w:hAnsi="Courier New" w:cs="Courier New"/>
          <w:color w:val="000000"/>
          <w:sz w:val="20"/>
          <w:szCs w:val="20"/>
        </w:rPr>
        <w:t>ylim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[0 1]);</w:t>
      </w:r>
    </w:p>
    <w:p w14:paraId="4EBCE299" w14:textId="77777777" w:rsidR="00BC7B9C" w:rsidRDefault="00000000">
      <w:pPr>
        <w:spacing w:line="260" w:lineRule="auto"/>
        <w:ind w:left="240"/>
      </w:pPr>
      <w:proofErr w:type="spell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'Time'</w:t>
      </w:r>
      <w:r>
        <w:rPr>
          <w:rFonts w:ascii="Courier New" w:eastAsia="Courier New" w:hAnsi="Courier New" w:cs="Courier New"/>
          <w:color w:val="000000"/>
          <w:sz w:val="20"/>
          <w:szCs w:val="20"/>
        </w:rPr>
        <w:t>);</w:t>
      </w:r>
    </w:p>
    <w:p w14:paraId="3F4DDA61"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'Frequency band'</w:t>
      </w:r>
      <w:r>
        <w:rPr>
          <w:rFonts w:ascii="Courier New" w:eastAsia="Courier New" w:hAnsi="Courier New" w:cs="Courier New"/>
          <w:color w:val="000000"/>
          <w:sz w:val="20"/>
          <w:szCs w:val="20"/>
        </w:rPr>
        <w:t>);</w:t>
      </w:r>
    </w:p>
    <w:p w14:paraId="28BF8A11" w14:textId="77777777" w:rsidR="00BC7B9C" w:rsidRDefault="00000000">
      <w:pPr>
        <w:spacing w:line="260" w:lineRule="auto"/>
        <w:ind w:left="240"/>
      </w:pPr>
      <w:r>
        <w:rPr>
          <w:rFonts w:ascii="Courier New" w:eastAsia="Courier New" w:hAnsi="Courier New" w:cs="Courier New"/>
          <w:color w:val="000000"/>
          <w:sz w:val="20"/>
          <w:szCs w:val="20"/>
        </w:rPr>
        <w:lastRenderedPageBreak/>
        <w:t>title(</w:t>
      </w:r>
      <w:r>
        <w:rPr>
          <w:rFonts w:ascii="Courier New" w:eastAsia="Courier New" w:hAnsi="Courier New" w:cs="Courier New"/>
          <w:color w:val="A020F0"/>
          <w:sz w:val="20"/>
          <w:szCs w:val="20"/>
        </w:rPr>
        <w:t>'CDMA'</w:t>
      </w:r>
      <w:r>
        <w:rPr>
          <w:rFonts w:ascii="Courier New" w:eastAsia="Courier New" w:hAnsi="Courier New" w:cs="Courier New"/>
          <w:color w:val="000000"/>
          <w:sz w:val="20"/>
          <w:szCs w:val="20"/>
        </w:rPr>
        <w:t>);</w:t>
      </w:r>
    </w:p>
    <w:p w14:paraId="572064F3" w14:textId="77777777" w:rsidR="00BC7B9C" w:rsidRDefault="00000000">
      <w:pPr>
        <w:spacing w:line="260" w:lineRule="auto"/>
        <w:ind w:left="240"/>
      </w:pPr>
      <w:r>
        <w:rPr>
          <w:rFonts w:ascii="Courier New" w:eastAsia="Courier New" w:hAnsi="Courier New" w:cs="Courier New"/>
          <w:color w:val="000000"/>
          <w:sz w:val="20"/>
          <w:szCs w:val="20"/>
        </w:rPr>
        <w:t>set(</w:t>
      </w:r>
      <w:proofErr w:type="spellStart"/>
      <w:r>
        <w:rPr>
          <w:rFonts w:ascii="Courier New" w:eastAsia="Courier New" w:hAnsi="Courier New" w:cs="Courier New"/>
          <w:color w:val="000000"/>
          <w:sz w:val="20"/>
          <w:szCs w:val="20"/>
        </w:rPr>
        <w:t>gca</w:t>
      </w:r>
      <w:proofErr w:type="spellEnd"/>
      <w:r>
        <w:rPr>
          <w:rFonts w:ascii="Courier New" w:eastAsia="Courier New" w:hAnsi="Courier New" w:cs="Courier New"/>
          <w:color w:val="000000"/>
          <w:sz w:val="20"/>
          <w:szCs w:val="20"/>
        </w:rPr>
        <w:t>,</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YTick</w:t>
      </w:r>
      <w:proofErr w:type="spellEnd"/>
      <w:proofErr w:type="gramStart"/>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10CD8FA7" w14:textId="77777777" w:rsidR="00BC7B9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off</w:t>
      </w:r>
      <w:r>
        <w:rPr>
          <w:rFonts w:ascii="Courier New" w:eastAsia="Courier New" w:hAnsi="Courier New" w:cs="Courier New"/>
          <w:color w:val="000000"/>
          <w:sz w:val="20"/>
          <w:szCs w:val="20"/>
        </w:rPr>
        <w:t>;</w:t>
      </w:r>
    </w:p>
    <w:p w14:paraId="390CB72F" w14:textId="77777777" w:rsidR="00BC7B9C" w:rsidRDefault="00000000">
      <w:pPr>
        <w:spacing w:line="260" w:lineRule="auto"/>
        <w:ind w:left="240"/>
      </w:pPr>
      <w:proofErr w:type="spellStart"/>
      <w:proofErr w:type="gramStart"/>
      <w:r>
        <w:rPr>
          <w:rFonts w:ascii="Courier New" w:eastAsia="Courier New" w:hAnsi="Courier New" w:cs="Courier New"/>
          <w:color w:val="000000"/>
          <w:sz w:val="20"/>
          <w:szCs w:val="20"/>
        </w:rPr>
        <w:t>sgtitle</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'Conceptual Time-Frequency Resource Allocation'</w:t>
      </w:r>
      <w:r>
        <w:rPr>
          <w:rFonts w:ascii="Courier New" w:eastAsia="Courier New" w:hAnsi="Courier New" w:cs="Courier New"/>
          <w:color w:val="000000"/>
          <w:sz w:val="20"/>
          <w:szCs w:val="20"/>
        </w:rPr>
        <w:t>);</w:t>
      </w:r>
    </w:p>
    <w:p w14:paraId="74A84859" w14:textId="75DA8869" w:rsidR="00BC7B9C" w:rsidRDefault="00000000" w:rsidP="003F69E1">
      <w:pPr>
        <w:keepNext/>
        <w:spacing w:before="200" w:after="100"/>
      </w:pPr>
      <w:proofErr w:type="gramStart"/>
      <w:r>
        <w:rPr>
          <w:b/>
          <w:bCs/>
          <w:sz w:val="28"/>
          <w:szCs w:val="28"/>
        </w:rPr>
        <w:t>Output :</w:t>
      </w:r>
      <w:proofErr w:type="gramEnd"/>
    </w:p>
    <w:p w14:paraId="76EC71B8" w14:textId="56A3A952" w:rsidR="00BC7B9C" w:rsidRDefault="00000000">
      <w:pPr>
        <w:spacing w:line="320" w:lineRule="auto"/>
      </w:pPr>
      <w:r>
        <w:t xml:space="preserve"> </w:t>
      </w:r>
      <w:r w:rsidR="003F69E1">
        <w:rPr>
          <w:noProof/>
        </w:rPr>
        <w:drawing>
          <wp:inline distT="0" distB="0" distL="0" distR="0" wp14:anchorId="6AC99480" wp14:editId="0CCB4248">
            <wp:extent cx="5763260" cy="3601720"/>
            <wp:effectExtent l="0" t="0" r="8890" b="0"/>
            <wp:docPr id="984873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3260" cy="3601720"/>
                    </a:xfrm>
                    <a:prstGeom prst="rect">
                      <a:avLst/>
                    </a:prstGeom>
                    <a:noFill/>
                    <a:ln>
                      <a:noFill/>
                    </a:ln>
                  </pic:spPr>
                </pic:pic>
              </a:graphicData>
            </a:graphic>
          </wp:inline>
        </w:drawing>
      </w:r>
    </w:p>
    <w:p w14:paraId="67D3958E" w14:textId="77777777" w:rsidR="00BC7B9C" w:rsidRDefault="00000000">
      <w:pPr>
        <w:spacing w:line="320" w:lineRule="auto"/>
      </w:pPr>
      <w:r>
        <w:t xml:space="preserve"> </w:t>
      </w:r>
    </w:p>
    <w:p w14:paraId="57E40C47" w14:textId="77777777" w:rsidR="00BC7B9C" w:rsidRDefault="00000000">
      <w:pPr>
        <w:keepNext/>
        <w:spacing w:before="200" w:after="100"/>
        <w:rPr>
          <w:b/>
          <w:bCs/>
          <w:sz w:val="28"/>
          <w:szCs w:val="28"/>
        </w:rPr>
      </w:pPr>
      <w:r>
        <w:rPr>
          <w:b/>
          <w:bCs/>
          <w:sz w:val="28"/>
          <w:szCs w:val="28"/>
        </w:rPr>
        <w:t>Conclusion:</w:t>
      </w:r>
    </w:p>
    <w:p w14:paraId="0B3F0C65" w14:textId="77777777" w:rsidR="003F69E1" w:rsidRDefault="003F69E1">
      <w:pPr>
        <w:keepNext/>
        <w:spacing w:before="200" w:after="100"/>
      </w:pPr>
    </w:p>
    <w:p w14:paraId="62B7F1AF" w14:textId="77777777" w:rsidR="00BC7B9C" w:rsidRDefault="00000000">
      <w:pPr>
        <w:spacing w:after="80" w:line="320" w:lineRule="auto"/>
      </w:pPr>
      <w:r>
        <w:t>The MATLAB programs demonstrate how FDMA, TDMA and CDMA allocate communication resources and how the assumed parameters affect their estimated user capacity. The CDMA analysis shows that estimated SIR decreases as more users share the same frequency band. The mobile-generation table and resource-allocation diagrams connect these techniques to the development of wireless communication systems. These results are based on simplified assumptions: the model assumes ideal FDMA and TDMA separation and does not include fading, power control, adjacent-channel interference or guard intervals. Therefore, the results illustrate the operating principles; they should not be treated as a universal performance ranking of the three methods.</w:t>
      </w:r>
    </w:p>
    <w:sectPr w:rsidR="00BC7B9C">
      <w:pgSz w:w="11910" w:h="16840"/>
      <w:pgMar w:top="1360" w:right="1417" w:bottom="90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7F95"/>
    <w:multiLevelType w:val="hybridMultilevel"/>
    <w:tmpl w:val="DD5A6B26"/>
    <w:lvl w:ilvl="0" w:tplc="1F3E1178">
      <w:start w:val="1"/>
      <w:numFmt w:val="bullet"/>
      <w:lvlText w:val="●"/>
      <w:lvlJc w:val="left"/>
      <w:pPr>
        <w:ind w:left="720" w:hanging="360"/>
      </w:pPr>
    </w:lvl>
    <w:lvl w:ilvl="1" w:tplc="878ED580">
      <w:start w:val="1"/>
      <w:numFmt w:val="bullet"/>
      <w:lvlText w:val="○"/>
      <w:lvlJc w:val="left"/>
      <w:pPr>
        <w:ind w:left="1440" w:hanging="360"/>
      </w:pPr>
    </w:lvl>
    <w:lvl w:ilvl="2" w:tplc="2014F928">
      <w:start w:val="1"/>
      <w:numFmt w:val="bullet"/>
      <w:lvlText w:val="■"/>
      <w:lvlJc w:val="left"/>
      <w:pPr>
        <w:ind w:left="2160" w:hanging="360"/>
      </w:pPr>
    </w:lvl>
    <w:lvl w:ilvl="3" w:tplc="FAA2CC14">
      <w:start w:val="1"/>
      <w:numFmt w:val="bullet"/>
      <w:lvlText w:val="●"/>
      <w:lvlJc w:val="left"/>
      <w:pPr>
        <w:ind w:left="2880" w:hanging="360"/>
      </w:pPr>
    </w:lvl>
    <w:lvl w:ilvl="4" w:tplc="BEFC4156">
      <w:start w:val="1"/>
      <w:numFmt w:val="bullet"/>
      <w:lvlText w:val="○"/>
      <w:lvlJc w:val="left"/>
      <w:pPr>
        <w:ind w:left="3600" w:hanging="360"/>
      </w:pPr>
    </w:lvl>
    <w:lvl w:ilvl="5" w:tplc="D878FA5C">
      <w:start w:val="1"/>
      <w:numFmt w:val="bullet"/>
      <w:lvlText w:val="■"/>
      <w:lvlJc w:val="left"/>
      <w:pPr>
        <w:ind w:left="4320" w:hanging="360"/>
      </w:pPr>
    </w:lvl>
    <w:lvl w:ilvl="6" w:tplc="29CCEE7E">
      <w:start w:val="1"/>
      <w:numFmt w:val="bullet"/>
      <w:lvlText w:val="●"/>
      <w:lvlJc w:val="left"/>
      <w:pPr>
        <w:ind w:left="5040" w:hanging="360"/>
      </w:pPr>
    </w:lvl>
    <w:lvl w:ilvl="7" w:tplc="E40EA9FE">
      <w:start w:val="1"/>
      <w:numFmt w:val="bullet"/>
      <w:lvlText w:val="●"/>
      <w:lvlJc w:val="left"/>
      <w:pPr>
        <w:ind w:left="5760" w:hanging="360"/>
      </w:pPr>
    </w:lvl>
    <w:lvl w:ilvl="8" w:tplc="0B64506C">
      <w:start w:val="1"/>
      <w:numFmt w:val="bullet"/>
      <w:lvlText w:val="●"/>
      <w:lvlJc w:val="left"/>
      <w:pPr>
        <w:ind w:left="6480" w:hanging="360"/>
      </w:pPr>
    </w:lvl>
  </w:abstractNum>
  <w:abstractNum w:abstractNumId="1" w15:restartNumberingAfterBreak="0">
    <w:nsid w:val="43CF23A8"/>
    <w:multiLevelType w:val="hybridMultilevel"/>
    <w:tmpl w:val="4D74BE74"/>
    <w:lvl w:ilvl="0" w:tplc="0EF645A4">
      <w:start w:val="1"/>
      <w:numFmt w:val="bullet"/>
      <w:lvlText w:val="•"/>
      <w:lvlJc w:val="left"/>
      <w:pPr>
        <w:ind w:left="720" w:hanging="360"/>
      </w:pPr>
    </w:lvl>
    <w:lvl w:ilvl="1" w:tplc="2CAABB8A">
      <w:numFmt w:val="decimal"/>
      <w:lvlText w:val=""/>
      <w:lvlJc w:val="left"/>
    </w:lvl>
    <w:lvl w:ilvl="2" w:tplc="2CA05E6C">
      <w:numFmt w:val="decimal"/>
      <w:lvlText w:val=""/>
      <w:lvlJc w:val="left"/>
    </w:lvl>
    <w:lvl w:ilvl="3" w:tplc="D0028000">
      <w:numFmt w:val="decimal"/>
      <w:lvlText w:val=""/>
      <w:lvlJc w:val="left"/>
    </w:lvl>
    <w:lvl w:ilvl="4" w:tplc="E89648A6">
      <w:numFmt w:val="decimal"/>
      <w:lvlText w:val=""/>
      <w:lvlJc w:val="left"/>
    </w:lvl>
    <w:lvl w:ilvl="5" w:tplc="98F2E5F4">
      <w:numFmt w:val="decimal"/>
      <w:lvlText w:val=""/>
      <w:lvlJc w:val="left"/>
    </w:lvl>
    <w:lvl w:ilvl="6" w:tplc="61F8E4A4">
      <w:numFmt w:val="decimal"/>
      <w:lvlText w:val=""/>
      <w:lvlJc w:val="left"/>
    </w:lvl>
    <w:lvl w:ilvl="7" w:tplc="E2882B3C">
      <w:numFmt w:val="decimal"/>
      <w:lvlText w:val=""/>
      <w:lvlJc w:val="left"/>
    </w:lvl>
    <w:lvl w:ilvl="8" w:tplc="23AA9210">
      <w:numFmt w:val="decimal"/>
      <w:lvlText w:val=""/>
      <w:lvlJc w:val="left"/>
    </w:lvl>
  </w:abstractNum>
  <w:abstractNum w:abstractNumId="2" w15:restartNumberingAfterBreak="0">
    <w:nsid w:val="572A211F"/>
    <w:multiLevelType w:val="hybridMultilevel"/>
    <w:tmpl w:val="A7469658"/>
    <w:lvl w:ilvl="0" w:tplc="342A992E">
      <w:start w:val="1"/>
      <w:numFmt w:val="decimal"/>
      <w:lvlText w:val="%1."/>
      <w:lvlJc w:val="left"/>
      <w:pPr>
        <w:ind w:left="720" w:hanging="360"/>
      </w:pPr>
    </w:lvl>
    <w:lvl w:ilvl="1" w:tplc="FFD40A5A">
      <w:numFmt w:val="decimal"/>
      <w:lvlText w:val=""/>
      <w:lvlJc w:val="left"/>
    </w:lvl>
    <w:lvl w:ilvl="2" w:tplc="90F0D904">
      <w:numFmt w:val="decimal"/>
      <w:lvlText w:val=""/>
      <w:lvlJc w:val="left"/>
    </w:lvl>
    <w:lvl w:ilvl="3" w:tplc="3182D702">
      <w:numFmt w:val="decimal"/>
      <w:lvlText w:val=""/>
      <w:lvlJc w:val="left"/>
    </w:lvl>
    <w:lvl w:ilvl="4" w:tplc="E786A3A6">
      <w:numFmt w:val="decimal"/>
      <w:lvlText w:val=""/>
      <w:lvlJc w:val="left"/>
    </w:lvl>
    <w:lvl w:ilvl="5" w:tplc="834C689C">
      <w:numFmt w:val="decimal"/>
      <w:lvlText w:val=""/>
      <w:lvlJc w:val="left"/>
    </w:lvl>
    <w:lvl w:ilvl="6" w:tplc="A6DAAB90">
      <w:numFmt w:val="decimal"/>
      <w:lvlText w:val=""/>
      <w:lvlJc w:val="left"/>
    </w:lvl>
    <w:lvl w:ilvl="7" w:tplc="38C8D512">
      <w:numFmt w:val="decimal"/>
      <w:lvlText w:val=""/>
      <w:lvlJc w:val="left"/>
    </w:lvl>
    <w:lvl w:ilvl="8" w:tplc="BA002E60">
      <w:numFmt w:val="decimal"/>
      <w:lvlText w:val=""/>
      <w:lvlJc w:val="left"/>
    </w:lvl>
  </w:abstractNum>
  <w:num w:numId="1" w16cid:durableId="853038161">
    <w:abstractNumId w:val="0"/>
    <w:lvlOverride w:ilvl="0">
      <w:startOverride w:val="1"/>
    </w:lvlOverride>
  </w:num>
  <w:num w:numId="2" w16cid:durableId="1389107722">
    <w:abstractNumId w:val="2"/>
    <w:lvlOverride w:ilvl="0">
      <w:startOverride w:val="1"/>
    </w:lvlOverride>
  </w:num>
  <w:num w:numId="3" w16cid:durableId="15382035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B9C"/>
    <w:rsid w:val="003F69E1"/>
    <w:rsid w:val="00BC7B9C"/>
    <w:rsid w:val="00C66B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C1AE"/>
  <w15:docId w15:val="{71BE2879-4CBE-47F1-96DD-012EE186C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Danish D</cp:lastModifiedBy>
  <cp:revision>2</cp:revision>
  <dcterms:created xsi:type="dcterms:W3CDTF">2026-10-22T04:22:00Z</dcterms:created>
  <dcterms:modified xsi:type="dcterms:W3CDTF">2026-10-22T04:22:00Z</dcterms:modified>
</cp:coreProperties>
</file>