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5078" w14:textId="177A2A68" w:rsidR="003D7BA6" w:rsidRDefault="004063BC">
      <w:pPr>
        <w:pStyle w:val="BodyText"/>
        <w:rPr>
          <w:sz w:val="28"/>
        </w:rPr>
      </w:pPr>
      <w:proofErr w:type="gramStart"/>
      <w:r>
        <w:rPr>
          <w:sz w:val="28"/>
        </w:rPr>
        <w:t>T.PRANEETHA</w:t>
      </w:r>
      <w:proofErr w:type="gramEnd"/>
      <w:r>
        <w:rPr>
          <w:sz w:val="28"/>
        </w:rPr>
        <w:t xml:space="preserve"> </w:t>
      </w:r>
      <w:r>
        <w:rPr>
          <w:sz w:val="28"/>
        </w:rPr>
        <w:br/>
        <w:t>192412588</w:t>
      </w:r>
      <w:r>
        <w:rPr>
          <w:sz w:val="28"/>
        </w:rPr>
        <w:br/>
        <w:t>ECA3102</w:t>
      </w:r>
      <w:r>
        <w:rPr>
          <w:sz w:val="28"/>
        </w:rPr>
        <w:br/>
        <w:t>NANO ELECTRONICS</w:t>
      </w:r>
    </w:p>
    <w:p w14:paraId="48C60AAC" w14:textId="77777777" w:rsidR="003D7BA6" w:rsidRDefault="003D7BA6">
      <w:pPr>
        <w:pStyle w:val="BodyText"/>
        <w:rPr>
          <w:sz w:val="28"/>
        </w:rPr>
      </w:pPr>
    </w:p>
    <w:p w14:paraId="709444B8" w14:textId="77777777" w:rsidR="003D7BA6" w:rsidRDefault="003D7BA6">
      <w:pPr>
        <w:pStyle w:val="BodyText"/>
        <w:spacing w:before="33"/>
        <w:rPr>
          <w:sz w:val="28"/>
        </w:rPr>
      </w:pPr>
    </w:p>
    <w:p w14:paraId="031D37B1" w14:textId="77777777" w:rsidR="003D7BA6" w:rsidRDefault="00000000">
      <w:pPr>
        <w:pStyle w:val="Heading1"/>
      </w:pPr>
      <w:r>
        <w:t>Exp.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proofErr w:type="spellStart"/>
      <w:r>
        <w:t>Kronig</w:t>
      </w:r>
      <w:proofErr w:type="spellEnd"/>
      <w:r>
        <w:rPr>
          <w:spacing w:val="-5"/>
        </w:rPr>
        <w:t xml:space="preserve"> </w:t>
      </w:r>
      <w:r>
        <w:t>Penney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12EE23B2" w14:textId="77777777" w:rsidR="003D7BA6" w:rsidRDefault="00000000">
      <w:pPr>
        <w:spacing w:before="2"/>
        <w:ind w:left="424"/>
        <w:rPr>
          <w:b/>
          <w:sz w:val="28"/>
        </w:rPr>
      </w:pPr>
      <w:r>
        <w:rPr>
          <w:b/>
          <w:sz w:val="28"/>
        </w:rPr>
        <w:t>Case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Simulate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Triangular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well</w:t>
      </w:r>
    </w:p>
    <w:p w14:paraId="54DC2574" w14:textId="77777777" w:rsidR="003D7BA6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63C202BE" wp14:editId="24F0248B">
            <wp:simplePos x="0" y="0"/>
            <wp:positionH relativeFrom="page">
              <wp:posOffset>914400</wp:posOffset>
            </wp:positionH>
            <wp:positionV relativeFrom="paragraph">
              <wp:posOffset>109052</wp:posOffset>
            </wp:positionV>
            <wp:extent cx="5696883" cy="34864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83" cy="34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B6A317" wp14:editId="189B84D8">
                <wp:simplePos x="0" y="0"/>
                <wp:positionH relativeFrom="page">
                  <wp:posOffset>891539</wp:posOffset>
                </wp:positionH>
                <wp:positionV relativeFrom="paragraph">
                  <wp:posOffset>3865351</wp:posOffset>
                </wp:positionV>
                <wp:extent cx="5981700" cy="1714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17145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72E23C" w14:textId="77777777" w:rsidR="003D7BA6" w:rsidRDefault="00000000">
                            <w:pPr>
                              <w:pStyle w:val="BodyText"/>
                              <w:spacing w:before="74" w:line="360" w:lineRule="auto"/>
                              <w:ind w:left="144" w:right="179"/>
                            </w:pPr>
                            <w:r>
                              <w:t>In this simulation, the periodic potential is modeled as a triangular well. The graph shows how electrons experience confinement in a gradually varying potential rather than abrupt barriers. This smoother potential profile leads to narrower band gaps compared to square wells, since the electron wavefunctions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overlap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strongly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across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lattice.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triangular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well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highlights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shape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 the potential influences the effective band structure, producing less sharply defined energy bands but allowing easier tunneling between states.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B6A31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0.2pt;margin-top:304.35pt;width:471pt;height:1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9LHwwEAAH8DAAAOAAAAZHJzL2Uyb0RvYy54bWysU9uO0zAQfUfiHyy/06QL3UvUdAVbLUJa&#10;AdLCBziO3Vg4HuNxm/TvGTtpu2LfEHlwxpnj4zlnJuv7sbfsoAIacDVfLkrOlJPQGrer+c8fj+9u&#10;OcMoXCssOFXzo0J+v3n7Zj34Sl1BB7ZVgRGJw2rwNe9i9FVRoOxUL3ABXjlKagi9iLQNu6INYiD2&#10;3hZXZXldDBBaH0AqRPq6nZJ8k/m1VjJ+0xpVZLbmVFvMa8hrk9ZisxbVLgjfGTmXIf6hil4YR5ee&#10;qbYiCrYP5hVVb2QABB0XEvoCtDZSZQ2kZln+pea5E15lLWQO+rNN+P9o5dfDs/8eWBw/wUgNzCLQ&#10;P4H8heRNMXisZkzyFCskdBI66tCnN0lgdJC8PZ79VGNkkj6u7m6XNyWlJOWWN8sPK9ok1stxHzB+&#10;VtCzFNQ8UMNyCeLwhHGCniDpNuvYUPPr96tyKhSsaR+NtSmHYdc82MAOIvU6P/Nl+BKW6LYCuwmX&#10;UzPMulnwpDGpjWMzUhUpbKA9klEDzUrN8fdeBMWZ/eKoGWmwTkE4Bc0pCNE+QB6/VKWDj/sI2mRx&#10;F975ZupytmeeyDRGL/cZdflvNn8AAAD//wMAUEsDBBQABgAIAAAAIQAuhyUy3wAAAAwBAAAPAAAA&#10;ZHJzL2Rvd25yZXYueG1sTI/NTsMwEITvSLyDtUjcqE2p2ijEqQCpXLhA6KU3J16StP4Jtpumb8/2&#10;VI4z+2l2plhP1rARQ+y9k/A4E8DQNV73rpWw/d48ZMBiUk4r4x1KOGOEdXl7U6hc+5P7wrFKLaMQ&#10;F3MloUtpyDmPTYdWxZkf0NHtxwerEsnQch3UicKt4XMhltyq3tGHTg341mFzqI5Wwmcz7l73eH56&#10;r8bNNv32HzsTainv76aXZ2AJp3SF4VKfqkNJnWp/dDoyQ3ohFoRKWIpsBexCiGxOVi0hW5HFy4L/&#10;H1H+AQAA//8DAFBLAQItABQABgAIAAAAIQC2gziS/gAAAOEBAAATAAAAAAAAAAAAAAAAAAAAAABb&#10;Q29udGVudF9UeXBlc10ueG1sUEsBAi0AFAAGAAgAAAAhADj9If/WAAAAlAEAAAsAAAAAAAAAAAAA&#10;AAAALwEAAF9yZWxzLy5yZWxzUEsBAi0AFAAGAAgAAAAhAPTz0sfDAQAAfwMAAA4AAAAAAAAAAAAA&#10;AAAALgIAAGRycy9lMm9Eb2MueG1sUEsBAi0AFAAGAAgAAAAhAC6HJTLfAAAADAEAAA8AAAAAAAAA&#10;AAAAAAAAHQQAAGRycy9kb3ducmV2LnhtbFBLBQYAAAAABAAEAPMAAAApBQAAAAA=&#10;" filled="f" strokeweight=".5pt">
                <v:path arrowok="t"/>
                <v:textbox inset="0,0,0,0">
                  <w:txbxContent>
                    <w:p w14:paraId="7072E23C" w14:textId="77777777" w:rsidR="003D7BA6" w:rsidRDefault="00000000">
                      <w:pPr>
                        <w:pStyle w:val="BodyText"/>
                        <w:spacing w:before="74" w:line="360" w:lineRule="auto"/>
                        <w:ind w:left="144" w:right="179"/>
                      </w:pPr>
                      <w:r>
                        <w:t>In this simulation, the periodic potential is modeled as a triangular well. The graph shows how electrons experience confinement in a gradually varying potential rather than abrupt barriers. This smoother potential profile leads to narrower band gaps compared to square wells, since the electron wavefunctions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overlap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strongly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across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lattice.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triangular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well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highlights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shape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 the potential influences the effective band structure, producing less sharply defined energy bands but allowing easier tunneling between states.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95B00E" w14:textId="77777777" w:rsidR="003D7BA6" w:rsidRDefault="003D7BA6">
      <w:pPr>
        <w:pStyle w:val="BodyText"/>
        <w:spacing w:before="166"/>
        <w:rPr>
          <w:b/>
          <w:sz w:val="20"/>
        </w:rPr>
      </w:pPr>
    </w:p>
    <w:p w14:paraId="358FC58E" w14:textId="77777777" w:rsidR="003D7BA6" w:rsidRDefault="003D7BA6">
      <w:pPr>
        <w:pStyle w:val="BodyText"/>
        <w:rPr>
          <w:b/>
          <w:sz w:val="20"/>
        </w:rPr>
        <w:sectPr w:rsidR="003D7BA6">
          <w:type w:val="continuous"/>
          <w:pgSz w:w="11930" w:h="16860"/>
          <w:pgMar w:top="1940" w:right="992" w:bottom="280" w:left="1275" w:header="720" w:footer="720" w:gutter="0"/>
          <w:cols w:space="720"/>
        </w:sectPr>
      </w:pPr>
    </w:p>
    <w:p w14:paraId="679AA277" w14:textId="77777777" w:rsidR="003D7BA6" w:rsidRDefault="00000000">
      <w:pPr>
        <w:pStyle w:val="Heading2"/>
      </w:pPr>
      <w:r>
        <w:lastRenderedPageBreak/>
        <w:t>Case</w:t>
      </w:r>
      <w:r>
        <w:rPr>
          <w:spacing w:val="-1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Sinusoidal </w:t>
      </w:r>
      <w:r>
        <w:rPr>
          <w:spacing w:val="-2"/>
        </w:rPr>
        <w:t>Potential</w:t>
      </w:r>
    </w:p>
    <w:p w14:paraId="32578CD1" w14:textId="77777777" w:rsidR="003D7BA6" w:rsidRDefault="00000000">
      <w:pPr>
        <w:pStyle w:val="BodyText"/>
        <w:spacing w:before="2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14423FE" wp14:editId="4E2592BA">
            <wp:simplePos x="0" y="0"/>
            <wp:positionH relativeFrom="page">
              <wp:posOffset>914400</wp:posOffset>
            </wp:positionH>
            <wp:positionV relativeFrom="paragraph">
              <wp:posOffset>299480</wp:posOffset>
            </wp:positionV>
            <wp:extent cx="5595353" cy="39844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353" cy="3984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918F2" w14:textId="77777777" w:rsidR="00F72DCE" w:rsidRPr="00F72DCE" w:rsidRDefault="00F72DCE" w:rsidP="00F72DCE"/>
    <w:p w14:paraId="56EA6C7E" w14:textId="77777777" w:rsidR="00F72DCE" w:rsidRPr="00F72DCE" w:rsidRDefault="00F72DCE" w:rsidP="00F72DCE"/>
    <w:p w14:paraId="115FFAE1" w14:textId="77777777" w:rsidR="00F72DCE" w:rsidRPr="00F72DCE" w:rsidRDefault="00F72DCE" w:rsidP="00F72DCE"/>
    <w:p w14:paraId="1EE80915" w14:textId="77777777" w:rsidR="00C445A2" w:rsidRPr="00C445A2" w:rsidRDefault="00F72DCE" w:rsidP="00C445A2">
      <w:pPr>
        <w:tabs>
          <w:tab w:val="left" w:pos="1455"/>
        </w:tabs>
        <w:spacing w:line="360" w:lineRule="auto"/>
        <w:rPr>
          <w:b/>
          <w:bCs/>
          <w:lang w:val="en-IN"/>
        </w:rPr>
      </w:pPr>
      <w:r>
        <w:tab/>
        <w:t>In this simulation, the periodic potential is modeled as a triangular well. The graph shows how electrons experience confinement in a gradually varying potential rather than abrupt barriers. This smoother potential profile leads to narrower band gaps compared to square wells, since the electron wavefunctions</w:t>
      </w:r>
      <w:r>
        <w:rPr>
          <w:spacing w:val="-5"/>
        </w:rPr>
        <w:t xml:space="preserve"> </w:t>
      </w:r>
      <w:r>
        <w:t>overlap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strongly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lattice.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triangular</w:t>
      </w:r>
      <w:r>
        <w:rPr>
          <w:spacing w:val="-2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of the potential influences the effective band structure, producing less sharply defined energy bands but allowing easier tunneling between states</w:t>
      </w:r>
      <w:r w:rsidR="00C445A2">
        <w:br/>
      </w:r>
      <w:r w:rsidR="00C445A2" w:rsidRPr="00C445A2">
        <w:rPr>
          <w:b/>
          <w:bCs/>
          <w:lang w:val="en-IN"/>
        </w:rPr>
        <w:t>Conclusion</w:t>
      </w:r>
    </w:p>
    <w:p w14:paraId="46B139FA" w14:textId="77777777" w:rsidR="00C445A2" w:rsidRPr="00C445A2" w:rsidRDefault="00C445A2" w:rsidP="00C445A2">
      <w:pPr>
        <w:tabs>
          <w:tab w:val="left" w:pos="1455"/>
        </w:tabs>
        <w:spacing w:line="360" w:lineRule="auto"/>
        <w:rPr>
          <w:lang w:val="en-IN"/>
        </w:rPr>
      </w:pPr>
      <w:r w:rsidRPr="00C445A2">
        <w:rPr>
          <w:lang w:val="en-IN"/>
        </w:rPr>
        <w:t xml:space="preserve">The simulation shows that the </w:t>
      </w:r>
      <w:r w:rsidRPr="00C445A2">
        <w:rPr>
          <w:b/>
          <w:bCs/>
          <w:lang w:val="en-IN"/>
        </w:rPr>
        <w:t>triangular potential well</w:t>
      </w:r>
      <w:r w:rsidRPr="00C445A2">
        <w:rPr>
          <w:lang w:val="en-IN"/>
        </w:rPr>
        <w:t xml:space="preserve"> provides smoother electron confinement, resulting in a </w:t>
      </w:r>
      <w:r w:rsidRPr="00C445A2">
        <w:rPr>
          <w:b/>
          <w:bCs/>
          <w:lang w:val="en-IN"/>
        </w:rPr>
        <w:t>smaller band gap</w:t>
      </w:r>
      <w:r w:rsidRPr="00C445A2">
        <w:rPr>
          <w:lang w:val="en-IN"/>
        </w:rPr>
        <w:t xml:space="preserve"> and </w:t>
      </w:r>
      <w:r w:rsidRPr="00C445A2">
        <w:rPr>
          <w:b/>
          <w:bCs/>
          <w:lang w:val="en-IN"/>
        </w:rPr>
        <w:t xml:space="preserve">easier electron </w:t>
      </w:r>
      <w:proofErr w:type="spellStart"/>
      <w:r w:rsidRPr="00C445A2">
        <w:rPr>
          <w:b/>
          <w:bCs/>
          <w:lang w:val="en-IN"/>
        </w:rPr>
        <w:t>tunneling</w:t>
      </w:r>
      <w:proofErr w:type="spellEnd"/>
      <w:r w:rsidRPr="00C445A2">
        <w:rPr>
          <w:lang w:val="en-IN"/>
        </w:rPr>
        <w:t xml:space="preserve">. This confirms that the </w:t>
      </w:r>
      <w:r w:rsidRPr="00C445A2">
        <w:rPr>
          <w:b/>
          <w:bCs/>
          <w:lang w:val="en-IN"/>
        </w:rPr>
        <w:t>shape of the potential well significantly affects the electronic properties</w:t>
      </w:r>
      <w:r w:rsidRPr="00C445A2">
        <w:rPr>
          <w:lang w:val="en-IN"/>
        </w:rPr>
        <w:t>.</w:t>
      </w:r>
    </w:p>
    <w:p w14:paraId="66DDA056" w14:textId="180A1360" w:rsidR="00F72DCE" w:rsidRPr="00F72DCE" w:rsidRDefault="00F72DCE" w:rsidP="00F72DCE">
      <w:pPr>
        <w:tabs>
          <w:tab w:val="left" w:pos="1455"/>
        </w:tabs>
        <w:spacing w:line="360" w:lineRule="auto"/>
      </w:pPr>
    </w:p>
    <w:p w14:paraId="0D294BCC" w14:textId="77777777" w:rsidR="00F72DCE" w:rsidRPr="00F72DCE" w:rsidRDefault="00F72DCE" w:rsidP="00F72DCE">
      <w:pPr>
        <w:spacing w:line="360" w:lineRule="auto"/>
      </w:pPr>
    </w:p>
    <w:p w14:paraId="2F0C2756" w14:textId="77777777" w:rsidR="00F72DCE" w:rsidRPr="00F72DCE" w:rsidRDefault="00F72DCE" w:rsidP="00F72DCE">
      <w:pPr>
        <w:spacing w:line="360" w:lineRule="auto"/>
      </w:pPr>
    </w:p>
    <w:p w14:paraId="44242976" w14:textId="77777777" w:rsidR="00F72DCE" w:rsidRPr="00F72DCE" w:rsidRDefault="00F72DCE" w:rsidP="00F72DCE"/>
    <w:p w14:paraId="4724184B" w14:textId="77777777" w:rsidR="00F72DCE" w:rsidRPr="00F72DCE" w:rsidRDefault="00F72DCE" w:rsidP="00F72DCE"/>
    <w:p w14:paraId="71C773F3" w14:textId="77777777" w:rsidR="00F72DCE" w:rsidRPr="00F72DCE" w:rsidRDefault="00F72DCE" w:rsidP="00F72DCE"/>
    <w:p w14:paraId="351E041F" w14:textId="77777777" w:rsidR="00F72DCE" w:rsidRPr="00F72DCE" w:rsidRDefault="00F72DCE" w:rsidP="00F72DCE"/>
    <w:p w14:paraId="5F8C437E" w14:textId="77777777" w:rsidR="00F72DCE" w:rsidRPr="00F72DCE" w:rsidRDefault="00F72DCE" w:rsidP="00F72DCE"/>
    <w:p w14:paraId="3B35C082" w14:textId="77777777" w:rsidR="00F72DCE" w:rsidRPr="00F72DCE" w:rsidRDefault="00F72DCE" w:rsidP="00F72DCE"/>
    <w:p w14:paraId="2F4E941D" w14:textId="77777777" w:rsidR="00F72DCE" w:rsidRPr="00F72DCE" w:rsidRDefault="00F72DCE" w:rsidP="00F72DCE"/>
    <w:p w14:paraId="1226EDC4" w14:textId="77777777" w:rsidR="00F72DCE" w:rsidRPr="00F72DCE" w:rsidRDefault="00F72DCE" w:rsidP="00F72DCE"/>
    <w:p w14:paraId="08BB82DA" w14:textId="77777777" w:rsidR="00F72DCE" w:rsidRPr="00F72DCE" w:rsidRDefault="00F72DCE" w:rsidP="00F72DCE"/>
    <w:p w14:paraId="7F8C475C" w14:textId="77777777" w:rsidR="00F72DCE" w:rsidRPr="00F72DCE" w:rsidRDefault="00F72DCE" w:rsidP="00F72DCE"/>
    <w:p w14:paraId="1A72E4D3" w14:textId="77777777" w:rsidR="00F72DCE" w:rsidRPr="00F72DCE" w:rsidRDefault="00F72DCE" w:rsidP="00F72DCE"/>
    <w:p w14:paraId="442ACBC5" w14:textId="77777777" w:rsidR="00F72DCE" w:rsidRPr="00F72DCE" w:rsidRDefault="00F72DCE" w:rsidP="00F72DCE"/>
    <w:p w14:paraId="53478DA8" w14:textId="77777777" w:rsidR="00F72DCE" w:rsidRPr="00F72DCE" w:rsidRDefault="00F72DCE" w:rsidP="00F72DCE"/>
    <w:p w14:paraId="04A51126" w14:textId="77777777" w:rsidR="00F72DCE" w:rsidRPr="00F72DCE" w:rsidRDefault="00F72DCE" w:rsidP="00F72DCE"/>
    <w:p w14:paraId="5B004774" w14:textId="77777777" w:rsidR="00F72DCE" w:rsidRPr="00F72DCE" w:rsidRDefault="00F72DCE" w:rsidP="00F72DCE"/>
    <w:p w14:paraId="1219E24A" w14:textId="77777777" w:rsidR="00F72DCE" w:rsidRPr="00F72DCE" w:rsidRDefault="00F72DCE" w:rsidP="00F72DCE"/>
    <w:p w14:paraId="6DC74DFC" w14:textId="77777777" w:rsidR="00F72DCE" w:rsidRPr="00F72DCE" w:rsidRDefault="00F72DCE" w:rsidP="00F72DCE"/>
    <w:p w14:paraId="4AEFC561" w14:textId="77777777" w:rsidR="00F72DCE" w:rsidRPr="00F72DCE" w:rsidRDefault="00F72DCE" w:rsidP="00F72DCE"/>
    <w:p w14:paraId="5C36401D" w14:textId="77777777" w:rsidR="00F72DCE" w:rsidRPr="00F72DCE" w:rsidRDefault="00F72DCE" w:rsidP="00F72DCE"/>
    <w:p w14:paraId="359DF082" w14:textId="77777777" w:rsidR="00F72DCE" w:rsidRPr="00F72DCE" w:rsidRDefault="00F72DCE" w:rsidP="00F72DCE"/>
    <w:sectPr w:rsidR="00F72DCE" w:rsidRPr="00F72DCE">
      <w:pgSz w:w="11930" w:h="16860"/>
      <w:pgMar w:top="194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7BA6"/>
    <w:rsid w:val="00015A28"/>
    <w:rsid w:val="00286890"/>
    <w:rsid w:val="003D7BA6"/>
    <w:rsid w:val="004063BC"/>
    <w:rsid w:val="00B34AB9"/>
    <w:rsid w:val="00C445A2"/>
    <w:rsid w:val="00F7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2772"/>
  <w15:docId w15:val="{435A2820-62B0-470C-A8B4-D85FFADD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46"/>
      <w:ind w:left="14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445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 srinivas9177</dc:creator>
  <cp:lastModifiedBy>praneethavarma9708@gmail.com</cp:lastModifiedBy>
  <cp:revision>5</cp:revision>
  <dcterms:created xsi:type="dcterms:W3CDTF">2026-07-23T08:46:00Z</dcterms:created>
  <dcterms:modified xsi:type="dcterms:W3CDTF">2026-07-23T09:13:00Z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a5586c7e-c58e-4772-aaab-0513b43b000d</vt:lpwstr>
  </property>
</Properties>
</file>