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CEA6" w14:textId="2DDC44C5" w:rsidR="00453D28" w:rsidRDefault="00076EF9">
      <w:r w:rsidRPr="00076EF9">
        <w:t>14 Simple programming using REPEAT and WHILE</w:t>
      </w:r>
      <w:r>
        <w:rPr>
          <w:noProof/>
        </w:rPr>
        <w:drawing>
          <wp:inline distT="0" distB="0" distL="0" distR="0" wp14:anchorId="6EC9D8BD" wp14:editId="7647102E">
            <wp:extent cx="5731510" cy="3044825"/>
            <wp:effectExtent l="0" t="0" r="2540" b="3175"/>
            <wp:docPr id="177258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F9"/>
    <w:rsid w:val="00076EF9"/>
    <w:rsid w:val="002059DB"/>
    <w:rsid w:val="00453D28"/>
    <w:rsid w:val="006B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2342"/>
  <w15:chartTrackingRefBased/>
  <w15:docId w15:val="{AC53063E-A767-48CD-9E39-201270807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2026-05-14T05:50:00Z</dcterms:created>
  <dcterms:modified xsi:type="dcterms:W3CDTF">2026-05-14T05:51:00Z</dcterms:modified>
</cp:coreProperties>
</file>