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FF1F" w14:textId="5DBF797C" w:rsidR="00DC5AC5" w:rsidRPr="00DC5AC5" w:rsidRDefault="00DC5AC5" w:rsidP="00DC5AC5">
      <w:pPr>
        <w:rPr>
          <w:rFonts w:ascii="Times New Roman" w:hAnsi="Times New Roman" w:cs="Times New Roman"/>
          <w:b/>
          <w:bCs/>
        </w:rPr>
      </w:pPr>
      <w:r w:rsidRPr="00DC5AC5">
        <w:rPr>
          <w:rFonts w:ascii="Times New Roman" w:hAnsi="Times New Roman" w:cs="Times New Roman"/>
          <w:b/>
          <w:bCs/>
        </w:rPr>
        <w:t>20. Write a C program for ECB mode, if there is an error in a block of the transmitted ciphertext, only</w:t>
      </w:r>
      <w:r>
        <w:rPr>
          <w:rFonts w:ascii="Times New Roman" w:hAnsi="Times New Roman" w:cs="Times New Roman"/>
          <w:b/>
          <w:bCs/>
        </w:rPr>
        <w:t xml:space="preserve"> </w:t>
      </w:r>
      <w:r w:rsidRPr="00DC5AC5">
        <w:rPr>
          <w:rFonts w:ascii="Times New Roman" w:hAnsi="Times New Roman" w:cs="Times New Roman"/>
          <w:b/>
          <w:bCs/>
        </w:rPr>
        <w:t>the corresponding plaintext block is affected. However, in the CBC mode, this error propagates. For</w:t>
      </w:r>
      <w:r>
        <w:rPr>
          <w:rFonts w:ascii="Times New Roman" w:hAnsi="Times New Roman" w:cs="Times New Roman"/>
          <w:b/>
          <w:bCs/>
        </w:rPr>
        <w:t xml:space="preserve"> </w:t>
      </w:r>
      <w:r w:rsidRPr="00DC5AC5">
        <w:rPr>
          <w:rFonts w:ascii="Times New Roman" w:hAnsi="Times New Roman" w:cs="Times New Roman"/>
          <w:b/>
          <w:bCs/>
        </w:rPr>
        <w:t>example, an error in the transmitted C1 obviously corrupts P1 and P2.</w:t>
      </w:r>
    </w:p>
    <w:p w14:paraId="616F3F8C" w14:textId="77777777" w:rsidR="00DC5AC5" w:rsidRPr="00DC5AC5" w:rsidRDefault="00DC5AC5" w:rsidP="00DC5AC5">
      <w:pPr>
        <w:rPr>
          <w:rFonts w:ascii="Times New Roman" w:hAnsi="Times New Roman" w:cs="Times New Roman"/>
          <w:b/>
          <w:bCs/>
        </w:rPr>
      </w:pPr>
      <w:r w:rsidRPr="00DC5AC5">
        <w:rPr>
          <w:rFonts w:ascii="Times New Roman" w:hAnsi="Times New Roman" w:cs="Times New Roman"/>
          <w:b/>
          <w:bCs/>
        </w:rPr>
        <w:t>a. Are any blocks beyond P2 affected?</w:t>
      </w:r>
    </w:p>
    <w:p w14:paraId="18C3A98F" w14:textId="615BED52" w:rsidR="00DC5AC5" w:rsidRDefault="00DC5AC5" w:rsidP="00DC5AC5">
      <w:pPr>
        <w:rPr>
          <w:rFonts w:ascii="Times New Roman" w:hAnsi="Times New Roman" w:cs="Times New Roman"/>
          <w:b/>
          <w:bCs/>
        </w:rPr>
      </w:pPr>
      <w:r w:rsidRPr="00DC5AC5">
        <w:rPr>
          <w:rFonts w:ascii="Times New Roman" w:hAnsi="Times New Roman" w:cs="Times New Roman"/>
          <w:b/>
          <w:bCs/>
        </w:rPr>
        <w:t>b. Suppose that there is a bit error in the source version of P1. Through how many</w:t>
      </w:r>
      <w:r>
        <w:rPr>
          <w:rFonts w:ascii="Times New Roman" w:hAnsi="Times New Roman" w:cs="Times New Roman"/>
          <w:b/>
          <w:bCs/>
        </w:rPr>
        <w:t xml:space="preserve"> </w:t>
      </w:r>
      <w:r w:rsidRPr="00DC5AC5">
        <w:rPr>
          <w:rFonts w:ascii="Times New Roman" w:hAnsi="Times New Roman" w:cs="Times New Roman"/>
          <w:b/>
          <w:bCs/>
        </w:rPr>
        <w:t>ciphertext blocks is this error propagated? What is the effect at the receiver?</w:t>
      </w:r>
    </w:p>
    <w:p w14:paraId="53DA98EA" w14:textId="5EE4F073" w:rsidR="00DC5AC5" w:rsidRDefault="00DC5AC5" w:rsidP="00DC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F60671D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>#include &lt;</w:t>
      </w:r>
      <w:proofErr w:type="spellStart"/>
      <w:r w:rsidRPr="00DC5AC5">
        <w:rPr>
          <w:rFonts w:ascii="Times New Roman" w:hAnsi="Times New Roman" w:cs="Times New Roman"/>
        </w:rPr>
        <w:t>stdio.h</w:t>
      </w:r>
      <w:proofErr w:type="spellEnd"/>
      <w:r w:rsidRPr="00DC5AC5">
        <w:rPr>
          <w:rFonts w:ascii="Times New Roman" w:hAnsi="Times New Roman" w:cs="Times New Roman"/>
        </w:rPr>
        <w:t>&gt;</w:t>
      </w:r>
    </w:p>
    <w:p w14:paraId="1060BE7F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>#include &lt;</w:t>
      </w:r>
      <w:proofErr w:type="spellStart"/>
      <w:r w:rsidRPr="00DC5AC5">
        <w:rPr>
          <w:rFonts w:ascii="Times New Roman" w:hAnsi="Times New Roman" w:cs="Times New Roman"/>
        </w:rPr>
        <w:t>string.h</w:t>
      </w:r>
      <w:proofErr w:type="spellEnd"/>
      <w:r w:rsidRPr="00DC5AC5">
        <w:rPr>
          <w:rFonts w:ascii="Times New Roman" w:hAnsi="Times New Roman" w:cs="Times New Roman"/>
        </w:rPr>
        <w:t>&gt;</w:t>
      </w:r>
    </w:p>
    <w:p w14:paraId="6A78C462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int </w:t>
      </w:r>
      <w:proofErr w:type="gramStart"/>
      <w:r w:rsidRPr="00DC5AC5">
        <w:rPr>
          <w:rFonts w:ascii="Times New Roman" w:hAnsi="Times New Roman" w:cs="Times New Roman"/>
        </w:rPr>
        <w:t>main(</w:t>
      </w:r>
      <w:proofErr w:type="gramEnd"/>
      <w:r w:rsidRPr="00DC5AC5">
        <w:rPr>
          <w:rFonts w:ascii="Times New Roman" w:hAnsi="Times New Roman" w:cs="Times New Roman"/>
        </w:rPr>
        <w:t>) {</w:t>
      </w:r>
    </w:p>
    <w:p w14:paraId="3612D0EC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char </w:t>
      </w:r>
      <w:proofErr w:type="gramStart"/>
      <w:r w:rsidRPr="00DC5AC5">
        <w:rPr>
          <w:rFonts w:ascii="Times New Roman" w:hAnsi="Times New Roman" w:cs="Times New Roman"/>
        </w:rPr>
        <w:t>plain[</w:t>
      </w:r>
      <w:proofErr w:type="gramEnd"/>
      <w:r w:rsidRPr="00DC5AC5">
        <w:rPr>
          <w:rFonts w:ascii="Times New Roman" w:hAnsi="Times New Roman" w:cs="Times New Roman"/>
        </w:rPr>
        <w:t>] = "ABCDEFGHIJKLMNOP";</w:t>
      </w:r>
    </w:p>
    <w:p w14:paraId="0AE5C81A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C5AC5">
        <w:rPr>
          <w:rFonts w:ascii="Times New Roman" w:hAnsi="Times New Roman" w:cs="Times New Roman"/>
        </w:rPr>
        <w:t>ecb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 xml:space="preserve">16],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>16];</w:t>
      </w:r>
    </w:p>
    <w:p w14:paraId="2C3A432C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char dec1[16], dec2[16];</w:t>
      </w:r>
    </w:p>
    <w:p w14:paraId="522FAB87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int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;</w:t>
      </w:r>
    </w:p>
    <w:p w14:paraId="09D42AE5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0;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2B7E464B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</w:t>
      </w:r>
      <w:proofErr w:type="spellStart"/>
      <w:r w:rsidRPr="00DC5AC5">
        <w:rPr>
          <w:rFonts w:ascii="Times New Roman" w:hAnsi="Times New Roman" w:cs="Times New Roman"/>
        </w:rPr>
        <w:t>ecb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 = plain[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 ^ 0x5A;</w:t>
      </w:r>
    </w:p>
    <w:p w14:paraId="265B8071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 xml:space="preserve">0] = </w:t>
      </w:r>
      <w:proofErr w:type="gramStart"/>
      <w:r w:rsidRPr="00DC5AC5">
        <w:rPr>
          <w:rFonts w:ascii="Times New Roman" w:hAnsi="Times New Roman" w:cs="Times New Roman"/>
        </w:rPr>
        <w:t>plain[</w:t>
      </w:r>
      <w:proofErr w:type="gramEnd"/>
      <w:r w:rsidRPr="00DC5AC5">
        <w:rPr>
          <w:rFonts w:ascii="Times New Roman" w:hAnsi="Times New Roman" w:cs="Times New Roman"/>
        </w:rPr>
        <w:t>0] ^ 0x5A;</w:t>
      </w:r>
    </w:p>
    <w:p w14:paraId="1F5B36AF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1;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094DA3EE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</w:t>
      </w:r>
      <w:proofErr w:type="spell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 = plain[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] ^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proofErr w:type="gramEnd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- 1];</w:t>
      </w:r>
    </w:p>
    <w:p w14:paraId="02969876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ecb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>0] ^= 1;</w:t>
      </w:r>
    </w:p>
    <w:p w14:paraId="6663A6C7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0;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18021E2D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dec1[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] = </w:t>
      </w:r>
      <w:proofErr w:type="spellStart"/>
      <w:r w:rsidRPr="00DC5AC5">
        <w:rPr>
          <w:rFonts w:ascii="Times New Roman" w:hAnsi="Times New Roman" w:cs="Times New Roman"/>
        </w:rPr>
        <w:t>ecb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 ^ 0x5A;</w:t>
      </w:r>
    </w:p>
    <w:p w14:paraId="244C74D3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>0] ^= 1;</w:t>
      </w:r>
    </w:p>
    <w:p w14:paraId="242A7947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dec2[0] =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gramEnd"/>
      <w:r w:rsidRPr="00DC5AC5">
        <w:rPr>
          <w:rFonts w:ascii="Times New Roman" w:hAnsi="Times New Roman" w:cs="Times New Roman"/>
        </w:rPr>
        <w:t>0] ^ 0x5A;</w:t>
      </w:r>
    </w:p>
    <w:p w14:paraId="0C7B5C3B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1;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738E0930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dec2[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] = </w:t>
      </w:r>
      <w:proofErr w:type="spell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] ^ </w:t>
      </w:r>
      <w:proofErr w:type="spellStart"/>
      <w:proofErr w:type="gramStart"/>
      <w:r w:rsidRPr="00DC5AC5">
        <w:rPr>
          <w:rFonts w:ascii="Times New Roman" w:hAnsi="Times New Roman" w:cs="Times New Roman"/>
        </w:rPr>
        <w:t>cbc</w:t>
      </w:r>
      <w:proofErr w:type="spellEnd"/>
      <w:r w:rsidRPr="00DC5AC5">
        <w:rPr>
          <w:rFonts w:ascii="Times New Roman" w:hAnsi="Times New Roman" w:cs="Times New Roman"/>
        </w:rPr>
        <w:t>[</w:t>
      </w:r>
      <w:proofErr w:type="spellStart"/>
      <w:proofErr w:type="gramEnd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- 1];</w:t>
      </w:r>
    </w:p>
    <w:p w14:paraId="2B037AC3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"Original plaintext: %s\n", plain);</w:t>
      </w:r>
    </w:p>
    <w:p w14:paraId="3F895C4A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"\</w:t>
      </w:r>
      <w:proofErr w:type="spellStart"/>
      <w:r w:rsidRPr="00DC5AC5">
        <w:rPr>
          <w:rFonts w:ascii="Times New Roman" w:hAnsi="Times New Roman" w:cs="Times New Roman"/>
        </w:rPr>
        <w:t>nECB</w:t>
      </w:r>
      <w:proofErr w:type="spellEnd"/>
      <w:r w:rsidRPr="00DC5AC5">
        <w:rPr>
          <w:rFonts w:ascii="Times New Roman" w:hAnsi="Times New Roman" w:cs="Times New Roman"/>
        </w:rPr>
        <w:t xml:space="preserve"> decrypted text:\n");</w:t>
      </w:r>
    </w:p>
    <w:p w14:paraId="13A6475F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0;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6D0CBBBC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"%c", dec1[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]);</w:t>
      </w:r>
    </w:p>
    <w:p w14:paraId="1C8B0C4B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"\n\</w:t>
      </w:r>
      <w:proofErr w:type="spellStart"/>
      <w:r w:rsidRPr="00DC5AC5">
        <w:rPr>
          <w:rFonts w:ascii="Times New Roman" w:hAnsi="Times New Roman" w:cs="Times New Roman"/>
        </w:rPr>
        <w:t>nCBC</w:t>
      </w:r>
      <w:proofErr w:type="spellEnd"/>
      <w:r w:rsidRPr="00DC5AC5">
        <w:rPr>
          <w:rFonts w:ascii="Times New Roman" w:hAnsi="Times New Roman" w:cs="Times New Roman"/>
        </w:rPr>
        <w:t xml:space="preserve"> decrypted text:\n");</w:t>
      </w:r>
    </w:p>
    <w:p w14:paraId="1D63496D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for (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= 0;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 xml:space="preserve"> &lt; 16; 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++)</w:t>
      </w:r>
    </w:p>
    <w:p w14:paraId="0504AC93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"%c", dec2[</w:t>
      </w:r>
      <w:proofErr w:type="spellStart"/>
      <w:r w:rsidRPr="00DC5AC5">
        <w:rPr>
          <w:rFonts w:ascii="Times New Roman" w:hAnsi="Times New Roman" w:cs="Times New Roman"/>
        </w:rPr>
        <w:t>i</w:t>
      </w:r>
      <w:proofErr w:type="spellEnd"/>
      <w:r w:rsidRPr="00DC5AC5">
        <w:rPr>
          <w:rFonts w:ascii="Times New Roman" w:hAnsi="Times New Roman" w:cs="Times New Roman"/>
        </w:rPr>
        <w:t>]);</w:t>
      </w:r>
    </w:p>
    <w:p w14:paraId="1F5D2BF1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C5AC5">
        <w:rPr>
          <w:rFonts w:ascii="Times New Roman" w:hAnsi="Times New Roman" w:cs="Times New Roman"/>
        </w:rPr>
        <w:t>printf</w:t>
      </w:r>
      <w:proofErr w:type="spellEnd"/>
      <w:r w:rsidRPr="00DC5AC5">
        <w:rPr>
          <w:rFonts w:ascii="Times New Roman" w:hAnsi="Times New Roman" w:cs="Times New Roman"/>
        </w:rPr>
        <w:t>(</w:t>
      </w:r>
      <w:proofErr w:type="gramEnd"/>
      <w:r w:rsidRPr="00DC5AC5">
        <w:rPr>
          <w:rFonts w:ascii="Times New Roman" w:hAnsi="Times New Roman" w:cs="Times New Roman"/>
        </w:rPr>
        <w:t>"\n\</w:t>
      </w:r>
      <w:proofErr w:type="spellStart"/>
      <w:r w:rsidRPr="00DC5AC5">
        <w:rPr>
          <w:rFonts w:ascii="Times New Roman" w:hAnsi="Times New Roman" w:cs="Times New Roman"/>
        </w:rPr>
        <w:t>nError</w:t>
      </w:r>
      <w:proofErr w:type="spellEnd"/>
      <w:r w:rsidRPr="00DC5AC5">
        <w:rPr>
          <w:rFonts w:ascii="Times New Roman" w:hAnsi="Times New Roman" w:cs="Times New Roman"/>
        </w:rPr>
        <w:t xml:space="preserve"> propagation demonstrated.\n");</w:t>
      </w:r>
    </w:p>
    <w:p w14:paraId="546B7A4A" w14:textId="77777777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 xml:space="preserve">    return 0;</w:t>
      </w:r>
    </w:p>
    <w:p w14:paraId="07004375" w14:textId="3A3F5C7F" w:rsidR="00DC5AC5" w:rsidRPr="00DC5AC5" w:rsidRDefault="00DC5AC5" w:rsidP="00DC5AC5">
      <w:pPr>
        <w:ind w:left="720"/>
        <w:rPr>
          <w:rFonts w:ascii="Times New Roman" w:hAnsi="Times New Roman" w:cs="Times New Roman"/>
        </w:rPr>
      </w:pPr>
      <w:r w:rsidRPr="00DC5AC5">
        <w:rPr>
          <w:rFonts w:ascii="Times New Roman" w:hAnsi="Times New Roman" w:cs="Times New Roman"/>
        </w:rPr>
        <w:t>}</w:t>
      </w:r>
    </w:p>
    <w:p w14:paraId="05DEBD7A" w14:textId="6F8E8504" w:rsidR="00DC5AC5" w:rsidRPr="00DC5AC5" w:rsidRDefault="00DC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61A90A" w14:textId="77777777" w:rsidR="00DC5AC5" w:rsidRPr="00DC5AC5" w:rsidRDefault="00DC5AC5">
      <w:pPr>
        <w:rPr>
          <w:rFonts w:ascii="Times New Roman" w:hAnsi="Times New Roman" w:cs="Times New Roman"/>
          <w:b/>
          <w:bCs/>
        </w:rPr>
      </w:pPr>
    </w:p>
    <w:p w14:paraId="4D88F948" w14:textId="4D17AD56" w:rsidR="00AB130A" w:rsidRPr="00DC5AC5" w:rsidRDefault="00DC5AC5">
      <w:pPr>
        <w:rPr>
          <w:rFonts w:ascii="Times New Roman" w:hAnsi="Times New Roman" w:cs="Times New Roman"/>
          <w:b/>
          <w:bCs/>
        </w:rPr>
      </w:pPr>
      <w:r w:rsidRPr="00DC5AC5">
        <w:rPr>
          <w:rFonts w:ascii="Times New Roman" w:hAnsi="Times New Roman" w:cs="Times New Roman"/>
          <w:b/>
          <w:bCs/>
        </w:rPr>
        <w:drawing>
          <wp:inline distT="0" distB="0" distL="0" distR="0" wp14:anchorId="645083D4" wp14:editId="3DCEC864">
            <wp:extent cx="5731510" cy="3727450"/>
            <wp:effectExtent l="0" t="0" r="2540" b="6350"/>
            <wp:docPr id="9704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4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30A" w:rsidRPr="00DC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C5"/>
    <w:rsid w:val="001F1311"/>
    <w:rsid w:val="00AB130A"/>
    <w:rsid w:val="00DC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76F1"/>
  <w15:chartTrackingRefBased/>
  <w15:docId w15:val="{E59E8E90-429A-4CFF-A1B2-C6EABCD4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2026-10-21T16:29:00Z</dcterms:created>
  <dcterms:modified xsi:type="dcterms:W3CDTF">2026-10-21T16:33:00Z</dcterms:modified>
</cp:coreProperties>
</file>