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COMPUTER VISION – MOCK INTERVIEW ANSWERS</w:t>
      </w:r>
    </w:p>
    <w:p>
      <w:pPr>
        <w:jc w:val="center"/>
      </w:pPr>
      <w:r>
        <w:t>Course: Computer Vision (ITA05)</w:t>
        <w:br/>
        <w:t>Course Outcome: CO5 – Develop computer vision applications using OpenCV</w:t>
      </w:r>
    </w:p>
    <w:p>
      <w:pPr>
        <w:pStyle w:val="Heading1"/>
      </w:pPr>
      <w:r>
        <w:t>Question 11: You need to compare two images and highlight differences visually. Analyze the problem and design a solution, justifying your approach.</w:t>
      </w:r>
    </w:p>
    <w:p>
      <w:pPr>
        <w:spacing w:after="160"/>
      </w:pPr>
      <w:r>
        <w:t>To compare two images, first ensure that both images have the same size, orientation, and alignment. If they are not aligned, resize them and, when necessary, use image registration techniques. Convert the images to grayscale to simplify comparison. Then calculate the absolute pixel-wise difference using cv2.absdiff(). Threshold the difference image to separate significant changes from small variations caused by noise. Morphological operations such as opening or dilation can be used to remove small noise and strengthen the detected regions. Finally, find contours of the changed regions and draw bounding boxes around them on the original image.</w:t>
      </w:r>
    </w:p>
    <w:p>
      <w:pPr>
        <w:spacing w:after="160"/>
      </w:pPr>
      <w:r>
        <w:t>This approach is suitable because pixel difference is simple and computationally efficient for images that are properly aligned. Thresholding makes the result easier to interpret, while contours provide a clear visual indication of where changes occurred. The main challenge is misalignment, lighting variation, and noise. These can be reduced through image registration, normalization, and suitable threshold selection.</w:t>
      </w:r>
    </w:p>
    <w:p>
      <w:pPr>
        <w:pStyle w:val="Heading1"/>
      </w:pPr>
      <w:r>
        <w:t>Question 13: You need to build a simple face recognition demo. Design a minimal working pipeline, explaining each stage and your design decisions.</w:t>
      </w:r>
    </w:p>
    <w:p>
      <w:pPr>
        <w:spacing w:after="160"/>
      </w:pPr>
      <w:r>
        <w:t>A simple face recognition system can be designed as a sequence of image acquisition, face detection, preprocessing, feature extraction, recognition, and visualization. First, capture an image or video frame using OpenCV. Detect faces using a suitable face detector such as Haar Cascade or a modern face-detection model. Crop the detected face and convert it to grayscale or normalize it so that the input has a consistent format.</w:t>
      </w:r>
    </w:p>
    <w:p>
      <w:pPr>
        <w:spacing w:after="160"/>
      </w:pPr>
      <w:r>
        <w:t>For a basic demonstration, a face-recognition method such as LBPH can be trained using labeled face images. During recognition, the detected face is passed to the trained recognizer, which predicts the most similar known person and provides a confidence or distance value. The predicted name is then displayed using cv2.putText(), together with a bounding box around the face.</w:t>
      </w:r>
    </w:p>
    <w:p>
      <w:pPr>
        <w:spacing w:after="160"/>
      </w:pPr>
      <w:r>
        <w:t>The pipeline is intentionally modular: capture → detect → preprocess → recognize → display. This makes debugging easier and allows the detector or recognizer to be replaced without redesigning the complete application. For a classroom demo, this approach is lightweight and easy to implement, while a production system would require stronger models, more varied training data, and careful handling of lighting and pose.</w:t>
      </w:r>
    </w:p>
    <w:p>
      <w:pPr>
        <w:pStyle w:val="Heading1"/>
      </w:pPr>
      <w:r>
        <w:t>Question 3: You need to overlay text and shapes on a live video feed. Design your solution and explain how you would implement it efficiently, including key OpenCV functions and reasoning.</w:t>
      </w:r>
    </w:p>
    <w:p>
      <w:pPr>
        <w:spacing w:after="160"/>
      </w:pPr>
      <w:r>
        <w:t>The solution is to continuously capture frames from a webcam using cv2.VideoCapture(). For every frame, OpenCV drawing functions can be used to add information before displaying the frame. cv2.putText() adds text, while cv2.rectangle(), cv2.circle(), cv2.line(), and cv2.polylines() can draw different shapes.</w:t>
      </w:r>
    </w:p>
    <w:p>
      <w:pPr>
        <w:spacing w:after="160"/>
      </w:pPr>
      <w:r>
        <w:t>A typical pipeline is: open camera → read frame → process or detect objects → draw text/shapes → display frame → repeat until the user exits. The camera should be released with cap.release() and the display window closed using cv2.destroyAllWindows().</w:t>
      </w:r>
    </w:p>
    <w:p>
      <w:pPr>
        <w:spacing w:after="160"/>
      </w:pPr>
      <w:r>
        <w:t>Efficiency is important because the operation is performed repeatedly for every frame. The frame should not be copied unnecessarily, expensive processing should be minimized, and the display resolution can be reduced when high resolution is not required. The overlay should be generated only from information that changes between frames. This provides smooth real-time performance while keeping the implementation simple.</w:t>
      </w:r>
    </w:p>
    <w:p>
      <w:pPr>
        <w:pStyle w:val="Heading1"/>
      </w:pPr>
      <w:r>
        <w:t>Question 4: An image appears too dark when read. Analyze the issue and propose modifications to your processing pipeline, justifying how your approach improves visibility.</w:t>
      </w:r>
    </w:p>
    <w:p>
      <w:pPr>
        <w:spacing w:after="160"/>
      </w:pPr>
      <w:r>
        <w:t>A dark image may be caused by poor illumination during image capture, underexposure, an unsuitable camera setting, or a processing pipeline that does not adequately enhance the intensity range. The first step is to verify that the image has been read correctly and that its pixel values are in the expected range.</w:t>
      </w:r>
    </w:p>
    <w:p>
      <w:pPr>
        <w:spacing w:after="160"/>
      </w:pPr>
      <w:r>
        <w:t>For improvement, convert the image to an appropriate color or grayscale representation and analyze its intensity distribution. Simple brightness adjustment can be performed using alpha and beta parameters. Histogram equalization can improve the overall contrast of a grayscale image. For color images, CLAHE can be applied to the luminance or grayscale component to improve local contrast while reducing excessive amplification.</w:t>
      </w:r>
    </w:p>
    <w:p>
      <w:pPr>
        <w:spacing w:after="160"/>
      </w:pPr>
      <w:r>
        <w:t>The modified pipeline can therefore be: read image → verify image → convert/normalize → enhance brightness or contrast → display/save result. The parameters should be selected carefully because excessive enhancement can amplify sensor noise and produce unnatural results. This approach improves visibility by spreading or increasing useful intensity information while preserving important image details.</w:t>
      </w:r>
    </w:p>
    <w:p>
      <w:pPr>
        <w:pStyle w:val="Heading1"/>
      </w:pPr>
      <w:r>
        <w:t>Question 7: A system must process both images and videos using the same pipeline. Propose a generalized design and explain how it handles both cases effectively.</w:t>
      </w:r>
    </w:p>
    <w:p>
      <w:pPr>
        <w:spacing w:after="160"/>
      </w:pPr>
      <w:r>
        <w:t>A generalized computer vision pipeline can separate input acquisition from processing. The common processing stages can be designed as reusable functions, while only the input module differs. For an image, cv2.imread() loads one frame. For a video, cv2.VideoCapture() repeatedly supplies frames. Each image or video frame is then passed to the same preprocessing, detection, analysis, and visualization functions.</w:t>
      </w:r>
    </w:p>
    <w:p>
      <w:pPr>
        <w:spacing w:after="160"/>
      </w:pPr>
      <w:r>
        <w:t>The design can be represented as: Input Source → Frame Extraction → Preprocessing → Feature/Object Processing → Visualization → Output. For images, the frame-extraction stage runs once. For videos, it runs inside a loop until the video ends or the user stops the application.</w:t>
      </w:r>
    </w:p>
    <w:p>
      <w:pPr>
        <w:spacing w:after="160"/>
      </w:pPr>
      <w:r>
        <w:t>This architecture avoids duplicate code and makes the system easier to maintain. Common operations such as resizing, grayscale conversion, filtering, edge detection, and object detection can be implemented once and reused. For videos, performance must also be considered because the same operations are executed many times. Processing every nth frame, reducing resolution, or using efficient models can improve speed when necessary.</w:t>
      </w:r>
    </w:p>
    <w:p>
      <w:pPr>
        <w:pStyle w:val="Heading1"/>
      </w:pPr>
      <w:r>
        <w:t>Conclusion</w:t>
      </w:r>
    </w:p>
    <w:p>
      <w:r>
        <w:t>These answers focus on practical OpenCV pipeline design, analysis, optimization, and application-oriented reasoning. The selected questions cover image comparison, face recognition, live video overlays, image enhancement, and a unified image/video processing architecture.</w:t>
      </w:r>
    </w:p>
    <w:p>
      <w:pPr>
        <w:pStyle w:val="Heading1"/>
      </w:pPr>
      <w:r>
        <w:t>Source Basis</w:t>
      </w:r>
    </w:p>
    <w:p>
      <w:r>
        <w:t>The questions were taken from the uploaded Computer Vision Assessment Tool 3: Mock Interview document. The document identifies CO5 as developing computer vision applications using OpenCV for recognition and analysis of images and videos.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