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COMPUTER VISION – DATA INTERPRETATION</w:t>
        <w:br/>
        <w:t>DETAILED ANSWERS</w:t>
      </w:r>
    </w:p>
    <w:p>
      <w:pPr>
        <w:jc w:val="center"/>
      </w:pPr>
      <w:r>
        <w:rPr>
          <w:b/>
        </w:rPr>
        <w:t>Questions: 8, 16, 19, 27 and 29</w:t>
      </w:r>
    </w:p>
    <w:p>
      <w:r>
        <w:t>Name: C. Venkata Deepan Reddy</w:t>
      </w:r>
    </w:p>
    <w:p>
      <w:r>
        <w:t>Register No.: 192425022</w:t>
      </w:r>
    </w:p>
    <w:p>
      <w:r>
        <w:t>Course: Computer Vision</w:t>
      </w:r>
    </w:p>
    <w:p>
      <w:r>
        <w:t>Course Code: ITA05</w:t>
      </w:r>
    </w:p>
    <w:p>
      <w:pPr>
        <w:pStyle w:val="Heading1"/>
      </w:pPr>
      <w:r>
        <w:t>Question 8 – Model Generalization vs Overfitting</w:t>
      </w:r>
    </w:p>
    <w:p>
      <w:r>
        <w:t>Given Data:</w:t>
      </w:r>
    </w:p>
    <w:tbl>
      <w:tblPr>
        <w:tblStyle w:val="TableGrid"/>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Training Accuracy</w:t>
            </w:r>
          </w:p>
        </w:tc>
        <w:tc>
          <w:tcPr>
            <w:tcW w:type="dxa" w:w="3312"/>
          </w:tcPr>
          <w:p>
            <w:r>
              <w:t>Testing Accuracy</w:t>
            </w:r>
          </w:p>
        </w:tc>
      </w:tr>
      <w:tr>
        <w:tc>
          <w:tcPr>
            <w:tcW w:type="dxa" w:w="3312"/>
          </w:tcPr>
          <w:p>
            <w:r>
              <w:t>A</w:t>
            </w:r>
          </w:p>
        </w:tc>
        <w:tc>
          <w:tcPr>
            <w:tcW w:type="dxa" w:w="3312"/>
          </w:tcPr>
          <w:p>
            <w:r>
              <w:t>98%</w:t>
            </w:r>
          </w:p>
        </w:tc>
        <w:tc>
          <w:tcPr>
            <w:tcW w:type="dxa" w:w="3312"/>
          </w:tcPr>
          <w:p>
            <w:r>
              <w:t>70%</w:t>
            </w:r>
          </w:p>
        </w:tc>
      </w:tr>
      <w:tr>
        <w:tc>
          <w:tcPr>
            <w:tcW w:type="dxa" w:w="3312"/>
          </w:tcPr>
          <w:p>
            <w:r>
              <w:t>B</w:t>
            </w:r>
          </w:p>
        </w:tc>
        <w:tc>
          <w:tcPr>
            <w:tcW w:type="dxa" w:w="3312"/>
          </w:tcPr>
          <w:p>
            <w:r>
              <w:t>90%</w:t>
            </w:r>
          </w:p>
        </w:tc>
        <w:tc>
          <w:tcPr>
            <w:tcW w:type="dxa" w:w="3312"/>
          </w:tcPr>
          <w:p>
            <w:r>
              <w:t>88%</w:t>
            </w:r>
          </w:p>
        </w:tc>
      </w:tr>
    </w:tbl>
    <w:p>
      <w:r>
        <w:t>Model A achieves a very high training accuracy of 98%, but its testing accuracy falls to 70%. This large difference indicates that the model performs very well on training data but does not generalize effectively to unseen data. This is a typical indication of overfitting. A model that memorizes training examples may fail when images, objects, viewpoints, lighting conditions, or backgrounds differ during deployment.</w:t>
      </w:r>
    </w:p>
    <w:p>
      <w:r>
        <w:t>Model B has a lower training accuracy of 90%, but its testing accuracy is 88%. The small difference between training and testing performance shows that Model B generalizes much better. It has learned patterns that are useful beyond the training dataset rather than depending heavily on specific training examples.</w:t>
      </w:r>
    </w:p>
    <w:p>
      <w:r>
        <w:t>Comparison: Model A has the higher training score, but Model B is more reliable for deployment. For a real computer vision system, testing performance and generalization are more important than training accuracy alone. Model B also presents a lower risk of unexpected performance degradation when new images are encountered.</w:t>
      </w:r>
    </w:p>
    <w:p>
      <w:r>
        <w:t>Conclusion: Model B should be selected for deployment because its 88% testing accuracy is close to its 90% training accuracy. This demonstrates good generalization and lower overfitting risk. Model A would require improvement through techniques such as additional training data, data augmentation, regularization, dropout, or improved validation before deployment.</w:t>
      </w:r>
    </w:p>
    <w:p>
      <w:pPr>
        <w:pStyle w:val="Heading1"/>
      </w:pPr>
      <w:r>
        <w:t>Question 16 – Object Detection under Scale Variation</w:t>
      </w:r>
    </w:p>
    <w:p>
      <w:r>
        <w:t>Given Data:</w:t>
      </w:r>
    </w:p>
    <w:tbl>
      <w:tblPr>
        <w:tblStyle w:val="TableGrid"/>
        <w:tblW w:type="auto" w:w="0"/>
        <w:tblLook w:firstColumn="1" w:firstRow="1" w:lastColumn="0" w:lastRow="0" w:noHBand="0" w:noVBand="1" w:val="04A0"/>
      </w:tblPr>
      <w:tblGrid>
        <w:gridCol w:w="4968"/>
        <w:gridCol w:w="4968"/>
      </w:tblGrid>
      <w:tr>
        <w:tc>
          <w:tcPr>
            <w:tcW w:type="dxa" w:w="4968"/>
          </w:tcPr>
          <w:p>
            <w:r>
              <w:t>Object Size</w:t>
            </w:r>
          </w:p>
        </w:tc>
        <w:tc>
          <w:tcPr>
            <w:tcW w:type="dxa" w:w="4968"/>
          </w:tcPr>
          <w:p>
            <w:r>
              <w:t>Accuracy</w:t>
            </w:r>
          </w:p>
        </w:tc>
      </w:tr>
      <w:tr>
        <w:tc>
          <w:tcPr>
            <w:tcW w:type="dxa" w:w="4968"/>
          </w:tcPr>
          <w:p>
            <w:r>
              <w:t>Large</w:t>
            </w:r>
          </w:p>
        </w:tc>
        <w:tc>
          <w:tcPr>
            <w:tcW w:type="dxa" w:w="4968"/>
          </w:tcPr>
          <w:p>
            <w:r>
              <w:t>94%</w:t>
            </w:r>
          </w:p>
        </w:tc>
      </w:tr>
      <w:tr>
        <w:tc>
          <w:tcPr>
            <w:tcW w:type="dxa" w:w="4968"/>
          </w:tcPr>
          <w:p>
            <w:r>
              <w:t>Medium</w:t>
            </w:r>
          </w:p>
        </w:tc>
        <w:tc>
          <w:tcPr>
            <w:tcW w:type="dxa" w:w="4968"/>
          </w:tcPr>
          <w:p>
            <w:r>
              <w:t>80%</w:t>
            </w:r>
          </w:p>
        </w:tc>
      </w:tr>
      <w:tr>
        <w:tc>
          <w:tcPr>
            <w:tcW w:type="dxa" w:w="4968"/>
          </w:tcPr>
          <w:p>
            <w:r>
              <w:t>Small</w:t>
            </w:r>
          </w:p>
        </w:tc>
        <w:tc>
          <w:tcPr>
            <w:tcW w:type="dxa" w:w="4968"/>
          </w:tcPr>
          <w:p>
            <w:r>
              <w:t>55%</w:t>
            </w:r>
          </w:p>
        </w:tc>
      </w:tr>
    </w:tbl>
    <w:p>
      <w:r>
        <w:t>The results show that detection accuracy decreases as object size becomes smaller. Large objects are detected with 94% accuracy, indicating strong performance when sufficient visual information is available. Medium objects have an accuracy of 80%, which is acceptable but shows a noticeable reduction. Small objects have only 55% accuracy, representing the major limitation of the system.</w:t>
      </w:r>
    </w:p>
    <w:p>
      <w:r>
        <w:t>Small objects occupy fewer pixels in an image. Consequently, important features such as edges, shape, texture, and color patterns contain less information. During image resizing or feature extraction, these details can be lost, making classification and localization more difficult. Occlusion, blur, low resolution, and complex backgrounds can further reduce small-object detection performance.</w:t>
      </w:r>
    </w:p>
    <w:p>
      <w:r>
        <w:t>Comparison: The performance difference between large and small objects is 39 percentage points (94% versus 55%). Therefore, the system is effective for large objects but is not sufficiently reliable for applications requiring accurate detection across all scales.</w:t>
      </w:r>
    </w:p>
    <w:p>
      <w:r>
        <w:t>Improvements can include multi-scale feature extraction, image pyramids, higher-resolution input images, feature-pyramid-based architectures, better small-object training samples, data augmentation, and suitable anchor or detection settings. Training with more examples of small objects can also improve generalization.</w:t>
      </w:r>
    </w:p>
    <w:p>
      <w:r>
        <w:t>Conclusion: The system has good performance for large objects but has a clear limitation for small objects. Additional multi-scale processing and higher-resolution features are recommended when the application must detect objects of different sizes reliably.</w:t>
      </w:r>
    </w:p>
    <w:p>
      <w:pPr>
        <w:pStyle w:val="Heading1"/>
      </w:pPr>
      <w:r>
        <w:t>Question 19 – Motion Tracking Accuracy Comparison</w:t>
      </w:r>
    </w:p>
    <w:p>
      <w:r>
        <w:t>Given Data:</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Accuracy</w:t>
            </w:r>
          </w:p>
        </w:tc>
        <w:tc>
          <w:tcPr>
            <w:tcW w:type="dxa" w:w="3312"/>
          </w:tcPr>
          <w:p>
            <w:r>
              <w:t>Stability</w:t>
            </w:r>
          </w:p>
        </w:tc>
      </w:tr>
      <w:tr>
        <w:tc>
          <w:tcPr>
            <w:tcW w:type="dxa" w:w="3312"/>
          </w:tcPr>
          <w:p>
            <w:r>
              <w:t>A</w:t>
            </w:r>
          </w:p>
        </w:tc>
        <w:tc>
          <w:tcPr>
            <w:tcW w:type="dxa" w:w="3312"/>
          </w:tcPr>
          <w:p>
            <w:r>
              <w:t>High</w:t>
            </w:r>
          </w:p>
        </w:tc>
        <w:tc>
          <w:tcPr>
            <w:tcW w:type="dxa" w:w="3312"/>
          </w:tcPr>
          <w:p>
            <w:r>
              <w:t>Low</w:t>
            </w:r>
          </w:p>
        </w:tc>
      </w:tr>
      <w:tr>
        <w:tc>
          <w:tcPr>
            <w:tcW w:type="dxa" w:w="3312"/>
          </w:tcPr>
          <w:p>
            <w:r>
              <w:t>B</w:t>
            </w:r>
          </w:p>
        </w:tc>
        <w:tc>
          <w:tcPr>
            <w:tcW w:type="dxa" w:w="3312"/>
          </w:tcPr>
          <w:p>
            <w:r>
              <w:t>Moderate</w:t>
            </w:r>
          </w:p>
        </w:tc>
        <w:tc>
          <w:tcPr>
            <w:tcW w:type="dxa" w:w="3312"/>
          </w:tcPr>
          <w:p>
            <w:r>
              <w:t>High</w:t>
            </w:r>
          </w:p>
        </w:tc>
      </w:tr>
    </w:tbl>
    <w:p>
      <w:r>
        <w:t>Method A provides high accuracy but low stability. This means it can estimate motion precisely in favorable situations, but its tracking result may fluctuate, drift, or become unreliable over long sequences. For short-term tracking or situations where instantaneous accuracy is the primary requirement, Method A can be useful.</w:t>
      </w:r>
    </w:p>
    <w:p>
      <w:r>
        <w:t>Method B provides moderate accuracy and high stability. Although its accuracy is lower than Method A, the high stability makes its tracking output more consistent over time. Long-term tracking requires the system to maintain the identity and trajectory of an object across many frames, so stability is particularly important.</w:t>
      </w:r>
    </w:p>
    <w:p>
      <w:r>
        <w:t>Comparison: Method A emphasizes accuracy, whereas Method B emphasizes stable tracking. In surveillance, traffic monitoring, activity analysis, and other continuous video applications, occasional small errors may be less harmful than frequent tracking instability.</w:t>
      </w:r>
    </w:p>
    <w:p>
      <w:r>
        <w:t>Evaluation: Method B is more suitable for long-term tracking because its high stability helps maintain consistent motion estimates. A practical system could also combine a stable tracker with an accurate detection stage so that both reliable trajectories and good localization can be achieved.</w:t>
      </w:r>
    </w:p>
    <w:p>
      <w:r>
        <w:t>Conclusion: Method B should be preferred for long-term tracking. Method A may be selected when high immediate accuracy is more important than temporal stability, but Method B provides the better balance for continuous tracking.</w:t>
      </w:r>
    </w:p>
    <w:p>
      <w:pPr>
        <w:pStyle w:val="Heading1"/>
      </w:pPr>
      <w:r>
        <w:t>Question 27 – Video Processing Pipeline Comparison</w:t>
      </w:r>
    </w:p>
    <w:p>
      <w:r>
        <w:t>Given Data:</w:t>
      </w:r>
    </w:p>
    <w:tbl>
      <w:tblPr>
        <w:tblStyle w:val="TableGrid"/>
        <w:tblW w:type="auto" w:w="0"/>
        <w:tblLook w:firstColumn="1" w:firstRow="1" w:lastColumn="0" w:lastRow="0" w:noHBand="0" w:noVBand="1" w:val="04A0"/>
      </w:tblPr>
      <w:tblGrid>
        <w:gridCol w:w="3312"/>
        <w:gridCol w:w="3312"/>
        <w:gridCol w:w="3312"/>
      </w:tblGrid>
      <w:tr>
        <w:tc>
          <w:tcPr>
            <w:tcW w:type="dxa" w:w="3312"/>
          </w:tcPr>
          <w:p>
            <w:r>
              <w:t>Pipeline</w:t>
            </w:r>
          </w:p>
        </w:tc>
        <w:tc>
          <w:tcPr>
            <w:tcW w:type="dxa" w:w="3312"/>
          </w:tcPr>
          <w:p>
            <w:r>
              <w:t>Accuracy</w:t>
            </w:r>
          </w:p>
        </w:tc>
        <w:tc>
          <w:tcPr>
            <w:tcW w:type="dxa" w:w="3312"/>
          </w:tcPr>
          <w:p>
            <w:r>
              <w:t>Speed</w:t>
            </w:r>
          </w:p>
        </w:tc>
      </w:tr>
      <w:tr>
        <w:tc>
          <w:tcPr>
            <w:tcW w:type="dxa" w:w="3312"/>
          </w:tcPr>
          <w:p>
            <w:r>
              <w:t>A</w:t>
            </w:r>
          </w:p>
        </w:tc>
        <w:tc>
          <w:tcPr>
            <w:tcW w:type="dxa" w:w="3312"/>
          </w:tcPr>
          <w:p>
            <w:r>
              <w:t>88%</w:t>
            </w:r>
          </w:p>
        </w:tc>
        <w:tc>
          <w:tcPr>
            <w:tcW w:type="dxa" w:w="3312"/>
          </w:tcPr>
          <w:p>
            <w:r>
              <w:t>Fast</w:t>
            </w:r>
          </w:p>
        </w:tc>
      </w:tr>
      <w:tr>
        <w:tc>
          <w:tcPr>
            <w:tcW w:type="dxa" w:w="3312"/>
          </w:tcPr>
          <w:p>
            <w:r>
              <w:t>B</w:t>
            </w:r>
          </w:p>
        </w:tc>
        <w:tc>
          <w:tcPr>
            <w:tcW w:type="dxa" w:w="3312"/>
          </w:tcPr>
          <w:p>
            <w:r>
              <w:t>92%</w:t>
            </w:r>
          </w:p>
        </w:tc>
        <w:tc>
          <w:tcPr>
            <w:tcW w:type="dxa" w:w="3312"/>
          </w:tcPr>
          <w:p>
            <w:r>
              <w:t>Moderate</w:t>
            </w:r>
          </w:p>
        </w:tc>
      </w:tr>
      <w:tr>
        <w:tc>
          <w:tcPr>
            <w:tcW w:type="dxa" w:w="3312"/>
          </w:tcPr>
          <w:p>
            <w:r>
              <w:t>C</w:t>
            </w:r>
          </w:p>
        </w:tc>
        <w:tc>
          <w:tcPr>
            <w:tcW w:type="dxa" w:w="3312"/>
          </w:tcPr>
          <w:p>
            <w:r>
              <w:t>95%</w:t>
            </w:r>
          </w:p>
        </w:tc>
        <w:tc>
          <w:tcPr>
            <w:tcW w:type="dxa" w:w="3312"/>
          </w:tcPr>
          <w:p>
            <w:r>
              <w:t>Slow</w:t>
            </w:r>
          </w:p>
        </w:tc>
      </w:tr>
    </w:tbl>
    <w:p>
      <w:r>
        <w:t>Pipeline A provides the fastest processing speed with 88% accuracy. It is suitable when low latency is the main requirement, such as real-time monitoring or applications where quick responses are more important than maximum detection accuracy.</w:t>
      </w:r>
    </w:p>
    <w:p>
      <w:r>
        <w:t>Pipeline B achieves 92% accuracy with moderate speed. It offers a useful compromise between accuracy and processing time. This makes it appropriate for many practical computer vision applications where both timely processing and reliable results are required.</w:t>
      </w:r>
    </w:p>
    <w:p>
      <w:r>
        <w:t>Pipeline C has the highest accuracy at 95%, but it is slow. It can be advantageous for offline video analysis, high-quality inspection, or applications where processing time is less critical. However, its slow speed can create latency problems in real-time systems.</w:t>
      </w:r>
    </w:p>
    <w:p>
      <w:r>
        <w:t>Comparison: Pipeline A is optimized for speed, Pipeline C is optimized for accuracy, and Pipeline B provides a balanced compromise. The best choice therefore depends on the application context rather than accuracy alone.</w:t>
      </w:r>
    </w:p>
    <w:p>
      <w:r>
        <w:t>Evaluation: For a general real-time or near-real-time video processing system, Pipeline B is the most balanced choice because it improves accuracy over Pipeline A while avoiding the slow processing of Pipeline C. For strict latency requirements, Pipeline A may be preferable. For offline processing where maximum accuracy is the priority, Pipeline C is more suitable.</w:t>
      </w:r>
    </w:p>
    <w:p>
      <w:r>
        <w:t>Conclusion: Pipeline B is the best overall balanced option, while A and C remain useful for speed-critical and accuracy-critical applications respectively.</w:t>
      </w:r>
    </w:p>
    <w:p>
      <w:pPr>
        <w:pStyle w:val="Heading1"/>
      </w:pPr>
      <w:r>
        <w:t>Question 29 – Detection under Occlusion</w:t>
      </w:r>
    </w:p>
    <w:p>
      <w:r>
        <w:t>Given Data:</w:t>
      </w:r>
    </w:p>
    <w:tbl>
      <w:tblPr>
        <w:tblStyle w:val="TableGrid"/>
        <w:tblW w:type="auto" w:w="0"/>
        <w:tblLook w:firstColumn="1" w:firstRow="1" w:lastColumn="0" w:lastRow="0" w:noHBand="0" w:noVBand="1" w:val="04A0"/>
      </w:tblPr>
      <w:tblGrid>
        <w:gridCol w:w="4968"/>
        <w:gridCol w:w="4968"/>
      </w:tblGrid>
      <w:tr>
        <w:tc>
          <w:tcPr>
            <w:tcW w:type="dxa" w:w="4968"/>
          </w:tcPr>
          <w:p>
            <w:r>
              <w:t>Method</w:t>
            </w:r>
          </w:p>
        </w:tc>
        <w:tc>
          <w:tcPr>
            <w:tcW w:type="dxa" w:w="4968"/>
          </w:tcPr>
          <w:p>
            <w:r>
              <w:t>Accuracy under Occlusion</w:t>
            </w:r>
          </w:p>
        </w:tc>
      </w:tr>
      <w:tr>
        <w:tc>
          <w:tcPr>
            <w:tcW w:type="dxa" w:w="4968"/>
          </w:tcPr>
          <w:p>
            <w:r>
              <w:t>A</w:t>
            </w:r>
          </w:p>
        </w:tc>
        <w:tc>
          <w:tcPr>
            <w:tcW w:type="dxa" w:w="4968"/>
          </w:tcPr>
          <w:p>
            <w:r>
              <w:t>70%</w:t>
            </w:r>
          </w:p>
        </w:tc>
      </w:tr>
      <w:tr>
        <w:tc>
          <w:tcPr>
            <w:tcW w:type="dxa" w:w="4968"/>
          </w:tcPr>
          <w:p>
            <w:r>
              <w:t>B</w:t>
            </w:r>
          </w:p>
        </w:tc>
        <w:tc>
          <w:tcPr>
            <w:tcW w:type="dxa" w:w="4968"/>
          </w:tcPr>
          <w:p>
            <w:r>
              <w:t>85%</w:t>
            </w:r>
          </w:p>
        </w:tc>
      </w:tr>
      <w:tr>
        <w:tc>
          <w:tcPr>
            <w:tcW w:type="dxa" w:w="4968"/>
          </w:tcPr>
          <w:p>
            <w:r>
              <w:t>C</w:t>
            </w:r>
          </w:p>
        </w:tc>
        <w:tc>
          <w:tcPr>
            <w:tcW w:type="dxa" w:w="4968"/>
          </w:tcPr>
          <w:p>
            <w:r>
              <w:t>90%</w:t>
            </w:r>
          </w:p>
        </w:tc>
      </w:tr>
    </w:tbl>
    <w:p>
      <w:r>
        <w:t>Occlusion occurs when an object is partially hidden by another object or by scene elements. It is a major challenge in computer vision because the detector receives incomplete visual information. The given results show clear differences between the three methods.</w:t>
      </w:r>
    </w:p>
    <w:p>
      <w:r>
        <w:t>Method A achieves 70% accuracy, which is the lowest of the three. This suggests that it is more strongly affected by missing visual information. Method B improves the result to 85%, indicating better robustness. Method C achieves 90%, the highest accuracy, and therefore provides the strongest performance under the given occlusion condition.</w:t>
      </w:r>
    </w:p>
    <w:p>
      <w:r>
        <w:t>Comparison: Method C is 20 percentage points better than Method A and 5 percentage points better than Method B. This indicates that Method C can handle partially hidden objects more effectively according to the supplied data.</w:t>
      </w:r>
    </w:p>
    <w:p>
      <w:r>
        <w:t>In practical computer vision systems, occlusion robustness can be improved using stronger feature representations, context information, temporal information from video frames, object tracking, data augmentation with artificially occluded images, and models trained specifically on crowded or partially hidden objects.</w:t>
      </w:r>
    </w:p>
    <w:p>
      <w:r>
        <w:t>Conclusion: Method C is the best choice for detection under occlusion because it achieves the highest accuracy of 90%. Method B is a reasonable alternative, while Method A would require further improvement before being used in applications where occlusion is frequent.</w:t>
      </w:r>
    </w:p>
    <w:p>
      <w:pPr>
        <w:pStyle w:val="Heading1"/>
      </w:pPr>
      <w:r>
        <w:t>Overall Conclusion</w:t>
      </w:r>
    </w:p>
    <w:p>
      <w:r>
        <w:t>The five comparisons demonstrate that selecting a computer vision technique should not be based on a single performance value. Generalization, scale variation, temporal stability, processing speed, accuracy, and occlusion robustness must be considered according to the deployment environment. For the given data, Model B is preferred for Question 8, multi-scale improvements are required for Question 16, Method B is preferred for long-term tracking in Question 19, Pipeline B provides the best general balance in Question 27, and Method C is the strongest choice under occlusion in Question 29.</w:t>
      </w:r>
    </w:p>
    <w:p>
      <w:pPr>
        <w:pStyle w:val="Heading1"/>
      </w:pPr>
      <w:r>
        <w:t>Key Points for Assessment</w:t>
      </w:r>
    </w:p>
    <w:p>
      <w:pPr>
        <w:pStyle w:val="ListBullet"/>
      </w:pPr>
      <w:r>
        <w:t>Training accuracy alone is not sufficient; testing accuracy indicates generalization.</w:t>
      </w:r>
    </w:p>
    <w:p>
      <w:pPr>
        <w:pStyle w:val="ListBullet"/>
      </w:pPr>
      <w:r>
        <w:t>Object detection performance generally becomes more difficult as object size decreases.</w:t>
      </w:r>
    </w:p>
    <w:p>
      <w:pPr>
        <w:pStyle w:val="ListBullet"/>
      </w:pPr>
      <w:r>
        <w:t>Long-term motion tracking requires stability as well as accuracy.</w:t>
      </w:r>
    </w:p>
    <w:p>
      <w:pPr>
        <w:pStyle w:val="ListBullet"/>
      </w:pPr>
      <w:r>
        <w:t>Video pipelines must balance accuracy and processing speed according to application requirements.</w:t>
      </w:r>
    </w:p>
    <w:p>
      <w:pPr>
        <w:pStyle w:val="ListBullet"/>
      </w:pPr>
      <w:r>
        <w:t>Occlusion robustness is important for reliable detection in crowded or partially blocked scenes.</w:t>
      </w:r>
    </w:p>
    <w:p>
      <w:pPr>
        <w:pStyle w:val="ListBullet"/>
      </w:pPr>
      <w:r>
        <w:t>The final technique should be selected according to real-world constraints and application context.</w:t>
      </w:r>
    </w:p>
    <w:p>
      <w:pPr>
        <w:pStyle w:val="Heading1"/>
      </w:pPr>
      <w:r>
        <w:t>Question 20 – Surveillance Model Selection</w:t>
      </w:r>
    </w:p>
    <w:p>
      <w:r>
        <w:t>Given Data:</w:t>
      </w:r>
    </w:p>
    <w:tbl>
      <w:tblPr>
        <w:tblStyle w:val="TableGrid"/>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Accuracy</w:t>
            </w:r>
          </w:p>
        </w:tc>
        <w:tc>
          <w:tcPr>
            <w:tcW w:type="dxa" w:w="3312"/>
          </w:tcPr>
          <w:p>
            <w:r>
              <w:t>Latency</w:t>
            </w:r>
          </w:p>
        </w:tc>
      </w:tr>
      <w:tr>
        <w:tc>
          <w:tcPr>
            <w:tcW w:type="dxa" w:w="3312"/>
          </w:tcPr>
          <w:p>
            <w:r>
              <w:t>A</w:t>
            </w:r>
          </w:p>
        </w:tc>
        <w:tc>
          <w:tcPr>
            <w:tcW w:type="dxa" w:w="3312"/>
          </w:tcPr>
          <w:p>
            <w:r>
              <w:t>82%</w:t>
            </w:r>
          </w:p>
        </w:tc>
        <w:tc>
          <w:tcPr>
            <w:tcW w:type="dxa" w:w="3312"/>
          </w:tcPr>
          <w:p>
            <w:r>
              <w:t>30 ms</w:t>
            </w:r>
          </w:p>
        </w:tc>
      </w:tr>
      <w:tr>
        <w:tc>
          <w:tcPr>
            <w:tcW w:type="dxa" w:w="3312"/>
          </w:tcPr>
          <w:p>
            <w:r>
              <w:t>B</w:t>
            </w:r>
          </w:p>
        </w:tc>
        <w:tc>
          <w:tcPr>
            <w:tcW w:type="dxa" w:w="3312"/>
          </w:tcPr>
          <w:p>
            <w:r>
              <w:t>90%</w:t>
            </w:r>
          </w:p>
        </w:tc>
        <w:tc>
          <w:tcPr>
            <w:tcW w:type="dxa" w:w="3312"/>
          </w:tcPr>
          <w:p>
            <w:r>
              <w:t>70 ms</w:t>
            </w:r>
          </w:p>
        </w:tc>
      </w:tr>
      <w:tr>
        <w:tc>
          <w:tcPr>
            <w:tcW w:type="dxa" w:w="3312"/>
          </w:tcPr>
          <w:p>
            <w:r>
              <w:t>C</w:t>
            </w:r>
          </w:p>
        </w:tc>
        <w:tc>
          <w:tcPr>
            <w:tcW w:type="dxa" w:w="3312"/>
          </w:tcPr>
          <w:p>
            <w:r>
              <w:t>95%</w:t>
            </w:r>
          </w:p>
        </w:tc>
        <w:tc>
          <w:tcPr>
            <w:tcW w:type="dxa" w:w="3312"/>
          </w:tcPr>
          <w:p>
            <w:r>
              <w:t>120 ms</w:t>
            </w:r>
          </w:p>
        </w:tc>
      </w:tr>
    </w:tbl>
    <w:p>
      <w:r>
        <w:t>The three surveillance models show a clear trade-off between accuracy and latency. Model A has the lowest latency of 30 ms but also the lowest accuracy of 82%. Model B improves accuracy to 90% while maintaining a moderate latency of 70 ms. Model C provides the highest accuracy of 95%, but its latency of 120 ms makes it the slowest option.</w:t>
      </w:r>
    </w:p>
    <w:p>
      <w:r>
        <w:t>Under strict latency constraints, Model A is the most suitable because it responds fastest. A 30 ms latency supports rapid surveillance decisions and is useful when immediate response is more important than maximum accuracy. However, its 82% accuracy means some detections may be missed or incorrectly classified.</w:t>
      </w:r>
    </w:p>
    <w:p>
      <w:r>
        <w:t>Model B provides a better accuracy-latency balance and may be selected when the system can tolerate moderate delay. Model C is appropriate for offline analysis or applications where accuracy is more important than response time.</w:t>
      </w:r>
    </w:p>
    <w:p>
      <w:r>
        <w:t>Conclusion: Under strict latency constraints, Model A should be preferred. If the application allows moderate latency while requiring better detection reliability, Model B is a stronger practical compromise.</w:t>
      </w:r>
    </w:p>
    <w:p>
      <w:pPr>
        <w:pStyle w:val="Heading1"/>
      </w:pPr>
      <w:r>
        <w:t>Question 15 – GMM Performance in Different Conditions</w:t>
      </w:r>
    </w:p>
    <w:p>
      <w:r>
        <w:t>Given Data:</w:t>
      </w:r>
    </w:p>
    <w:tbl>
      <w:tblPr>
        <w:tblStyle w:val="TableGrid"/>
        <w:tblW w:type="auto" w:w="0"/>
        <w:tblLook w:firstColumn="1" w:firstRow="1" w:lastColumn="0" w:lastRow="0" w:noHBand="0" w:noVBand="1" w:val="04A0"/>
      </w:tblPr>
      <w:tblGrid>
        <w:gridCol w:w="4968"/>
        <w:gridCol w:w="4968"/>
      </w:tblGrid>
      <w:tr>
        <w:tc>
          <w:tcPr>
            <w:tcW w:type="dxa" w:w="4968"/>
          </w:tcPr>
          <w:p>
            <w:r>
              <w:t>Scenario</w:t>
            </w:r>
          </w:p>
        </w:tc>
        <w:tc>
          <w:tcPr>
            <w:tcW w:type="dxa" w:w="4968"/>
          </w:tcPr>
          <w:p>
            <w:r>
              <w:t>Accuracy</w:t>
            </w:r>
          </w:p>
        </w:tc>
      </w:tr>
      <w:tr>
        <w:tc>
          <w:tcPr>
            <w:tcW w:type="dxa" w:w="4968"/>
          </w:tcPr>
          <w:p>
            <w:r>
              <w:t>Static</w:t>
            </w:r>
          </w:p>
        </w:tc>
        <w:tc>
          <w:tcPr>
            <w:tcW w:type="dxa" w:w="4968"/>
          </w:tcPr>
          <w:p>
            <w:r>
              <w:t>92%</w:t>
            </w:r>
          </w:p>
        </w:tc>
      </w:tr>
      <w:tr>
        <w:tc>
          <w:tcPr>
            <w:tcW w:type="dxa" w:w="4968"/>
          </w:tcPr>
          <w:p>
            <w:r>
              <w:t>Dynamic</w:t>
            </w:r>
          </w:p>
        </w:tc>
        <w:tc>
          <w:tcPr>
            <w:tcW w:type="dxa" w:w="4968"/>
          </w:tcPr>
          <w:p>
            <w:r>
              <w:t>68%</w:t>
            </w:r>
          </w:p>
        </w:tc>
      </w:tr>
    </w:tbl>
    <w:p>
      <w:r>
        <w:t>The GMM-based system performs very well in static environments, achieving 92% accuracy. In a static background, background pixels remain relatively consistent, allowing the Gaussian mixture model to distinguish moving objects from the background effectively.</w:t>
      </w:r>
    </w:p>
    <w:p>
      <w:r>
        <w:t>In dynamic environments, accuracy drops to 68%. Dynamic backgrounds such as moving trees, water, shadows, waving objects, or changing illumination can be incorrectly classified as foreground. This produces false positives and reduces detection reliability.</w:t>
      </w:r>
    </w:p>
    <w:p>
      <w:r>
        <w:t>The difference between the two conditions is 24 percentage points. Therefore, GMM alone cannot be considered equally reliable for all environments. Improvements can include adaptive background updating, shadow removal, morphological filtering, region-of-interest processing, and combining GMM with object detection or tracking methods.</w:t>
      </w:r>
    </w:p>
    <w:p>
      <w:r>
        <w:t>Conclusion: GMM is reliable in relatively stable backgrounds but has limitations in dynamic scenes. A hybrid approach with additional filtering and object-level verification would improve robustness.</w:t>
      </w:r>
    </w:p>
    <w:p>
      <w:pPr>
        <w:pStyle w:val="Heading1"/>
      </w:pPr>
      <w:r>
        <w:t>Question 28 – Motion Model Evaluation</w:t>
      </w:r>
    </w:p>
    <w:p>
      <w:r>
        <w:t>Given Data:</w:t>
      </w:r>
    </w:p>
    <w:tbl>
      <w:tblPr>
        <w:tblStyle w:val="TableGrid"/>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Realism</w:t>
            </w:r>
          </w:p>
        </w:tc>
        <w:tc>
          <w:tcPr>
            <w:tcW w:type="dxa" w:w="3312"/>
          </w:tcPr>
          <w:p>
            <w:r>
              <w:t>Speed</w:t>
            </w:r>
          </w:p>
        </w:tc>
      </w:tr>
      <w:tr>
        <w:tc>
          <w:tcPr>
            <w:tcW w:type="dxa" w:w="3312"/>
          </w:tcPr>
          <w:p>
            <w:r>
              <w:t>A</w:t>
            </w:r>
          </w:p>
        </w:tc>
        <w:tc>
          <w:tcPr>
            <w:tcW w:type="dxa" w:w="3312"/>
          </w:tcPr>
          <w:p>
            <w:r>
              <w:t>High</w:t>
            </w:r>
          </w:p>
        </w:tc>
        <w:tc>
          <w:tcPr>
            <w:tcW w:type="dxa" w:w="3312"/>
          </w:tcPr>
          <w:p>
            <w:r>
              <w:t>Low</w:t>
            </w:r>
          </w:p>
        </w:tc>
      </w:tr>
      <w:tr>
        <w:tc>
          <w:tcPr>
            <w:tcW w:type="dxa" w:w="3312"/>
          </w:tcPr>
          <w:p>
            <w:r>
              <w:t>B</w:t>
            </w:r>
          </w:p>
        </w:tc>
        <w:tc>
          <w:tcPr>
            <w:tcW w:type="dxa" w:w="3312"/>
          </w:tcPr>
          <w:p>
            <w:r>
              <w:t>Moderate</w:t>
            </w:r>
          </w:p>
        </w:tc>
        <w:tc>
          <w:tcPr>
            <w:tcW w:type="dxa" w:w="3312"/>
          </w:tcPr>
          <w:p>
            <w:r>
              <w:t>High</w:t>
            </w:r>
          </w:p>
        </w:tc>
      </w:tr>
    </w:tbl>
    <w:p>
      <w:r>
        <w:t>Model A provides high realism but low speed. Its realistic motion behavior is useful when accurate physical appearance is important, but the higher computational requirement can reduce real-time performance.</w:t>
      </w:r>
    </w:p>
    <w:p>
      <w:r>
        <w:t>Model B provides moderate realism with high speed. It is better suited to applications that require fast animation or interactive response. Although its motion may be less physically realistic, its computational efficiency makes it practical for real-time systems.</w:t>
      </w:r>
    </w:p>
    <w:p>
      <w:r>
        <w:t>For real-time applications such as interactive games, simulations, or live visualization, Model B is preferable because speed is critical. For cinematic animation, visual realism is usually more important than processing speed, so Model A is preferable.</w:t>
      </w:r>
    </w:p>
    <w:p>
      <w:r>
        <w:t>Conclusion: The choice depends on application context. Model B is recommended for real-time applications, whereas Model A is recommended for cinematic or high-quality animation where realism is the primary requirement.</w:t>
      </w:r>
    </w:p>
    <w:p>
      <w:pPr>
        <w:pStyle w:val="Heading1"/>
      </w:pPr>
      <w:r>
        <w:t>Additional Overall Comparison</w:t>
      </w:r>
    </w:p>
    <w:p>
      <w:r>
        <w:t>Questions 15, 20, and 28 further demonstrate that computer vision systems must be selected according to application constraints. GMM performs differently in static and dynamic environments, surveillance models must balance accuracy with latency, and motion models must balance realism with speed. Therefore, the best technique is not always the one with the highest numerical accuracy; it is the method that best satisfies the actual deployment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