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76" w:lineRule="auto"/>
        <w:jc w:val="center"/>
      </w:pPr>
      <w:r>
        <w:rPr>
          <w:b/>
          <w:sz w:val="32"/>
        </w:rPr>
        <w:t>SIMATS ENGINEERING</w:t>
      </w:r>
    </w:p>
    <w:p>
      <w:pPr>
        <w:spacing w:after="140" w:line="276" w:lineRule="auto"/>
        <w:jc w:val="center"/>
      </w:pPr>
      <w:r>
        <w:rPr>
          <w:b/>
          <w:sz w:val="28"/>
        </w:rPr>
        <w:t>ASSESSMENT TOOL 2 – CASE STUDY</w:t>
      </w:r>
    </w:p>
    <w:p>
      <w:pPr>
        <w:spacing w:after="140" w:line="276" w:lineRule="auto"/>
        <w:jc w:val="center"/>
      </w:pPr>
      <w:r>
        <w:rPr>
          <w:b/>
        </w:rPr>
        <w:t>COURSE: COMPUTER VISION | COURSE CODE: ITA05</w:t>
      </w:r>
    </w:p>
    <w:p>
      <w:pPr>
        <w:spacing w:after="140" w:line="276" w:lineRule="auto"/>
        <w:jc w:val="center"/>
      </w:pPr>
      <w:r>
        <w:rPr>
          <w:i/>
        </w:rPr>
        <w:t>CO3: Analyze and extract image features using detection and matching techniques</w:t>
      </w:r>
    </w:p>
    <w:p>
      <w:pPr>
        <w:spacing w:after="140" w:line="276" w:lineRule="auto"/>
      </w:pPr>
    </w:p>
    <w:tbl>
      <w:tblPr>
        <w:tblStyle w:val="TableGrid"/>
        <w:tblW w:type="auto" w:w="0"/>
        <w:tblLook w:firstColumn="1" w:firstRow="1" w:lastColumn="0" w:lastRow="0" w:noHBand="0" w:noVBand="1" w:val="04A0"/>
      </w:tblPr>
      <w:tblGrid>
        <w:gridCol w:w="4968"/>
        <w:gridCol w:w="4968"/>
      </w:tblGrid>
      <w:tr>
        <w:tc>
          <w:tcPr>
            <w:tcW w:type="dxa" w:w="4968"/>
          </w:tcPr>
          <w:p>
            <w:r>
              <w:t>Name</w:t>
            </w:r>
          </w:p>
        </w:tc>
        <w:tc>
          <w:tcPr>
            <w:tcW w:type="dxa" w:w="4968"/>
          </w:tcPr>
          <w:p>
            <w:r>
              <w:t>C.Venkata Deepan Reddy</w:t>
            </w:r>
          </w:p>
        </w:tc>
      </w:tr>
      <w:tr>
        <w:tc>
          <w:tcPr>
            <w:tcW w:type="dxa" w:w="4968"/>
          </w:tcPr>
          <w:p>
            <w:r>
              <w:t>Register No.</w:t>
            </w:r>
          </w:p>
        </w:tc>
        <w:tc>
          <w:tcPr>
            <w:tcW w:type="dxa" w:w="4968"/>
          </w:tcPr>
          <w:p>
            <w:r>
              <w:t>192425022</w:t>
            </w:r>
          </w:p>
        </w:tc>
      </w:tr>
    </w:tbl>
    <w:p>
      <w:pPr>
        <w:spacing w:after="140" w:line="276" w:lineRule="auto"/>
      </w:pPr>
    </w:p>
    <w:p>
      <w:pPr>
        <w:spacing w:after="140" w:line="276" w:lineRule="auto"/>
      </w:pPr>
      <w:r>
        <w:rPr>
          <w:b/>
          <w:sz w:val="28"/>
        </w:rPr>
        <w:t>6. Preprocessing Impact on Edge Detection</w:t>
      </w:r>
    </w:p>
    <w:p>
      <w:pPr>
        <w:spacing w:after="140" w:line="276" w:lineRule="auto"/>
      </w:pPr>
      <w:r>
        <w:rPr>
          <w:b/>
        </w:rPr>
        <w:t xml:space="preserve">Case Scenario: </w:t>
      </w:r>
      <w:r>
        <w:t>A system performs edge detection on raw images containing noise and uneven illumination, resulting in fragmented edges.</w:t>
      </w:r>
    </w:p>
    <w:p>
      <w:pPr>
        <w:spacing w:after="140" w:line="276" w:lineRule="auto"/>
      </w:pPr>
      <w:r>
        <w:rPr>
          <w:b/>
        </w:rPr>
        <w:t xml:space="preserve">Analysis: </w:t>
      </w:r>
      <w:r>
        <w:t>The raw image contains unwanted intensity variations because of sensor noise and uneven lighting. These variations can be interpreted as false edges, while genuine object boundaries may become weak and discontinuous. As a result, edge detectors such as Canny, Sobel, or Laplacian may produce fragmented edges instead of continuous object boundaries. Preprocessing improves the image before edge detection by reducing unwanted variations and making important intensity changes clearer.</w:t>
      </w:r>
    </w:p>
    <w:p>
      <w:pPr>
        <w:spacing w:after="140" w:line="276" w:lineRule="auto"/>
      </w:pPr>
      <w:r>
        <w:rPr>
          <w:b/>
        </w:rPr>
        <w:t xml:space="preserve">Suggested Solution: </w:t>
      </w:r>
      <w:r>
        <w:t>A suitable preprocessing pipeline is: Raw Image → Noise Filtering → Illumination Correction → Contrast Enhancement → Edge Detection. Gaussian or median filtering can reduce random noise. Illumination correction and contrast enhancement can make weak boundaries more visible. Histogram equalization or similar contrast enhancement methods can be used when appropriate. After preprocessing, the edge detector can identify meaningful boundaries more consistently.</w:t>
      </w:r>
    </w:p>
    <w:p>
      <w:pPr>
        <w:spacing w:after="140" w:line="276" w:lineRule="auto"/>
      </w:pPr>
      <w:r>
        <w:rPr>
          <w:b/>
        </w:rPr>
        <w:t xml:space="preserve">Conclusion: </w:t>
      </w:r>
      <w:r>
        <w:t>Preprocessing is essential for reliable edge detection because it reduces noise, improves contrast, handles illumination variation, and produces more accurate and continuous edges.</w:t>
      </w:r>
    </w:p>
    <w:p>
      <w:pPr>
        <w:spacing w:after="140" w:line="276" w:lineRule="auto"/>
      </w:pPr>
    </w:p>
    <w:p>
      <w:pPr>
        <w:spacing w:after="140" w:line="276" w:lineRule="auto"/>
      </w:pPr>
      <w:r>
        <w:rPr>
          <w:b/>
        </w:rPr>
        <w:t xml:space="preserve">Detailed Analysis: </w:t>
      </w:r>
      <w:r>
        <w:t>The fragmentation occurs because edge detectors respond to strong local intensity changes. Random noise introduces additional intensity changes, while uneven illumination can make the same object boundary appear strong in one region and weak in another. Therefore, a single threshold or fixed detection setting may not work uniformly across the image. Preprocessing makes the intensity distribution more stable and helps the detector distinguish meaningful boundaries from unwanted variations.</w:t>
      </w:r>
    </w:p>
    <w:p>
      <w:pPr>
        <w:spacing w:after="140" w:line="276" w:lineRule="auto"/>
      </w:pPr>
      <w:r>
        <w:rPr>
          <w:b/>
        </w:rPr>
        <w:t xml:space="preserve">Methods and Expected Effect: </w:t>
      </w:r>
      <w:r>
        <w:t>Gaussian filtering is useful for smoothing small random variations before edge detection, while median filtering can be useful for reducing impulse-like noise. Contrast enhancement can strengthen weak boundaries. Illumination correction helps reduce the difference between bright and dark areas caused by non-uniform lighting. The final result should contain fewer false edges, fewer gaps, and better-defined object boundaries.</w:t>
      </w:r>
    </w:p>
    <w:p>
      <w:pPr>
        <w:spacing w:after="140" w:line="276" w:lineRule="auto"/>
      </w:pPr>
      <w:r>
        <w:rPr>
          <w:b/>
        </w:rPr>
        <w:t xml:space="preserve">Practical Recommendation: </w:t>
      </w:r>
      <w:r>
        <w:t>A practical approach is to inspect the image quality first, select an appropriate denoising method, correct strong illumination variation, and then apply an edge detector. The preprocessing strength should be controlled because excessive smoothing may remove fine edges. The result should be evaluated by checking both edge continuity and preservation of important image details.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Computer Vision – Assessment Tool 2 | Question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