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8: Concept Map - Spatial Resolution and Sampling Rate</w:t>
      </w:r>
    </w:p>
    <w:p>
      <w:pPr>
        <w:pStyle w:val="Heading2"/>
      </w:pPr>
      <w:r>
        <w:t>Introduction</w:t>
      </w:r>
    </w:p>
    <w:p>
      <w:r>
        <w:t>Spatial resolution and sampling rate are fundamental concepts in digital image processing and Computer Vision. Spatial resolution determines the amount of detail visible in an image, while sampling rate determines how frequently the continuous image is measured to create pixels. Together, they influence image clarity, object visibility, feature extraction, and recognition accuracy.</w:t>
      </w:r>
    </w:p>
    <w:p>
      <w:pPr>
        <w:pStyle w:val="Heading2"/>
      </w:pPr>
      <w:r>
        <w:t>Concept Map</w:t>
      </w:r>
    </w:p>
    <w:p>
      <w:r>
        <w:t>Real-World Scene</w:t>
        <w:br/>
        <w:t xml:space="preserve">      ↓</w:t>
        <w:br/>
        <w:t>Image Acquisition</w:t>
        <w:br/>
        <w:t xml:space="preserve">      ↓</w:t>
        <w:br/>
        <w:t>Sampling Rate</w:t>
        <w:br/>
        <w:t xml:space="preserve">      ↓</w:t>
        <w:br/>
        <w:t>Pixel Density</w:t>
        <w:br/>
        <w:t xml:space="preserve">      ↓</w:t>
        <w:br/>
        <w:t>Spatial Resolution</w:t>
        <w:br/>
        <w:t xml:space="preserve">      ↓</w:t>
        <w:br/>
        <w:t>Image Quality</w:t>
        <w:br/>
        <w:t xml:space="preserve">      ↓</w:t>
        <w:br/>
        <w:t>Feature Extraction</w:t>
        <w:br/>
        <w:t xml:space="preserve">      ↓</w:t>
        <w:br/>
        <w:t>Object Detection</w:t>
        <w:br/>
        <w:t xml:space="preserve">      ↓</w:t>
        <w:br/>
        <w:t>Recognition Accuracy</w:t>
        <w:br/>
        <w:t xml:space="preserve">      ↓</w:t>
        <w:br/>
        <w:t>Computer Vision Applications</w:t>
      </w:r>
    </w:p>
    <w:p>
      <w:pPr>
        <w:pStyle w:val="Heading2"/>
      </w:pPr>
      <w:r>
        <w:t>Detailed Explanation</w:t>
      </w:r>
    </w:p>
    <w:p>
      <w:pPr>
        <w:pStyle w:val="Heading3"/>
      </w:pPr>
      <w:r>
        <w:t>Spatial Resolution</w:t>
      </w:r>
    </w:p>
    <w:p>
      <w:r>
        <w:t>Spatial resolution refers to the smallest distinguishable detail in an image. It depends on the number of pixels used to represent the scene. High spatial resolution preserves fine details, while low spatial resolution causes loss of information and blurred objects.</w:t>
      </w:r>
    </w:p>
    <w:p>
      <w:pPr>
        <w:pStyle w:val="Heading3"/>
      </w:pPr>
      <w:r>
        <w:t>Sampling Rate</w:t>
      </w:r>
    </w:p>
    <w:p>
      <w:r>
        <w:t>Sampling is the process of measuring a continuous image at discrete intervals to create pixels. A higher sampling rate increases pixel density and improves image quality, whereas undersampling can introduce aliasing and distortions.</w:t>
      </w:r>
    </w:p>
    <w:p>
      <w:pPr>
        <w:pStyle w:val="Heading3"/>
      </w:pPr>
      <w:r>
        <w:t>Pixel Density</w:t>
      </w:r>
    </w:p>
    <w:p>
      <w:r>
        <w:t>Pixel density describes the concentration of pixels in a given area. Higher pixel density produces sharper images and improves edge detection and texture analysis.</w:t>
      </w:r>
    </w:p>
    <w:p>
      <w:pPr>
        <w:pStyle w:val="Heading3"/>
      </w:pPr>
      <w:r>
        <w:t>Relationship Between Sampling and Resolution</w:t>
      </w:r>
    </w:p>
    <w:p>
      <w:r>
        <w:t>Increasing the sampling rate generally increases spatial resolution, allowing the system to capture finer image details. However, higher sampling also requires more storage space and computational resources.</w:t>
      </w:r>
    </w:p>
    <w:p>
      <w:pPr>
        <w:pStyle w:val="Heading3"/>
      </w:pPr>
      <w:r>
        <w:t>Effect on Object Visibility</w:t>
      </w:r>
    </w:p>
    <w:p>
      <w:r>
        <w:t>Objects become easier to detect when spatial resolution is high. Low-resolution images may lose important details, making object recognition, facial identification, and medical diagnosis less accurate.</w:t>
      </w:r>
    </w:p>
    <w:p>
      <w:pPr>
        <w:pStyle w:val="Heading3"/>
      </w:pPr>
      <w:r>
        <w:t>Applications</w:t>
      </w:r>
    </w:p>
    <w:p>
      <w:r>
        <w:t>High spatial resolution is essential in satellite imaging, medical imaging, industrial inspection, autonomous driving, robotics, surveillance, and remote sensing where precise visual information is required.</w:t>
      </w:r>
    </w:p>
    <w:p>
      <w:pPr>
        <w:pStyle w:val="Heading2"/>
      </w:pPr>
      <w:r>
        <w:t>Advantages of High Spatial Resolution</w:t>
      </w:r>
    </w:p>
    <w:p>
      <w:pPr>
        <w:pStyle w:val="ListBullet"/>
      </w:pPr>
      <w:r>
        <w:t>Improves image clarity and sharpness</w:t>
      </w:r>
    </w:p>
    <w:p>
      <w:pPr>
        <w:pStyle w:val="ListBullet"/>
      </w:pPr>
      <w:r>
        <w:t>Enhances feature extraction</w:t>
      </w:r>
    </w:p>
    <w:p>
      <w:pPr>
        <w:pStyle w:val="ListBullet"/>
      </w:pPr>
      <w:r>
        <w:t>Increases object detection accuracy</w:t>
      </w:r>
    </w:p>
    <w:p>
      <w:pPr>
        <w:pStyle w:val="ListBullet"/>
      </w:pPr>
      <w:r>
        <w:t>Supports reliable Computer Vision systems</w:t>
      </w:r>
    </w:p>
    <w:p>
      <w:pPr>
        <w:pStyle w:val="ListBullet"/>
      </w:pPr>
      <w:r>
        <w:t>Provides better decision-making in AI applications</w:t>
      </w:r>
    </w:p>
    <w:p>
      <w:pPr>
        <w:pStyle w:val="Heading2"/>
      </w:pPr>
      <w:r>
        <w:t>Conclusion</w:t>
      </w:r>
    </w:p>
    <w:p>
      <w:r>
        <w:t>Spatial resolution and sampling rate directly determine the quality and usefulness of digital images. Selecting an appropriate sampling rate ensures sufficient image detail for accurate analysis while balancing storage and computational requirements.</w:t>
      </w:r>
    </w:p>
    <w:p>
      <w:pPr>
        <w:pStyle w:val="Heading2"/>
      </w:pPr>
      <w:r>
        <w:t>References</w:t>
      </w:r>
    </w:p>
    <w:p>
      <w:r>
        <w:t>1. Gonzalez &amp; Woods, Digital Image Processing, 4th Edition.</w:t>
        <w:br/>
        <w:t>2. Richard Szeliski, Computer Vision: Algorithms and Applications.</w:t>
        <w:br/>
        <w:t>3. Sonka, Hlavac &amp; Boyle,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