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E10C5C">
      <w:pPr>
        <w:pStyle w:val="139"/>
        <w:pBdr>
          <w:bottom w:val="single" w:color="2d2f34" w:sz="6" w:space="3"/>
        </w:pBdr>
        <w:spacing w:after="200" w:before="400"/>
        <w:ind/>
        <w:rPr>
          <w:rFonts w:ascii="Times New Roman" w:hAnsi="Times New Roman" w:cs="Times New Roman"/>
          <w:color w:val="auto"/>
        </w:rPr>
      </w:pPr>
      <w:r>
        <w:rPr>
          <w:rFonts w:ascii="Times New Roman" w:hAnsi="Times New Roman" w:eastAsia="Times New Roman" w:cs="Times New Roman"/>
          <w:color w:val="auto"/>
        </w:rPr>
        <w:t xml:space="preserve">Experiment 10: Convex Hull Ordering — Brute Force (Point Set P1–P8)</w:t>
      </w:r>
      <w:r>
        <w:rPr>
          <w:rFonts w:ascii="Times New Roman" w:hAnsi="Times New Roman" w:eastAsia="Times New Roman" w:cs="Times New Roman"/>
          <w:color w:val="auto"/>
        </w:rPr>
      </w:r>
      <w:r>
        <w:rPr>
          <w:rFonts w:ascii="Times New Roman" w:hAnsi="Times New Roman" w:eastAsia="Times New Roman" w:cs="Times New Roman"/>
          <w:color w:val="auto"/>
        </w:rPr>
      </w:r>
    </w:p>
    <w:p w14:paraId="12EB279E">
      <w:pPr>
        <w:pBdr/>
        <w:spacing w:after="200"/>
        <w:ind/>
        <w:rPr>
          <w:rFonts w:ascii="Times New Roman" w:hAnsi="Times New Roman" w:cs="Times New Roman"/>
          <w:color w:val="auto"/>
        </w:rPr>
      </w:pPr>
      <w:r>
        <w:rPr>
          <w:rFonts w:ascii="Times New Roman" w:hAnsi="Times New Roman" w:eastAsia="Times New Roman" w:cs="Times New Roman"/>
          <w:b/>
          <w:bCs/>
          <w:color w:val="auto"/>
        </w:rPr>
        <w:t xml:space="preserve">Aim: </w:t>
      </w:r>
      <w:r>
        <w:rPr>
          <w:rFonts w:ascii="Times New Roman" w:hAnsi="Times New Roman" w:eastAsia="Times New Roman" w:cs="Times New Roman"/>
          <w:color w:val="auto"/>
        </w:rPr>
        <w:t xml:space="preserve">Using the brute-force convex hull method, determine which of the given points P1–P8 lie on the hull boundary and in what order, and describe how to modify the algorithm to handle multiple points lying on the same line.</w:t>
      </w:r>
      <w:r>
        <w:rPr>
          <w:rFonts w:ascii="Times New Roman" w:hAnsi="Times New Roman" w:eastAsia="Times New Roman" w:cs="Times New Roman"/>
          <w:color w:val="auto"/>
        </w:rPr>
      </w:r>
      <w:r>
        <w:rPr>
          <w:rFonts w:ascii="Times New Roman" w:hAnsi="Times New Roman" w:eastAsia="Times New Roman" w:cs="Times New Roman"/>
          <w:color w:val="auto"/>
        </w:rPr>
      </w:r>
    </w:p>
    <w:p w14:paraId="6E70C68E">
      <w:pPr>
        <w:pBdr/>
        <w:spacing w:after="100" w:before="200"/>
        <w:ind/>
        <w:rPr>
          <w:rFonts w:ascii="Times New Roman" w:hAnsi="Times New Roman" w:cs="Times New Roman"/>
          <w:color w:val="auto"/>
        </w:rPr>
      </w:pPr>
      <w:r>
        <w:rPr>
          <w:rFonts w:ascii="Times New Roman" w:hAnsi="Times New Roman" w:eastAsia="Times New Roman" w:cs="Times New Roman"/>
          <w:b/>
          <w:bCs/>
          <w:color w:val="auto"/>
          <w:sz w:val="24"/>
          <w:szCs w:val="24"/>
        </w:rPr>
        <w:t xml:space="preserve">Program:</w:t>
      </w:r>
      <w:r>
        <w:rPr>
          <w:rFonts w:ascii="Times New Roman" w:hAnsi="Times New Roman" w:eastAsia="Times New Roman" w:cs="Times New Roman"/>
          <w:color w:val="auto"/>
        </w:rPr>
      </w:r>
      <w:r>
        <w:rPr>
          <w:rFonts w:ascii="Times New Roman" w:hAnsi="Times New Roman" w:eastAsia="Times New Roman" w:cs="Times New Roman"/>
          <w:color w:val="auto"/>
        </w:rPr>
      </w:r>
    </w:p>
    <w:p w14:paraId="4131DB7B">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def</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cross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o</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a</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b</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7B24D5A8">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return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a</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0</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o</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0</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b</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1</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o</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1</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a</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1</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o</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1</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b</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0</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o</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0</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4E4E37D">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rPr>
      </w:r>
      <w:r>
        <w:rPr>
          <w:rFonts w:ascii="Times New Roman" w:hAnsi="Times New Roman" w:eastAsia="Times New Roman" w:cs="Times New Roman"/>
          <w:color w:val="auto"/>
        </w:rPr>
      </w:r>
    </w:p>
    <w:p w14:paraId="6B64F729">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rPr>
      </w:r>
      <w:r>
        <w:rPr>
          <w:rFonts w:ascii="Times New Roman" w:hAnsi="Times New Roman" w:eastAsia="Times New Roman" w:cs="Times New Roman"/>
          <w:color w:val="auto"/>
        </w:rPr>
      </w:r>
    </w:p>
    <w:p w14:paraId="51DB587C">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def</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convex_hull_brute_force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F80936A">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"""Brute-force convex hull: a directed edge (p, q) belongs to the hull</w:t>
      </w:r>
      <w:r>
        <w:rPr>
          <w:rFonts w:ascii="Times New Roman" w:hAnsi="Times New Roman" w:eastAsia="Times New Roman" w:cs="Times New Roman"/>
          <w:color w:val="auto"/>
        </w:rPr>
      </w:r>
      <w:r>
        <w:rPr>
          <w:rFonts w:ascii="Times New Roman" w:hAnsi="Times New Roman" w:eastAsia="Times New Roman" w:cs="Times New Roman"/>
          <w:color w:val="auto"/>
        </w:rPr>
      </w:r>
    </w:p>
    <w:p w14:paraId="3CBFAAC5">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only if every other point lies on the same side of it. Checking every</w:t>
      </w:r>
      <w:r>
        <w:rPr>
          <w:rFonts w:ascii="Times New Roman" w:hAnsi="Times New Roman" w:eastAsia="Times New Roman" w:cs="Times New Roman"/>
          <w:color w:val="auto"/>
        </w:rPr>
      </w:r>
      <w:r>
        <w:rPr>
          <w:rFonts w:ascii="Times New Roman" w:hAnsi="Times New Roman" w:eastAsia="Times New Roman" w:cs="Times New Roman"/>
          <w:color w:val="auto"/>
        </w:rPr>
      </w:r>
    </w:p>
    <w:p w14:paraId="214C7524">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pair against every other point costs O(n^3) time."""</w:t>
      </w:r>
      <w:r>
        <w:rPr>
          <w:rFonts w:ascii="Times New Roman" w:hAnsi="Times New Roman" w:eastAsia="Times New Roman" w:cs="Times New Roman"/>
          <w:color w:val="auto"/>
        </w:rPr>
      </w:r>
      <w:r>
        <w:rPr>
          <w:rFonts w:ascii="Times New Roman" w:hAnsi="Times New Roman" w:eastAsia="Times New Roman" w:cs="Times New Roman"/>
          <w:color w:val="auto"/>
        </w:rPr>
      </w:r>
    </w:p>
    <w:p w14:paraId="363D8057">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len</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440FC3F6">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hull_edges</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6950F7E9">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for</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range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n</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3493FF33">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for</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j</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range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n</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7D377E41">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if</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j</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68B76842">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continue</w:t>
      </w:r>
      <w:r>
        <w:rPr>
          <w:rFonts w:ascii="Times New Roman" w:hAnsi="Times New Roman" w:eastAsia="Times New Roman" w:cs="Times New Roman"/>
          <w:color w:val="auto"/>
        </w:rPr>
      </w:r>
      <w:r>
        <w:rPr>
          <w:rFonts w:ascii="Times New Roman" w:hAnsi="Times New Roman" w:eastAsia="Times New Roman" w:cs="Times New Roman"/>
          <w:color w:val="auto"/>
        </w:rPr>
      </w:r>
    </w:p>
    <w:p w14:paraId="01E8D228">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q</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i</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j</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2352ED6">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all_on_one_side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True</w:t>
      </w:r>
      <w:r>
        <w:rPr>
          <w:rFonts w:ascii="Times New Roman" w:hAnsi="Times New Roman" w:eastAsia="Times New Roman" w:cs="Times New Roman"/>
          <w:color w:val="auto"/>
        </w:rPr>
      </w:r>
      <w:r>
        <w:rPr>
          <w:rFonts w:ascii="Times New Roman" w:hAnsi="Times New Roman" w:eastAsia="Times New Roman" w:cs="Times New Roman"/>
          <w:color w:val="auto"/>
        </w:rPr>
      </w:r>
    </w:p>
    <w:p w14:paraId="193B7A35">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for</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k</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range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n</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59298984">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if</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k</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or</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k</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j</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2AE25ED5">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continue</w:t>
      </w:r>
      <w:r>
        <w:rPr>
          <w:rFonts w:ascii="Times New Roman" w:hAnsi="Times New Roman" w:eastAsia="Times New Roman" w:cs="Times New Roman"/>
          <w:color w:val="auto"/>
        </w:rPr>
      </w:r>
      <w:r>
        <w:rPr>
          <w:rFonts w:ascii="Times New Roman" w:hAnsi="Times New Roman" w:eastAsia="Times New Roman" w:cs="Times New Roman"/>
          <w:color w:val="auto"/>
        </w:rPr>
      </w:r>
    </w:p>
    <w:p w14:paraId="5371D741">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if</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cross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q</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k</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&lt;</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0</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4D42E169">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all_on_one_side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False</w:t>
      </w:r>
      <w:r>
        <w:rPr>
          <w:rFonts w:ascii="Times New Roman" w:hAnsi="Times New Roman" w:eastAsia="Times New Roman" w:cs="Times New Roman"/>
          <w:color w:val="auto"/>
        </w:rPr>
      </w:r>
      <w:r>
        <w:rPr>
          <w:rFonts w:ascii="Times New Roman" w:hAnsi="Times New Roman" w:eastAsia="Times New Roman" w:cs="Times New Roman"/>
          <w:color w:val="auto"/>
        </w:rPr>
      </w:r>
    </w:p>
    <w:p w14:paraId="2138007E">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break</w:t>
      </w:r>
      <w:r>
        <w:rPr>
          <w:rFonts w:ascii="Times New Roman" w:hAnsi="Times New Roman" w:eastAsia="Times New Roman" w:cs="Times New Roman"/>
          <w:color w:val="auto"/>
        </w:rPr>
      </w:r>
      <w:r>
        <w:rPr>
          <w:rFonts w:ascii="Times New Roman" w:hAnsi="Times New Roman" w:eastAsia="Times New Roman" w:cs="Times New Roman"/>
          <w:color w:val="auto"/>
        </w:rPr>
      </w:r>
    </w:p>
    <w:p w14:paraId="12F6BAFD">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if</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all_on_one_side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71F87084">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hull_edges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append</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q</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4D32735C">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rPr>
      </w:r>
      <w:r>
        <w:rPr>
          <w:rFonts w:ascii="Times New Roman" w:hAnsi="Times New Roman" w:eastAsia="Times New Roman" w:cs="Times New Roman"/>
          <w:color w:val="auto"/>
        </w:rPr>
      </w:r>
    </w:p>
    <w:p w14:paraId="29B9632A">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edge_map</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dict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hull_edges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6FCDBE16">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start</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next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iter</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edge_map</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40B7A40D">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hull</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start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6B73D288">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current</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edge_map</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start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1CA0B54">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while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current</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start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1173FAF7">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hull</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append</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current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C648E39">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current</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edge_map</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current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56551396">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return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hull</w:t>
      </w:r>
      <w:r>
        <w:rPr>
          <w:rFonts w:ascii="Times New Roman" w:hAnsi="Times New Roman" w:eastAsia="Times New Roman" w:cs="Times New Roman"/>
          <w:color w:val="auto"/>
        </w:rPr>
      </w:r>
      <w:r>
        <w:rPr>
          <w:rFonts w:ascii="Times New Roman" w:hAnsi="Times New Roman" w:eastAsia="Times New Roman" w:cs="Times New Roman"/>
          <w:color w:val="auto"/>
        </w:rPr>
      </w:r>
    </w:p>
    <w:p w14:paraId="65496C7E">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rPr>
      </w:r>
      <w:r>
        <w:rPr>
          <w:rFonts w:ascii="Times New Roman" w:hAnsi="Times New Roman" w:eastAsia="Times New Roman" w:cs="Times New Roman"/>
          <w:color w:val="auto"/>
        </w:rPr>
      </w:r>
    </w:p>
    <w:p w14:paraId="2BAEE131">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rPr>
      </w:r>
      <w:r>
        <w:rPr>
          <w:rFonts w:ascii="Times New Roman" w:hAnsi="Times New Roman" w:eastAsia="Times New Roman" w:cs="Times New Roman"/>
          <w:color w:val="auto"/>
        </w:rPr>
      </w:r>
    </w:p>
    <w:p w14:paraId="4A9FE008">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7529AC28">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P1</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10</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0</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P2</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11</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P3</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3</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P4</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9</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3.5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8C2086E">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15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3</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P6</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12.5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7</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P7</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6</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6.5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P8</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7.5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4.5</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EF531E6">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35290066">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name_by_coord</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v</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k</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for</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k</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v</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items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37514D19">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rPr>
      </w:r>
      <w:r>
        <w:rPr>
          <w:rFonts w:ascii="Times New Roman" w:hAnsi="Times New Roman" w:eastAsia="Times New Roman" w:cs="Times New Roman"/>
          <w:color w:val="auto"/>
        </w:rPr>
      </w:r>
    </w:p>
    <w:p w14:paraId="785EA5F4">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hull</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convex_hull_brute_force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list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values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4E958603">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on_hull</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name_by_coord</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p</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for</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hull</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5CC108D4">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inside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name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for</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name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if</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name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not</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on_hull</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35256D4E">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rPr>
      </w:r>
      <w:r>
        <w:rPr>
          <w:rFonts w:ascii="Times New Roman" w:hAnsi="Times New Roman" w:eastAsia="Times New Roman" w:cs="Times New Roman"/>
          <w:color w:val="auto"/>
        </w:rPr>
      </w:r>
    </w:p>
    <w:p w14:paraId="51E8BF70">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Input 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736BA02F">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for</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name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coord</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in</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points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items</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5B3C94F3">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f</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name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coord</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736F50B6">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4F984CCF">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Output (convex hull, in order):</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join</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on_hull</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3C8DE300">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Interior points (not on hull):</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join</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inside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74760D0E">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48B6AA00">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To handle several points lying on the same line, relax the check</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365F8015">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above to </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cross(p, q, points[k]) &lt; 0</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 failing only for strictly</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5D79EF47">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negative values, keep any point where the cross product is exactly</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8B799C7">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0 as a candidate lying ON edge (p, q), then insert it into the hull</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56618707">
      <w:pPr>
        <w:pBdr/>
        <w:shd w:val="clear" w:color="auto" w:fill="0b1b2b"/>
        <w:spacing w:after="0" w:before="0" w:line="280" w:lineRule="atLeast"/>
        <w:ind w:right="0" w:left="0"/>
        <w:rPr>
          <w:rFonts w:ascii="Times New Roman" w:hAnsi="Times New Roman" w:cs="Times New Roman"/>
          <w:color w:val="auto"/>
        </w:rPr>
      </w:pPr>
      <w:r>
        <w:rPr>
          <w:rFonts w:ascii="Times New Roman" w:hAnsi="Times New Roman" w:eastAsia="Times New Roman" w:cs="Times New Roman"/>
          <w:color w:val="auto"/>
          <w:sz w:val="19"/>
          <w:szCs w:val="19"/>
        </w:rPr>
        <w:t xml:space="preserve">print</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walk between p and q ordered by its distance from p.</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sz w:val="19"/>
          <w:szCs w:val="19"/>
        </w:rPr>
        <w:t xml:space="preserve">)</w:t>
      </w:r>
      <w:r>
        <w:rPr>
          <w:rFonts w:ascii="Times New Roman" w:hAnsi="Times New Roman" w:eastAsia="Times New Roman" w:cs="Times New Roman"/>
          <w:color w:val="auto"/>
        </w:rPr>
      </w:r>
      <w:r>
        <w:rPr>
          <w:rFonts w:ascii="Times New Roman" w:hAnsi="Times New Roman" w:eastAsia="Times New Roman" w:cs="Times New Roman"/>
          <w:color w:val="auto"/>
        </w:rPr>
      </w:r>
    </w:p>
    <w:p w14:paraId="07C6BEB2">
      <w:pPr>
        <w:pBdr/>
        <w:spacing w:after="100" w:before="200"/>
        <w:ind/>
        <w:rPr>
          <w:rFonts w:ascii="Times New Roman" w:hAnsi="Times New Roman" w:cs="Times New Roman"/>
          <w:color w:val="auto"/>
        </w:rPr>
      </w:pPr>
      <w:r>
        <w:rPr>
          <w:rFonts w:ascii="Times New Roman" w:hAnsi="Times New Roman" w:eastAsia="Times New Roman" w:cs="Times New Roman"/>
          <w:b/>
          <w:bCs/>
          <w:color w:val="auto"/>
          <w:sz w:val="24"/>
          <w:szCs w:val="24"/>
        </w:rPr>
        <w:t xml:space="preserve">Output:</w:t>
      </w:r>
      <w:r>
        <w:rPr>
          <w:rFonts w:ascii="Times New Roman" w:hAnsi="Times New Roman" w:eastAsia="Times New Roman" w:cs="Times New Roman"/>
          <w:color w:val="auto"/>
        </w:rPr>
      </w:r>
      <w:r>
        <w:rPr>
          <w:rFonts w:ascii="Times New Roman" w:hAnsi="Times New Roman" w:eastAsia="Times New Roman" w:cs="Times New Roman"/>
          <w:color w:val="auto"/>
        </w:rPr>
      </w:r>
    </w:p>
    <w:p w14:paraId="5AA1CB16">
      <w:pPr>
        <w:pBdr/>
        <w:spacing w:after="300" w:before="100"/>
        <w:ind/>
        <w:rPr>
          <w:rFonts w:ascii="Times New Roman" w:hAnsi="Times New Roman" w:cs="Times New Roman"/>
          <w:color w:val="auto"/>
        </w:rPr>
      </w:pPr>
      <w:r>
        <w:rPr>
          <w:rFonts w:ascii="Times New Roman" w:hAnsi="Times New Roman" w:eastAsia="Times New Roman" w:cs="Times New Roman"/>
          <w:color w:val="auto"/>
        </w:rPr>
        <mc:AlternateContent>
          <mc:Choice Requires="wpg">
            <w:drawing>
              <wp:inline xmlns:wp="http://schemas.openxmlformats.org/drawingml/2006/wordprocessingDrawing" distT="0" distB="0" distL="0" distR="0">
                <wp:extent cx="5905500" cy="33813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9605" name="" descr=""/>
                        <pic:cNvPicPr>
                          <a:picLocks noChangeAspect="1"/>
                        </pic:cNvPicPr>
                        <pic:nvPr/>
                      </pic:nvPicPr>
                      <pic:blipFill rotWithShape="1">
                        <a:blip r:embed="rId8"/>
                        <a:stretch/>
                      </pic:blipFill>
                      <pic:spPr bwMode="auto">
                        <a:xfrm>
                          <a:off x="0" y="0"/>
                          <a:ext cx="5905499" cy="3381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5.00pt;height:266.25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2026-08-18T05:52:01Z</dcterms:modified>
</cp:coreProperties>
</file>