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line="360" w:lineRule="auto"/>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40"/>
        </w:rPr>
        <w:t xml:space="preserve">DESIGN AND ANALYSIS OF ALGORITHMS</w:t>
      </w:r>
      <w:r>
        <w:rPr>
          <w:rFonts w:ascii="Times New Roman" w:hAnsi="Times New Roman" w:eastAsia="Times New Roman" w:cs="Times New Roman"/>
          <w:color w:val="000000" w:themeColor="text1"/>
        </w:rPr>
      </w:r>
    </w:p>
    <w:p>
      <w:pPr>
        <w:pBdr/>
        <w:spacing w:line="360" w:lineRule="auto"/>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32"/>
        </w:rPr>
        <w:t xml:space="preserve">Brute Force Closest Pair and Convex Hull</w:t>
        <w:br/>
      </w:r>
      <w:r>
        <w:rPr>
          <w:rFonts w:ascii="Times New Roman" w:hAnsi="Times New Roman" w:eastAsia="Times New Roman" w:cs="Times New Roman"/>
          <w:color w:val="000000" w:themeColor="text1"/>
          <w:sz w:val="30"/>
        </w:rPr>
        <w:t xml:space="preserve">SDG 4 – Quality Education Applicatio</w:t>
      </w:r>
      <w:r>
        <w:rPr>
          <w:rFonts w:ascii="Times New Roman" w:hAnsi="Times New Roman" w:eastAsia="Times New Roman" w:cs="Times New Roman"/>
          <w:color w:val="000000" w:themeColor="text1"/>
          <w:sz w:val="30"/>
          <w:lang w:val="en-IN"/>
        </w:rPr>
        <w:t xml:space="preserve">n</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Style w:val="69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 Executive Summary</w:t>
      </w:r>
      <w:r>
        <w:rPr>
          <w:rFonts w:ascii="Times New Roman" w:hAnsi="Times New Roman" w:cs="Times New Roman"/>
          <w:color w:val="000000" w:themeColor="text1"/>
        </w:rPr>
      </w:r>
      <w:r>
        <w:rPr>
          <w:rFonts w:ascii="Times New Roman" w:hAnsi="Times New Roman" w:cs="Times New Roman"/>
          <w:color w:val="000000" w:themeColor="text1"/>
        </w:rPr>
      </w:r>
    </w:p>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This project converts a classical Design and Analysis of Algorithms exercise into a student-friendly real-</w:t>
      </w:r>
      <w:r>
        <w:rPr>
          <w:rFonts w:ascii="Times New Roman" w:hAnsi="Times New Roman" w:eastAsia="Times New Roman" w:cs="Times New Roman"/>
          <w:color w:val="000000" w:themeColor="text1"/>
        </w:rPr>
        <w:t xml:space="preserve">world case study. The application is an education-facility planning system connected to SDG 4 – Quality Education. Each school or learning centre is represented by a two-dimensional coordinate. The Closest Pair algorithm finds the two nearest facilities, w</w:t>
      </w:r>
      <w:r>
        <w:rPr>
          <w:rFonts w:ascii="Times New Roman" w:hAnsi="Times New Roman" w:eastAsia="Times New Roman" w:cs="Times New Roman"/>
          <w:color w:val="000000" w:themeColor="text1"/>
        </w:rPr>
        <w:t xml:space="preserve">hile the Convex Hull identifies the outer boundary of the set of facilities. Both problems are first solved using Brute Force so that the logic is easy to understand. The document then explains how Divide-and-Conquer and Hybrid methods improve scalability.</w:t>
      </w:r>
      <w:r>
        <w:rPr>
          <w:rFonts w:ascii="Times New Roman" w:hAnsi="Times New Roman" w:eastAsia="Times New Roman" w:cs="Times New Roman"/>
          <w:color w:val="000000" w:themeColor="text1"/>
        </w:rPr>
      </w:r>
    </w:p>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Main result for the supplied dataset: 45 unordered point pairs are checked for Closest Pair, and the nearest pair is (9, 4) and (7, 2) with distance 2.828. The convex hull vertices are (1, 7) → (2, 3) → (7, 2) → (15, 6) → (10, 14) → (3, 11).</w:t>
      </w:r>
      <w:r>
        <w:rPr>
          <w:rFonts w:ascii="Times New Roman" w:hAnsi="Times New Roman" w:eastAsia="Times New Roman" w:cs="Times New Roman"/>
          <w:color w:val="000000" w:themeColor="text1"/>
        </w:rPr>
      </w:r>
    </w:p>
    <w:p>
      <w:pPr>
        <w:pStyle w:val="69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2. Assignment Requirements</w:t>
      </w:r>
      <w:r>
        <w:rPr>
          <w:rFonts w:ascii="Times New Roman" w:hAnsi="Times New Roman" w:eastAsia="Times New Roman" w:cs="Times New Roman"/>
          <w:color w:val="000000" w:themeColor="text1"/>
        </w:rPr>
      </w:r>
    </w:p>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uploaded assignment asks for an analytical study and implementation of Brute Force Closest Pair and Convex Hull problems. It specifies a 10-point set, asks </w:t>
      </w:r>
      <w:r>
        <w:rPr>
          <w:rFonts w:ascii="Times New Roman" w:hAnsi="Times New Roman" w:eastAsia="Times New Roman" w:cs="Times New Roman"/>
          <w:color w:val="000000" w:themeColor="text1"/>
        </w:rPr>
        <w:t xml:space="preserve">for algorithms/pseudocode, intermediate calculations, graphical representation, complexity analysis, comparison of approaches, and an experimental study using public coordinate data for input sizes from 10³ to 10⁶. It also maps the work to SDG 4 and SDG 9.</w:t>
      </w:r>
      <w:r>
        <w:rPr>
          <w:rFonts w:ascii="Times New Roman" w:hAnsi="Times New Roman" w:eastAsia="Times New Roman" w:cs="Times New Roman"/>
          <w:color w:val="000000" w:themeColor="text1"/>
        </w:rPr>
      </w:r>
    </w:p>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assignment also expects problem analysis, both algorithms, step-by-step calculations, results, graphs, complexity, comparative analysis and a final conclusion.</w:t>
      </w:r>
      <w:r>
        <w:rPr>
          <w:rFonts w:ascii="Times New Roman" w:hAnsi="Times New Roman" w:eastAsia="Times New Roman" w:cs="Times New Roman"/>
          <w:color w:val="000000" w:themeColor="text1"/>
        </w:rPr>
      </w:r>
    </w:p>
    <w:p>
      <w:pPr>
        <w:pStyle w:val="69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3. Real-World Problem Scenario</w:t>
      </w:r>
      <w:r>
        <w:rPr>
          <w:rFonts w:ascii="Times New Roman" w:hAnsi="Times New Roman" w:eastAsia="Times New Roman" w:cs="Times New Roman"/>
          <w:color w:val="000000" w:themeColor="text1"/>
        </w:rPr>
      </w:r>
    </w:p>
    <w:p>
      <w:pPr>
        <w:pStyle w:val="694"/>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3.1 Scenario: Education Facility Accessibility</w:t>
      </w:r>
      <w:r>
        <w:rPr>
          <w:rFonts w:ascii="Times New Roman" w:hAnsi="Times New Roman" w:eastAsia="Times New Roman" w:cs="Times New Roman"/>
          <w:color w:val="000000" w:themeColor="text1"/>
        </w:rPr>
      </w:r>
    </w:p>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Imagine a district education department ma</w:t>
      </w:r>
      <w:r>
        <w:rPr>
          <w:rFonts w:ascii="Times New Roman" w:hAnsi="Times New Roman" w:eastAsia="Times New Roman" w:cs="Times New Roman"/>
          <w:color w:val="000000" w:themeColor="text1"/>
        </w:rPr>
        <w:t xml:space="preserve">intaining the locations of government schools, libraries, community learning centres and digital-learning hubs. Each facility has a geographic location. Before making planning decisions, the department may need to understand how facilities are distributed.</w:t>
      </w:r>
      <w:r>
        <w:rPr>
          <w:rFonts w:ascii="Times New Roman" w:hAnsi="Times New Roman" w:eastAsia="Times New Roman" w:cs="Times New Roman"/>
          <w:color w:val="000000" w:themeColor="text1"/>
        </w:rPr>
      </w:r>
    </w:p>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Example questions:</w:t>
      </w:r>
      <w:r>
        <w:rPr>
          <w:rFonts w:ascii="Times New Roman" w:hAnsi="Times New Roman" w:eastAsia="Times New Roman" w:cs="Times New Roman"/>
          <w:color w:val="000000" w:themeColor="text1"/>
        </w:rPr>
      </w:r>
    </w:p>
    <w:p>
      <w:pPr>
        <w:pStyle w:val="72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Which two learning facilities are closest to each other?</w:t>
      </w:r>
      <w:r>
        <w:rPr>
          <w:rFonts w:ascii="Times New Roman" w:hAnsi="Times New Roman" w:eastAsia="Times New Roman" w:cs="Times New Roman"/>
          <w:color w:val="000000" w:themeColor="text1"/>
        </w:rPr>
      </w:r>
    </w:p>
    <w:p>
      <w:pPr>
        <w:pStyle w:val="72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Which facilities form the outer geographic boundary of the current education network?</w:t>
      </w:r>
      <w:r>
        <w:rPr>
          <w:rFonts w:ascii="Times New Roman" w:hAnsi="Times New Roman" w:eastAsia="Times New Roman" w:cs="Times New Roman"/>
          <w:color w:val="000000" w:themeColor="text1"/>
        </w:rPr>
      </w:r>
    </w:p>
    <w:p>
      <w:pPr>
        <w:pStyle w:val="72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How does the algorithm behave when the number of facilities grows from 10 to thousands or millions?</w:t>
      </w:r>
      <w:r>
        <w:rPr>
          <w:rFonts w:ascii="Times New Roman" w:hAnsi="Times New Roman" w:eastAsia="Times New Roman" w:cs="Times New Roman"/>
          <w:color w:val="000000" w:themeColor="text1"/>
        </w:rPr>
      </w:r>
    </w:p>
    <w:p>
      <w:pPr>
        <w:pStyle w:val="72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Can a faster algorithm be used when the data becomes too large for Brute Force?</w:t>
      </w:r>
      <w:r>
        <w:rPr>
          <w:rFonts w:ascii="Times New Roman" w:hAnsi="Times New Roman" w:eastAsia="Times New Roman" w:cs="Times New Roman"/>
          <w:color w:val="000000" w:themeColor="text1"/>
        </w:rPr>
      </w:r>
    </w:p>
    <w:p>
      <w:pPr>
        <w:pStyle w:val="694"/>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3.2 Link to SDG 4</w:t>
      </w:r>
      <w:r>
        <w:rPr>
          <w:rFonts w:ascii="Times New Roman" w:hAnsi="Times New Roman" w:eastAsia="Times New Roman" w:cs="Times New Roman"/>
          <w:color w:val="000000" w:themeColor="text1"/>
        </w:rPr>
      </w:r>
    </w:p>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SDG 4 is represented in this proj</w:t>
      </w:r>
      <w:r>
        <w:rPr>
          <w:rFonts w:ascii="Times New Roman" w:hAnsi="Times New Roman" w:eastAsia="Times New Roman" w:cs="Times New Roman"/>
          <w:color w:val="000000" w:themeColor="text1"/>
        </w:rPr>
        <w:t xml:space="preserve">ect through the idea of using data and algorithms to support better planning of learning infrastructure. The algorithm does not itself measure education quality. Instead, it is a computational tool that can support spatial analysis of education facilities.</w:t>
      </w:r>
      <w:r>
        <w:rPr>
          <w:rFonts w:ascii="Times New Roman" w:hAnsi="Times New Roman" w:eastAsia="Times New Roman" w:cs="Times New Roman"/>
          <w:color w:val="000000" w:themeColor="text1"/>
        </w:rPr>
      </w:r>
    </w:p>
    <w:p>
      <w:pPr>
        <w:pStyle w:val="694"/>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3.3 Link to SDG 9</w:t>
      </w:r>
      <w:r>
        <w:rPr>
          <w:rFonts w:ascii="Times New Roman" w:hAnsi="Times New Roman" w:eastAsia="Times New Roman" w:cs="Times New Roman"/>
          <w:color w:val="000000" w:themeColor="text1"/>
        </w:rPr>
      </w:r>
    </w:p>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SDG 9 relates to industry, innovation and infrastructure. Efficient algorithms are part of the digital infrastructure needed to process large spatial datasets.</w:t>
      </w:r>
      <w:r>
        <w:rPr>
          <w:rFonts w:ascii="Times New Roman" w:hAnsi="Times New Roman" w:eastAsia="Times New Roman" w:cs="Times New Roman"/>
          <w:color w:val="000000" w:themeColor="text1"/>
        </w:rPr>
      </w:r>
    </w:p>
    <w:p>
      <w:pPr>
        <w:pStyle w:val="69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4. Why Algorithms Are Needed</w:t>
      </w:r>
      <w:r>
        <w:rPr>
          <w:rFonts w:ascii="Times New Roman" w:hAnsi="Times New Roman" w:eastAsia="Times New Roman" w:cs="Times New Roman"/>
          <w:color w:val="000000" w:themeColor="text1"/>
        </w:rPr>
      </w:r>
    </w:p>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If there are only 10 facilities, checking eve</w:t>
      </w:r>
      <w:r>
        <w:rPr>
          <w:rFonts w:ascii="Times New Roman" w:hAnsi="Times New Roman" w:eastAsia="Times New Roman" w:cs="Times New Roman"/>
          <w:color w:val="000000" w:themeColor="text1"/>
        </w:rPr>
        <w:t xml:space="preserve">ry pair manually is possible. If there are 100,000 facilities, however, the number of pairs becomes enormous. Therefore, algorithm design matters. A correct algorithm should not only produce the right answer; it should also use time and memory efficiently.</w:t>
      </w:r>
      <w:r>
        <w:rPr>
          <w:rFonts w:ascii="Times New Roman" w:hAnsi="Times New Roman" w:eastAsia="Times New Roman" w:cs="Times New Roman"/>
          <w:color w:val="000000" w:themeColor="text1"/>
        </w:rPr>
      </w:r>
    </w:p>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Simple idea:</w:t>
      </w:r>
      <w:r>
        <w:rPr>
          <w:rFonts w:ascii="Times New Roman" w:hAnsi="Times New Roman" w:eastAsia="Times New Roman" w:cs="Times New Roman"/>
          <w:color w:val="000000" w:themeColor="text1"/>
        </w:rPr>
      </w:r>
    </w:p>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Small dataset → Brute Force is easy to understand.</w:t>
        <w:br/>
        <w:t xml:space="preserve">Large dataset → efficient algorithms become necessary.</w:t>
        <w:br/>
        <w:t xml:space="preserve">Very large dataset → scalability becomes a major design requirement.</w:t>
      </w:r>
      <w:r>
        <w:rPr>
          <w:rFonts w:ascii="Times New Roman" w:hAnsi="Times New Roman" w:eastAsia="Times New Roman" w:cs="Times New Roman"/>
          <w:color w:val="000000" w:themeColor="text1"/>
        </w:rPr>
      </w:r>
    </w:p>
    <w:p>
      <w:pPr>
        <w:pStyle w:val="69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5. Dataset and Data Representation</w:t>
      </w:r>
      <w:r>
        <w:rPr>
          <w:rFonts w:ascii="Times New Roman" w:hAnsi="Times New Roman" w:eastAsia="Times New Roman" w:cs="Times New Roman"/>
          <w:color w:val="000000" w:themeColor="text1"/>
        </w:rPr>
      </w:r>
    </w:p>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assignment supplies the following 10 points:</w:t>
      </w:r>
      <w:r>
        <w:rPr>
          <w:rFonts w:ascii="Times New Roman" w:hAnsi="Times New Roman" w:eastAsia="Times New Roman" w:cs="Times New Roman"/>
          <w:color w:val="000000" w:themeColor="text1"/>
        </w:rPr>
      </w:r>
    </w:p>
    <w:tbl>
      <w:tblPr>
        <w:jc w:val="center"/>
        <w:tblW w:w="0" w:type="auto"/>
        <w:tblBorders/>
        <w:tblLook w:val="04A0" w:firstRow="1" w:lastRow="0" w:firstColumn="1" w:lastColumn="0" w:noHBand="0" w:noVBand="1"/>
      </w:tblPr>
      <w:tblGrid>
        <w:gridCol w:w="3360"/>
        <w:gridCol w:w="3360"/>
        <w:gridCol w:w="3360"/>
      </w:tblGrid>
      <w:tr>
        <w:trPr/>
        <w:tc>
          <w:tcPr>
            <w:tcBorders/>
            <w:tcW w:w="336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Point</w:t>
            </w:r>
            <w:r>
              <w:rPr>
                <w:rFonts w:ascii="Times New Roman" w:hAnsi="Times New Roman" w:eastAsia="Times New Roman" w:cs="Times New Roman"/>
                <w:color w:val="000000" w:themeColor="text1"/>
              </w:rPr>
            </w:r>
          </w:p>
        </w:tc>
        <w:tc>
          <w:tcPr>
            <w:tcBorders/>
            <w:tcW w:w="336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X</w:t>
            </w:r>
            <w:r>
              <w:rPr>
                <w:rFonts w:ascii="Times New Roman" w:hAnsi="Times New Roman" w:eastAsia="Times New Roman" w:cs="Times New Roman"/>
                <w:color w:val="000000" w:themeColor="text1"/>
              </w:rPr>
            </w:r>
          </w:p>
        </w:tc>
        <w:tc>
          <w:tcPr>
            <w:tcBorders/>
            <w:tcW w:w="336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Y</w:t>
            </w:r>
            <w:r>
              <w:rPr>
                <w:rFonts w:ascii="Times New Roman" w:hAnsi="Times New Roman" w:eastAsia="Times New Roman" w:cs="Times New Roman"/>
                <w:color w:val="000000" w:themeColor="text1"/>
              </w:rPr>
            </w:r>
          </w:p>
        </w:tc>
      </w:tr>
      <w:tr>
        <w:trPr/>
        <w:tc>
          <w:tcPr>
            <w:tcBorders/>
            <w:tcW w:w="336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P1</w:t>
            </w:r>
            <w:r>
              <w:rPr>
                <w:rFonts w:ascii="Times New Roman" w:hAnsi="Times New Roman" w:eastAsia="Times New Roman" w:cs="Times New Roman"/>
                <w:color w:val="000000" w:themeColor="text1"/>
              </w:rPr>
            </w:r>
          </w:p>
        </w:tc>
        <w:tc>
          <w:tcPr>
            <w:tcBorders/>
            <w:tcW w:w="336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2</w:t>
            </w:r>
            <w:r>
              <w:rPr>
                <w:rFonts w:ascii="Times New Roman" w:hAnsi="Times New Roman" w:eastAsia="Times New Roman" w:cs="Times New Roman"/>
                <w:color w:val="000000" w:themeColor="text1"/>
              </w:rPr>
            </w:r>
          </w:p>
        </w:tc>
        <w:tc>
          <w:tcPr>
            <w:tcBorders/>
            <w:tcW w:w="336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3</w:t>
            </w:r>
            <w:r>
              <w:rPr>
                <w:rFonts w:ascii="Times New Roman" w:hAnsi="Times New Roman" w:eastAsia="Times New Roman" w:cs="Times New Roman"/>
                <w:color w:val="000000" w:themeColor="text1"/>
              </w:rPr>
            </w:r>
          </w:p>
        </w:tc>
      </w:tr>
      <w:tr>
        <w:trPr/>
        <w:tc>
          <w:tcPr>
            <w:tcBorders/>
            <w:tcW w:w="336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P2</w:t>
            </w:r>
            <w:r>
              <w:rPr>
                <w:rFonts w:ascii="Times New Roman" w:hAnsi="Times New Roman" w:eastAsia="Times New Roman" w:cs="Times New Roman"/>
                <w:color w:val="000000" w:themeColor="text1"/>
              </w:rPr>
            </w:r>
          </w:p>
        </w:tc>
        <w:tc>
          <w:tcPr>
            <w:tcBorders/>
            <w:tcW w:w="336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5</w:t>
            </w:r>
            <w:r>
              <w:rPr>
                <w:rFonts w:ascii="Times New Roman" w:hAnsi="Times New Roman" w:eastAsia="Times New Roman" w:cs="Times New Roman"/>
                <w:color w:val="000000" w:themeColor="text1"/>
              </w:rPr>
            </w:r>
          </w:p>
        </w:tc>
        <w:tc>
          <w:tcPr>
            <w:tcBorders/>
            <w:tcW w:w="336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8</w:t>
            </w:r>
            <w:r>
              <w:rPr>
                <w:rFonts w:ascii="Times New Roman" w:hAnsi="Times New Roman" w:eastAsia="Times New Roman" w:cs="Times New Roman"/>
                <w:color w:val="000000" w:themeColor="text1"/>
              </w:rPr>
            </w:r>
          </w:p>
        </w:tc>
      </w:tr>
      <w:tr>
        <w:trPr/>
        <w:tc>
          <w:tcPr>
            <w:tcBorders/>
            <w:tcW w:w="336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P3</w:t>
            </w:r>
            <w:r>
              <w:rPr>
                <w:rFonts w:ascii="Times New Roman" w:hAnsi="Times New Roman" w:eastAsia="Times New Roman" w:cs="Times New Roman"/>
                <w:color w:val="000000" w:themeColor="text1"/>
              </w:rPr>
            </w:r>
          </w:p>
        </w:tc>
        <w:tc>
          <w:tcPr>
            <w:tcBorders/>
            <w:tcW w:w="336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9</w:t>
            </w:r>
            <w:r>
              <w:rPr>
                <w:rFonts w:ascii="Times New Roman" w:hAnsi="Times New Roman" w:eastAsia="Times New Roman" w:cs="Times New Roman"/>
                <w:color w:val="000000" w:themeColor="text1"/>
              </w:rPr>
            </w:r>
          </w:p>
        </w:tc>
        <w:tc>
          <w:tcPr>
            <w:tcBorders/>
            <w:tcW w:w="336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4</w:t>
            </w:r>
            <w:r>
              <w:rPr>
                <w:rFonts w:ascii="Times New Roman" w:hAnsi="Times New Roman" w:eastAsia="Times New Roman" w:cs="Times New Roman"/>
                <w:color w:val="000000" w:themeColor="text1"/>
              </w:rPr>
            </w:r>
          </w:p>
        </w:tc>
      </w:tr>
      <w:tr>
        <w:trPr/>
        <w:tc>
          <w:tcPr>
            <w:tcBorders/>
            <w:tcW w:w="336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P4</w:t>
            </w:r>
            <w:r>
              <w:rPr>
                <w:rFonts w:ascii="Times New Roman" w:hAnsi="Times New Roman" w:eastAsia="Times New Roman" w:cs="Times New Roman"/>
                <w:color w:val="000000" w:themeColor="text1"/>
              </w:rPr>
            </w:r>
          </w:p>
        </w:tc>
        <w:tc>
          <w:tcPr>
            <w:tcBorders/>
            <w:tcW w:w="336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12</w:t>
            </w:r>
            <w:r>
              <w:rPr>
                <w:rFonts w:ascii="Times New Roman" w:hAnsi="Times New Roman" w:eastAsia="Times New Roman" w:cs="Times New Roman"/>
                <w:color w:val="000000" w:themeColor="text1"/>
              </w:rPr>
            </w:r>
          </w:p>
        </w:tc>
        <w:tc>
          <w:tcPr>
            <w:tcBorders/>
            <w:tcW w:w="336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10</w:t>
            </w:r>
            <w:r>
              <w:rPr>
                <w:rFonts w:ascii="Times New Roman" w:hAnsi="Times New Roman" w:eastAsia="Times New Roman" w:cs="Times New Roman"/>
                <w:color w:val="000000" w:themeColor="text1"/>
              </w:rPr>
            </w:r>
          </w:p>
        </w:tc>
      </w:tr>
      <w:tr>
        <w:trPr/>
        <w:tc>
          <w:tcPr>
            <w:tcBorders/>
            <w:tcW w:w="336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P5</w:t>
            </w:r>
            <w:r>
              <w:rPr>
                <w:rFonts w:ascii="Times New Roman" w:hAnsi="Times New Roman" w:eastAsia="Times New Roman" w:cs="Times New Roman"/>
                <w:color w:val="000000" w:themeColor="text1"/>
              </w:rPr>
            </w:r>
          </w:p>
        </w:tc>
        <w:tc>
          <w:tcPr>
            <w:tcBorders/>
            <w:tcW w:w="336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7</w:t>
            </w:r>
            <w:r>
              <w:rPr>
                <w:rFonts w:ascii="Times New Roman" w:hAnsi="Times New Roman" w:eastAsia="Times New Roman" w:cs="Times New Roman"/>
                <w:color w:val="000000" w:themeColor="text1"/>
              </w:rPr>
            </w:r>
          </w:p>
        </w:tc>
        <w:tc>
          <w:tcPr>
            <w:tcBorders/>
            <w:tcW w:w="336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2</w:t>
            </w:r>
            <w:r>
              <w:rPr>
                <w:rFonts w:ascii="Times New Roman" w:hAnsi="Times New Roman" w:eastAsia="Times New Roman" w:cs="Times New Roman"/>
                <w:color w:val="000000" w:themeColor="text1"/>
              </w:rPr>
            </w:r>
          </w:p>
        </w:tc>
      </w:tr>
      <w:tr>
        <w:trPr/>
        <w:tc>
          <w:tcPr>
            <w:tcBorders/>
            <w:tcW w:w="336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P6</w:t>
            </w:r>
            <w:r>
              <w:rPr>
                <w:rFonts w:ascii="Times New Roman" w:hAnsi="Times New Roman" w:eastAsia="Times New Roman" w:cs="Times New Roman"/>
                <w:color w:val="000000" w:themeColor="text1"/>
              </w:rPr>
            </w:r>
          </w:p>
        </w:tc>
        <w:tc>
          <w:tcPr>
            <w:tcBorders/>
            <w:tcW w:w="336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3</w:t>
            </w:r>
            <w:r>
              <w:rPr>
                <w:rFonts w:ascii="Times New Roman" w:hAnsi="Times New Roman" w:eastAsia="Times New Roman" w:cs="Times New Roman"/>
                <w:color w:val="000000" w:themeColor="text1"/>
              </w:rPr>
            </w:r>
          </w:p>
        </w:tc>
        <w:tc>
          <w:tcPr>
            <w:tcBorders/>
            <w:tcW w:w="336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11</w:t>
            </w:r>
            <w:r>
              <w:rPr>
                <w:rFonts w:ascii="Times New Roman" w:hAnsi="Times New Roman" w:eastAsia="Times New Roman" w:cs="Times New Roman"/>
                <w:color w:val="000000" w:themeColor="text1"/>
              </w:rPr>
            </w:r>
          </w:p>
        </w:tc>
      </w:tr>
      <w:tr>
        <w:trPr/>
        <w:tc>
          <w:tcPr>
            <w:tcBorders/>
            <w:tcW w:w="336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P7</w:t>
            </w:r>
            <w:r>
              <w:rPr>
                <w:rFonts w:ascii="Times New Roman" w:hAnsi="Times New Roman" w:eastAsia="Times New Roman" w:cs="Times New Roman"/>
                <w:color w:val="000000" w:themeColor="text1"/>
              </w:rPr>
            </w:r>
          </w:p>
        </w:tc>
        <w:tc>
          <w:tcPr>
            <w:tcBorders/>
            <w:tcW w:w="336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15</w:t>
            </w:r>
            <w:r>
              <w:rPr>
                <w:rFonts w:ascii="Times New Roman" w:hAnsi="Times New Roman" w:eastAsia="Times New Roman" w:cs="Times New Roman"/>
                <w:color w:val="000000" w:themeColor="text1"/>
              </w:rPr>
            </w:r>
          </w:p>
        </w:tc>
        <w:tc>
          <w:tcPr>
            <w:tcBorders/>
            <w:tcW w:w="336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6</w:t>
            </w:r>
            <w:r>
              <w:rPr>
                <w:rFonts w:ascii="Times New Roman" w:hAnsi="Times New Roman" w:eastAsia="Times New Roman" w:cs="Times New Roman"/>
                <w:color w:val="000000" w:themeColor="text1"/>
              </w:rPr>
            </w:r>
          </w:p>
        </w:tc>
      </w:tr>
      <w:tr>
        <w:trPr/>
        <w:tc>
          <w:tcPr>
            <w:tcBorders/>
            <w:tcW w:w="336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P8</w:t>
            </w:r>
            <w:r>
              <w:rPr>
                <w:rFonts w:ascii="Times New Roman" w:hAnsi="Times New Roman" w:eastAsia="Times New Roman" w:cs="Times New Roman"/>
                <w:color w:val="000000" w:themeColor="text1"/>
              </w:rPr>
            </w:r>
          </w:p>
        </w:tc>
        <w:tc>
          <w:tcPr>
            <w:tcBorders/>
            <w:tcW w:w="336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10</w:t>
            </w:r>
            <w:r>
              <w:rPr>
                <w:rFonts w:ascii="Times New Roman" w:hAnsi="Times New Roman" w:eastAsia="Times New Roman" w:cs="Times New Roman"/>
                <w:color w:val="000000" w:themeColor="text1"/>
              </w:rPr>
            </w:r>
          </w:p>
        </w:tc>
        <w:tc>
          <w:tcPr>
            <w:tcBorders/>
            <w:tcW w:w="336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14</w:t>
            </w:r>
            <w:r>
              <w:rPr>
                <w:rFonts w:ascii="Times New Roman" w:hAnsi="Times New Roman" w:eastAsia="Times New Roman" w:cs="Times New Roman"/>
                <w:color w:val="000000" w:themeColor="text1"/>
              </w:rPr>
            </w:r>
          </w:p>
        </w:tc>
      </w:tr>
      <w:tr>
        <w:trPr/>
        <w:tc>
          <w:tcPr>
            <w:tcBorders/>
            <w:tcW w:w="336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P9</w:t>
            </w:r>
            <w:r>
              <w:rPr>
                <w:rFonts w:ascii="Times New Roman" w:hAnsi="Times New Roman" w:eastAsia="Times New Roman" w:cs="Times New Roman"/>
                <w:color w:val="000000" w:themeColor="text1"/>
              </w:rPr>
            </w:r>
          </w:p>
        </w:tc>
        <w:tc>
          <w:tcPr>
            <w:tcBorders/>
            <w:tcW w:w="336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6</w:t>
            </w:r>
            <w:r>
              <w:rPr>
                <w:rFonts w:ascii="Times New Roman" w:hAnsi="Times New Roman" w:eastAsia="Times New Roman" w:cs="Times New Roman"/>
                <w:color w:val="000000" w:themeColor="text1"/>
              </w:rPr>
            </w:r>
          </w:p>
        </w:tc>
        <w:tc>
          <w:tcPr>
            <w:tcBorders/>
            <w:tcW w:w="336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12</w:t>
            </w:r>
            <w:r>
              <w:rPr>
                <w:rFonts w:ascii="Times New Roman" w:hAnsi="Times New Roman" w:eastAsia="Times New Roman" w:cs="Times New Roman"/>
                <w:color w:val="000000" w:themeColor="text1"/>
              </w:rPr>
            </w:r>
          </w:p>
        </w:tc>
      </w:tr>
      <w:tr>
        <w:trPr/>
        <w:tc>
          <w:tcPr>
            <w:tcBorders/>
            <w:tcW w:w="336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P10</w:t>
            </w:r>
            <w:r>
              <w:rPr>
                <w:rFonts w:ascii="Times New Roman" w:hAnsi="Times New Roman" w:eastAsia="Times New Roman" w:cs="Times New Roman"/>
                <w:color w:val="000000" w:themeColor="text1"/>
              </w:rPr>
            </w:r>
          </w:p>
        </w:tc>
        <w:tc>
          <w:tcPr>
            <w:tcBorders/>
            <w:tcW w:w="336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w:t>
            </w:r>
            <w:r>
              <w:rPr>
                <w:rFonts w:ascii="Times New Roman" w:hAnsi="Times New Roman" w:eastAsia="Times New Roman" w:cs="Times New Roman"/>
                <w:color w:val="000000" w:themeColor="text1"/>
              </w:rPr>
            </w:r>
          </w:p>
        </w:tc>
        <w:tc>
          <w:tcPr>
            <w:tcBorders/>
            <w:tcW w:w="336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7</w:t>
            </w:r>
            <w:r>
              <w:rPr>
                <w:rFonts w:ascii="Times New Roman" w:hAnsi="Times New Roman" w:eastAsia="Times New Roman" w:cs="Times New Roman"/>
                <w:color w:val="000000" w:themeColor="text1"/>
              </w:rPr>
            </w:r>
          </w:p>
        </w:tc>
      </w:tr>
    </w:tbl>
    <w:p>
      <w:pPr>
        <w:pStyle w:val="694"/>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5.1 Education Interpretation</w:t>
      </w:r>
      <w:r>
        <w:rPr>
          <w:rFonts w:ascii="Times New Roman" w:hAnsi="Times New Roman" w:eastAsia="Times New Roman" w:cs="Times New Roman"/>
          <w:color w:val="000000" w:themeColor="text1"/>
        </w:rPr>
      </w:r>
    </w:p>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For this case study, P1–P10 are treated as 10 education facilities. The numbers are synthetic coordinates supplied for algorithm demonstration, so they should not be reported as actual school locations.</w:t>
      </w:r>
      <w:r>
        <w:rPr>
          <w:rFonts w:ascii="Times New Roman" w:hAnsi="Times New Roman" w:eastAsia="Times New Roman" w:cs="Times New Roman"/>
          <w:color w:val="000000" w:themeColor="text1"/>
        </w:rPr>
      </w:r>
    </w:p>
    <w:p>
      <w:pPr>
        <w:pStyle w:val="694"/>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5.2 Dataset Preprocessing for Real GIS Data</w:t>
      </w:r>
      <w:r>
        <w:rPr>
          <w:rFonts w:ascii="Times New Roman" w:hAnsi="Times New Roman" w:eastAsia="Times New Roman" w:cs="Times New Roman"/>
          <w:color w:val="000000" w:themeColor="text1"/>
        </w:rPr>
      </w:r>
    </w:p>
    <w:p>
      <w:pPr>
        <w:pStyle w:val="726"/>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Remove records with missing or invalid coordinates.</w:t>
      </w:r>
      <w:r>
        <w:rPr>
          <w:rFonts w:ascii="Times New Roman" w:hAnsi="Times New Roman" w:eastAsia="Times New Roman" w:cs="Times New Roman"/>
          <w:color w:val="000000" w:themeColor="text1"/>
        </w:rPr>
      </w:r>
    </w:p>
    <w:p>
      <w:pPr>
        <w:pStyle w:val="726"/>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Remove accidental duplicate records when they represent the same facility.</w:t>
      </w:r>
      <w:r>
        <w:rPr>
          <w:rFonts w:ascii="Times New Roman" w:hAnsi="Times New Roman" w:eastAsia="Times New Roman" w:cs="Times New Roman"/>
          <w:color w:val="000000" w:themeColor="text1"/>
        </w:rPr>
      </w:r>
    </w:p>
    <w:p>
      <w:pPr>
        <w:pStyle w:val="726"/>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Use one coordinate reference system.</w:t>
      </w:r>
      <w:r>
        <w:rPr>
          <w:rFonts w:ascii="Times New Roman" w:hAnsi="Times New Roman" w:eastAsia="Times New Roman" w:cs="Times New Roman"/>
          <w:color w:val="000000" w:themeColor="text1"/>
        </w:rPr>
      </w:r>
    </w:p>
    <w:p>
      <w:pPr>
        <w:pStyle w:val="726"/>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For small local analysis, convert latitude/longitude to an appropriate planar coordinate system before applying Euclidean distance.</w:t>
      </w:r>
      <w:r>
        <w:rPr>
          <w:rFonts w:ascii="Times New Roman" w:hAnsi="Times New Roman" w:eastAsia="Times New Roman" w:cs="Times New Roman"/>
          <w:color w:val="000000" w:themeColor="text1"/>
        </w:rPr>
      </w:r>
    </w:p>
    <w:p>
      <w:pPr>
        <w:pStyle w:val="726"/>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Keep facility ID and other attributes so algorithmic results can be linked back to real facilities.</w:t>
      </w:r>
      <w:r>
        <w:rPr>
          <w:rFonts w:ascii="Times New Roman" w:hAnsi="Times New Roman" w:eastAsia="Times New Roman" w:cs="Times New Roman"/>
          <w:color w:val="000000" w:themeColor="text1"/>
        </w:rPr>
      </w:r>
    </w:p>
    <w:p>
      <w:pPr>
        <w:pStyle w:val="69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6. Mathematical Background</w:t>
      </w:r>
      <w:r>
        <w:rPr>
          <w:rFonts w:ascii="Times New Roman" w:hAnsi="Times New Roman" w:eastAsia="Times New Roman" w:cs="Times New Roman"/>
          <w:color w:val="000000" w:themeColor="text1"/>
        </w:rPr>
      </w:r>
    </w:p>
    <w:p>
      <w:pPr>
        <w:pStyle w:val="694"/>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6.1 Euclidean Distance</w:t>
      </w:r>
      <w:r>
        <w:rPr>
          <w:rFonts w:ascii="Times New Roman" w:hAnsi="Times New Roman" w:eastAsia="Times New Roman" w:cs="Times New Roman"/>
          <w:color w:val="000000" w:themeColor="text1"/>
        </w:rPr>
      </w:r>
    </w:p>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For A(x1,y1) and B(x2,y2):</w:t>
      </w:r>
      <w:r>
        <w:rPr>
          <w:rFonts w:ascii="Times New Roman" w:hAnsi="Times New Roman" w:eastAsia="Times New Roman" w:cs="Times New Roman"/>
          <w:color w:val="000000" w:themeColor="text1"/>
        </w:rPr>
      </w:r>
    </w:p>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d(A,B) = √[(x2 − x1)² + (y2 − y1)²]</w:t>
      </w:r>
      <w:r>
        <w:rPr>
          <w:rFonts w:ascii="Times New Roman" w:hAnsi="Times New Roman" w:eastAsia="Times New Roman" w:cs="Times New Roman"/>
          <w:color w:val="000000" w:themeColor="text1"/>
        </w:rPr>
      </w:r>
    </w:p>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For programming, compare d² instead of d when only the smallest distance is required. This avoids unnecessary square-root operations.</w:t>
      </w:r>
      <w:r>
        <w:rPr>
          <w:rFonts w:ascii="Times New Roman" w:hAnsi="Times New Roman" w:eastAsia="Times New Roman" w:cs="Times New Roman"/>
          <w:color w:val="000000" w:themeColor="text1"/>
        </w:rPr>
      </w:r>
    </w:p>
    <w:p>
      <w:pPr>
        <w:pStyle w:val="694"/>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6.2 Orientation / Cross Product</w:t>
      </w:r>
      <w:r>
        <w:rPr>
          <w:rFonts w:ascii="Times New Roman" w:hAnsi="Times New Roman" w:eastAsia="Times New Roman" w:cs="Times New Roman"/>
          <w:color w:val="000000" w:themeColor="text1"/>
        </w:rPr>
      </w:r>
    </w:p>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For A, B and C:</w:t>
      </w:r>
      <w:r>
        <w:rPr>
          <w:rFonts w:ascii="Times New Roman" w:hAnsi="Times New Roman" w:eastAsia="Times New Roman" w:cs="Times New Roman"/>
          <w:color w:val="000000" w:themeColor="text1"/>
        </w:rPr>
      </w:r>
    </w:p>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orientation(A,B,C) = (Bx−Ax)(Cy−Ay) − (By−Ay)(Cx−Ax)</w:t>
      </w:r>
      <w:r>
        <w:rPr>
          <w:rFonts w:ascii="Times New Roman" w:hAnsi="Times New Roman" w:eastAsia="Times New Roman" w:cs="Times New Roman"/>
          <w:color w:val="000000" w:themeColor="text1"/>
        </w:rPr>
      </w:r>
    </w:p>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Interpretation:</w:t>
      </w:r>
      <w:r>
        <w:rPr>
          <w:rFonts w:ascii="Times New Roman" w:hAnsi="Times New Roman" w:eastAsia="Times New Roman" w:cs="Times New Roman"/>
          <w:color w:val="000000" w:themeColor="text1"/>
        </w:rPr>
      </w:r>
    </w:p>
    <w:p>
      <w:pPr>
        <w:pStyle w:val="72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positive → C lies on one side of directed AB</w:t>
      </w:r>
      <w:r>
        <w:rPr>
          <w:rFonts w:ascii="Times New Roman" w:hAnsi="Times New Roman" w:eastAsia="Times New Roman" w:cs="Times New Roman"/>
          <w:color w:val="000000" w:themeColor="text1"/>
        </w:rPr>
      </w:r>
    </w:p>
    <w:p>
      <w:pPr>
        <w:pStyle w:val="72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negative → C lies on the other side</w:t>
      </w:r>
      <w:r>
        <w:rPr>
          <w:rFonts w:ascii="Times New Roman" w:hAnsi="Times New Roman" w:eastAsia="Times New Roman" w:cs="Times New Roman"/>
          <w:color w:val="000000" w:themeColor="text1"/>
        </w:rPr>
      </w:r>
    </w:p>
    <w:p>
      <w:pPr>
        <w:pStyle w:val="72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zero → A, B and C are collinear</w:t>
      </w:r>
      <w:r>
        <w:rPr>
          <w:rFonts w:ascii="Times New Roman" w:hAnsi="Times New Roman" w:eastAsia="Times New Roman" w:cs="Times New Roman"/>
          <w:color w:val="000000" w:themeColor="text1"/>
        </w:rPr>
      </w:r>
    </w:p>
    <w:p>
      <w:pPr>
        <w:pStyle w:val="69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7. Closest Pair – Brute Force</w:t>
      </w:r>
      <w:r>
        <w:rPr>
          <w:rFonts w:ascii="Times New Roman" w:hAnsi="Times New Roman" w:eastAsia="Times New Roman" w:cs="Times New Roman"/>
          <w:color w:val="000000" w:themeColor="text1"/>
        </w:rPr>
      </w:r>
    </w:p>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Brute Force means we do not try to be clever. We simply compare every possible pair of points and keep the smallest distance found so far.</w:t>
      </w:r>
      <w:r>
        <w:rPr>
          <w:rFonts w:ascii="Times New Roman" w:hAnsi="Times New Roman" w:eastAsia="Times New Roman" w:cs="Times New Roman"/>
          <w:color w:val="000000" w:themeColor="text1"/>
        </w:rPr>
      </w:r>
    </w:p>
    <w:p>
      <w:pPr>
        <w:pStyle w:val="694"/>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7.1 Student-Friendly Algorithm</w:t>
      </w:r>
      <w:r>
        <w:rPr>
          <w:rFonts w:ascii="Times New Roman" w:hAnsi="Times New Roman" w:eastAsia="Times New Roman" w:cs="Times New Roman"/>
          <w:color w:val="000000" w:themeColor="text1"/>
        </w:rPr>
      </w:r>
    </w:p>
    <w:p>
      <w:pPr>
        <w:pStyle w:val="726"/>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Start with minimum distance = infinity.</w:t>
      </w:r>
      <w:r>
        <w:rPr>
          <w:rFonts w:ascii="Times New Roman" w:hAnsi="Times New Roman" w:eastAsia="Times New Roman" w:cs="Times New Roman"/>
          <w:color w:val="000000" w:themeColor="text1"/>
        </w:rPr>
      </w:r>
    </w:p>
    <w:p>
      <w:pPr>
        <w:pStyle w:val="726"/>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Select the first point.</w:t>
      </w:r>
      <w:r>
        <w:rPr>
          <w:rFonts w:ascii="Times New Roman" w:hAnsi="Times New Roman" w:eastAsia="Times New Roman" w:cs="Times New Roman"/>
          <w:color w:val="000000" w:themeColor="text1"/>
        </w:rPr>
      </w:r>
    </w:p>
    <w:p>
      <w:pPr>
        <w:pStyle w:val="726"/>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Compare it with every point after it.</w:t>
      </w:r>
      <w:r>
        <w:rPr>
          <w:rFonts w:ascii="Times New Roman" w:hAnsi="Times New Roman" w:eastAsia="Times New Roman" w:cs="Times New Roman"/>
          <w:color w:val="000000" w:themeColor="text1"/>
        </w:rPr>
      </w:r>
    </w:p>
    <w:p>
      <w:pPr>
        <w:pStyle w:val="726"/>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Store the smallest distance found.</w:t>
      </w:r>
      <w:r>
        <w:rPr>
          <w:rFonts w:ascii="Times New Roman" w:hAnsi="Times New Roman" w:eastAsia="Times New Roman" w:cs="Times New Roman"/>
          <w:color w:val="000000" w:themeColor="text1"/>
        </w:rPr>
      </w:r>
    </w:p>
    <w:p>
      <w:pPr>
        <w:pStyle w:val="726"/>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Move to the next point and repeat.</w:t>
      </w:r>
      <w:r>
        <w:rPr>
          <w:rFonts w:ascii="Times New Roman" w:hAnsi="Times New Roman" w:eastAsia="Times New Roman" w:cs="Times New Roman"/>
          <w:color w:val="000000" w:themeColor="text1"/>
        </w:rPr>
      </w:r>
    </w:p>
    <w:p>
      <w:pPr>
        <w:pStyle w:val="726"/>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After all pairs are checked, report the stored pair.</w:t>
      </w:r>
      <w:r>
        <w:rPr>
          <w:rFonts w:ascii="Times New Roman" w:hAnsi="Times New Roman" w:eastAsia="Times New Roman" w:cs="Times New Roman"/>
          <w:color w:val="000000" w:themeColor="text1"/>
        </w:rPr>
      </w:r>
    </w:p>
    <w:p>
      <w:pPr>
        <w:pStyle w:val="694"/>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7.2 Pseudocode</w:t>
      </w:r>
      <w:r>
        <w:rPr>
          <w:rFonts w:ascii="Times New Roman" w:hAnsi="Times New Roman" w:eastAsia="Times New Roman" w:cs="Times New Roman"/>
          <w:color w:val="000000" w:themeColor="text1"/>
        </w:rPr>
      </w:r>
    </w:p>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ALGORITHM ClosestPairBruteForce(P)</w:t>
        <w:br/>
        <w:t xml:space="preserve">Input: n points P[1...n]</w:t>
        <w:br/>
        <w:t xml:space="preserve">Output: closest pair and minimum distance</w:t>
        <w:br/>
        <w:br/>
        <w:t xml:space="preserve">minDist ← ∞</w:t>
        <w:br/>
        <w:t xml:space="preserve">bestPair ← NULL</w:t>
        <w:br/>
        <w:t xml:space="preserve">FOR i ← 1 TO n−1</w:t>
      </w:r>
      <w:r>
        <w:rPr>
          <w:rFonts w:ascii="Times New Roman" w:hAnsi="Times New Roman" w:eastAsia="Times New Roman" w:cs="Times New Roman"/>
          <w:color w:val="000000" w:themeColor="text1"/>
        </w:rPr>
        <w:br/>
        <w:t xml:space="preserve">    FOR j ← i+1 TO n</w:t>
        <w:br/>
        <w:t xml:space="preserve">        dx ← P[i].x − P[j].x</w:t>
        <w:br/>
        <w:t xml:space="preserve">        dy ← P[i].y − P[j].y</w:t>
        <w:br/>
        <w:t xml:space="preserve">        d2 ← dx² + dy²</w:t>
        <w:br/>
        <w:t xml:space="preserve">        IF d2 &lt; minDist² THEN</w:t>
        <w:br/>
        <w:t xml:space="preserve">            minDist² ← d2</w:t>
        <w:br/>
        <w:t xml:space="preserve">            bestPair ← (P[i], P[j])</w:t>
        <w:br/>
        <w:t xml:space="preserve">        END IF</w:t>
        <w:br/>
        <w:t xml:space="preserve">    END FOR</w:t>
        <w:br/>
        <w:t xml:space="preserve">END FOR</w:t>
        <w:br/>
        <w:t xml:space="preserve">RETURN bestPair, √minDist²</w:t>
      </w:r>
      <w:r>
        <w:rPr>
          <w:rFonts w:ascii="Times New Roman" w:hAnsi="Times New Roman" w:eastAsia="Times New Roman" w:cs="Times New Roman"/>
          <w:color w:val="000000" w:themeColor="text1"/>
        </w:rPr>
      </w:r>
    </w:p>
    <w:p>
      <w:pPr>
        <w:pStyle w:val="69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8. Closest Pair – Step-by-Step Example</w:t>
      </w:r>
      <w:r>
        <w:rPr>
          <w:rFonts w:ascii="Times New Roman" w:hAnsi="Times New Roman" w:eastAsia="Times New Roman" w:cs="Times New Roman"/>
          <w:color w:val="000000" w:themeColor="text1"/>
        </w:rPr>
      </w:r>
    </w:p>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There are n=10 points. The number of unordered pairs is:</w:t>
      </w:r>
      <w:r>
        <w:rPr>
          <w:rFonts w:ascii="Times New Roman" w:hAnsi="Times New Roman" w:eastAsia="Times New Roman" w:cs="Times New Roman"/>
          <w:color w:val="000000" w:themeColor="text1"/>
        </w:rPr>
      </w:r>
    </w:p>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C(n,2) = n(n−1)/2 = 10×9/2 = 45 comparisons.</w:t>
      </w:r>
      <w:r>
        <w:rPr>
          <w:rFonts w:ascii="Times New Roman" w:hAnsi="Times New Roman" w:eastAsia="Times New Roman" w:cs="Times New Roman"/>
          <w:color w:val="000000" w:themeColor="text1"/>
        </w:rPr>
      </w:r>
    </w:p>
    <w:tbl>
      <w:tblPr>
        <w:tblW w:w="0" w:type="auto"/>
        <w:tblBorders/>
        <w:tblLook w:val="04A0" w:firstRow="1" w:lastRow="0" w:firstColumn="1" w:lastColumn="0" w:noHBand="0" w:noVBand="1"/>
      </w:tblPr>
      <w:tblGrid>
        <w:gridCol w:w="2016"/>
        <w:gridCol w:w="2016"/>
        <w:gridCol w:w="2016"/>
        <w:gridCol w:w="2016"/>
        <w:gridCol w:w="2016"/>
      </w:tblGrid>
      <w:tr>
        <w:trPr/>
        <w:tc>
          <w:tcPr>
            <w:tcBorders/>
            <w:tcW w:w="2016"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Pair</w:t>
            </w:r>
            <w:r>
              <w:rPr>
                <w:rFonts w:ascii="Times New Roman" w:hAnsi="Times New Roman" w:eastAsia="Times New Roman" w:cs="Times New Roman"/>
                <w:color w:val="000000" w:themeColor="text1"/>
              </w:rPr>
            </w:r>
          </w:p>
        </w:tc>
        <w:tc>
          <w:tcPr>
            <w:tcBorders/>
            <w:tcW w:w="2016"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dx</w:t>
            </w:r>
            <w:r>
              <w:rPr>
                <w:rFonts w:ascii="Times New Roman" w:hAnsi="Times New Roman" w:eastAsia="Times New Roman" w:cs="Times New Roman"/>
                <w:color w:val="000000" w:themeColor="text1"/>
              </w:rPr>
            </w:r>
          </w:p>
        </w:tc>
        <w:tc>
          <w:tcPr>
            <w:tcBorders/>
            <w:tcW w:w="2016"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dy</w:t>
            </w:r>
            <w:r>
              <w:rPr>
                <w:rFonts w:ascii="Times New Roman" w:hAnsi="Times New Roman" w:eastAsia="Times New Roman" w:cs="Times New Roman"/>
                <w:color w:val="000000" w:themeColor="text1"/>
              </w:rPr>
            </w:r>
          </w:p>
        </w:tc>
        <w:tc>
          <w:tcPr>
            <w:tcBorders/>
            <w:tcW w:w="2016"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d²</w:t>
            </w:r>
            <w:r>
              <w:rPr>
                <w:rFonts w:ascii="Times New Roman" w:hAnsi="Times New Roman" w:eastAsia="Times New Roman" w:cs="Times New Roman"/>
                <w:color w:val="000000" w:themeColor="text1"/>
              </w:rPr>
            </w:r>
          </w:p>
        </w:tc>
        <w:tc>
          <w:tcPr>
            <w:tcBorders/>
            <w:tcW w:w="2016"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d</w:t>
            </w:r>
            <w:r>
              <w:rPr>
                <w:rFonts w:ascii="Times New Roman" w:hAnsi="Times New Roman" w:eastAsia="Times New Roman" w:cs="Times New Roman"/>
                <w:color w:val="000000" w:themeColor="text1"/>
              </w:rPr>
            </w:r>
          </w:p>
        </w:tc>
      </w:tr>
      <w:tr>
        <w:trPr/>
        <w:tc>
          <w:tcPr>
            <w:tcBorders/>
            <w:tcW w:w="2016"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(2, 3)–(5, 8)</w:t>
            </w:r>
            <w:r>
              <w:rPr>
                <w:rFonts w:ascii="Times New Roman" w:hAnsi="Times New Roman" w:eastAsia="Times New Roman" w:cs="Times New Roman"/>
                <w:color w:val="000000" w:themeColor="text1"/>
              </w:rPr>
            </w:r>
          </w:p>
        </w:tc>
        <w:tc>
          <w:tcPr>
            <w:tcBorders/>
            <w:tcW w:w="2016"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-3</w:t>
            </w:r>
            <w:r>
              <w:rPr>
                <w:rFonts w:ascii="Times New Roman" w:hAnsi="Times New Roman" w:eastAsia="Times New Roman" w:cs="Times New Roman"/>
                <w:color w:val="000000" w:themeColor="text1"/>
              </w:rPr>
            </w:r>
          </w:p>
        </w:tc>
        <w:tc>
          <w:tcPr>
            <w:tcBorders/>
            <w:tcW w:w="2016"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-5</w:t>
            </w:r>
            <w:r>
              <w:rPr>
                <w:rFonts w:ascii="Times New Roman" w:hAnsi="Times New Roman" w:eastAsia="Times New Roman" w:cs="Times New Roman"/>
                <w:color w:val="000000" w:themeColor="text1"/>
              </w:rPr>
            </w:r>
          </w:p>
        </w:tc>
        <w:tc>
          <w:tcPr>
            <w:tcBorders/>
            <w:tcW w:w="2016"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34</w:t>
            </w:r>
            <w:r>
              <w:rPr>
                <w:rFonts w:ascii="Times New Roman" w:hAnsi="Times New Roman" w:eastAsia="Times New Roman" w:cs="Times New Roman"/>
                <w:color w:val="000000" w:themeColor="text1"/>
              </w:rPr>
            </w:r>
          </w:p>
        </w:tc>
        <w:tc>
          <w:tcPr>
            <w:tcBorders/>
            <w:tcW w:w="2016"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5.831</w:t>
            </w:r>
            <w:r>
              <w:rPr>
                <w:rFonts w:ascii="Times New Roman" w:hAnsi="Times New Roman" w:eastAsia="Times New Roman" w:cs="Times New Roman"/>
                <w:color w:val="000000" w:themeColor="text1"/>
              </w:rPr>
            </w:r>
          </w:p>
        </w:tc>
      </w:tr>
      <w:tr>
        <w:trPr/>
        <w:tc>
          <w:tcPr>
            <w:tcBorders/>
            <w:tcW w:w="2016"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(2, 3)–(7, 2)</w:t>
            </w:r>
            <w:r>
              <w:rPr>
                <w:rFonts w:ascii="Times New Roman" w:hAnsi="Times New Roman" w:eastAsia="Times New Roman" w:cs="Times New Roman"/>
                <w:color w:val="000000" w:themeColor="text1"/>
              </w:rPr>
            </w:r>
          </w:p>
        </w:tc>
        <w:tc>
          <w:tcPr>
            <w:tcBorders/>
            <w:tcW w:w="2016"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-5</w:t>
            </w:r>
            <w:r>
              <w:rPr>
                <w:rFonts w:ascii="Times New Roman" w:hAnsi="Times New Roman" w:eastAsia="Times New Roman" w:cs="Times New Roman"/>
                <w:color w:val="000000" w:themeColor="text1"/>
              </w:rPr>
            </w:r>
          </w:p>
        </w:tc>
        <w:tc>
          <w:tcPr>
            <w:tcBorders/>
            <w:tcW w:w="2016"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w:t>
            </w:r>
            <w:r>
              <w:rPr>
                <w:rFonts w:ascii="Times New Roman" w:hAnsi="Times New Roman" w:eastAsia="Times New Roman" w:cs="Times New Roman"/>
                <w:color w:val="000000" w:themeColor="text1"/>
              </w:rPr>
            </w:r>
          </w:p>
        </w:tc>
        <w:tc>
          <w:tcPr>
            <w:tcBorders/>
            <w:tcW w:w="2016"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26</w:t>
            </w:r>
            <w:r>
              <w:rPr>
                <w:rFonts w:ascii="Times New Roman" w:hAnsi="Times New Roman" w:eastAsia="Times New Roman" w:cs="Times New Roman"/>
                <w:color w:val="000000" w:themeColor="text1"/>
              </w:rPr>
            </w:r>
          </w:p>
        </w:tc>
        <w:tc>
          <w:tcPr>
            <w:tcBorders/>
            <w:tcW w:w="2016"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5.099</w:t>
            </w:r>
            <w:r>
              <w:rPr>
                <w:rFonts w:ascii="Times New Roman" w:hAnsi="Times New Roman" w:eastAsia="Times New Roman" w:cs="Times New Roman"/>
                <w:color w:val="000000" w:themeColor="text1"/>
              </w:rPr>
            </w:r>
          </w:p>
        </w:tc>
      </w:tr>
      <w:tr>
        <w:trPr/>
        <w:tc>
          <w:tcPr>
            <w:tcBorders/>
            <w:tcW w:w="2016"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(5, 8)–(6, 12)</w:t>
            </w:r>
            <w:r>
              <w:rPr>
                <w:rFonts w:ascii="Times New Roman" w:hAnsi="Times New Roman" w:eastAsia="Times New Roman" w:cs="Times New Roman"/>
                <w:color w:val="000000" w:themeColor="text1"/>
              </w:rPr>
            </w:r>
          </w:p>
        </w:tc>
        <w:tc>
          <w:tcPr>
            <w:tcBorders/>
            <w:tcW w:w="2016"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w:t>
            </w:r>
            <w:r>
              <w:rPr>
                <w:rFonts w:ascii="Times New Roman" w:hAnsi="Times New Roman" w:eastAsia="Times New Roman" w:cs="Times New Roman"/>
                <w:color w:val="000000" w:themeColor="text1"/>
              </w:rPr>
            </w:r>
          </w:p>
        </w:tc>
        <w:tc>
          <w:tcPr>
            <w:tcBorders/>
            <w:tcW w:w="2016"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-4</w:t>
            </w:r>
            <w:r>
              <w:rPr>
                <w:rFonts w:ascii="Times New Roman" w:hAnsi="Times New Roman" w:eastAsia="Times New Roman" w:cs="Times New Roman"/>
                <w:color w:val="000000" w:themeColor="text1"/>
              </w:rPr>
            </w:r>
          </w:p>
        </w:tc>
        <w:tc>
          <w:tcPr>
            <w:tcBorders/>
            <w:tcW w:w="2016"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17</w:t>
            </w:r>
            <w:r>
              <w:rPr>
                <w:rFonts w:ascii="Times New Roman" w:hAnsi="Times New Roman" w:eastAsia="Times New Roman" w:cs="Times New Roman"/>
                <w:color w:val="000000" w:themeColor="text1"/>
              </w:rPr>
            </w:r>
          </w:p>
        </w:tc>
        <w:tc>
          <w:tcPr>
            <w:tcBorders/>
            <w:tcW w:w="2016"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4.123</w:t>
            </w:r>
            <w:r>
              <w:rPr>
                <w:rFonts w:ascii="Times New Roman" w:hAnsi="Times New Roman" w:eastAsia="Times New Roman" w:cs="Times New Roman"/>
                <w:color w:val="000000" w:themeColor="text1"/>
              </w:rPr>
            </w:r>
          </w:p>
        </w:tc>
      </w:tr>
      <w:tr>
        <w:trPr/>
        <w:tc>
          <w:tcPr>
            <w:tcBorders/>
            <w:tcW w:w="2016"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(9, 4)–(7, 2)</w:t>
            </w:r>
            <w:r>
              <w:rPr>
                <w:rFonts w:ascii="Times New Roman" w:hAnsi="Times New Roman" w:eastAsia="Times New Roman" w:cs="Times New Roman"/>
                <w:color w:val="000000" w:themeColor="text1"/>
              </w:rPr>
            </w:r>
          </w:p>
        </w:tc>
        <w:tc>
          <w:tcPr>
            <w:tcBorders/>
            <w:tcW w:w="2016"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2</w:t>
            </w:r>
            <w:r>
              <w:rPr>
                <w:rFonts w:ascii="Times New Roman" w:hAnsi="Times New Roman" w:eastAsia="Times New Roman" w:cs="Times New Roman"/>
                <w:color w:val="000000" w:themeColor="text1"/>
              </w:rPr>
            </w:r>
          </w:p>
        </w:tc>
        <w:tc>
          <w:tcPr>
            <w:tcBorders/>
            <w:tcW w:w="2016"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2</w:t>
            </w:r>
            <w:r>
              <w:rPr>
                <w:rFonts w:ascii="Times New Roman" w:hAnsi="Times New Roman" w:eastAsia="Times New Roman" w:cs="Times New Roman"/>
                <w:color w:val="000000" w:themeColor="text1"/>
              </w:rPr>
            </w:r>
          </w:p>
        </w:tc>
        <w:tc>
          <w:tcPr>
            <w:tcBorders/>
            <w:tcW w:w="2016"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8</w:t>
            </w:r>
            <w:r>
              <w:rPr>
                <w:rFonts w:ascii="Times New Roman" w:hAnsi="Times New Roman" w:eastAsia="Times New Roman" w:cs="Times New Roman"/>
                <w:color w:val="000000" w:themeColor="text1"/>
              </w:rPr>
            </w:r>
          </w:p>
        </w:tc>
        <w:tc>
          <w:tcPr>
            <w:tcBorders/>
            <w:tcW w:w="2016"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2.828</w:t>
            </w:r>
            <w:r>
              <w:rPr>
                <w:rFonts w:ascii="Times New Roman" w:hAnsi="Times New Roman" w:eastAsia="Times New Roman" w:cs="Times New Roman"/>
                <w:color w:val="000000" w:themeColor="text1"/>
              </w:rPr>
            </w:r>
          </w:p>
        </w:tc>
      </w:tr>
      <w:tr>
        <w:trPr/>
        <w:tc>
          <w:tcPr>
            <w:tcBorders/>
            <w:tcW w:w="2016"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(12, 10)–(10, 14)</w:t>
            </w:r>
            <w:r>
              <w:rPr>
                <w:rFonts w:ascii="Times New Roman" w:hAnsi="Times New Roman" w:eastAsia="Times New Roman" w:cs="Times New Roman"/>
                <w:color w:val="000000" w:themeColor="text1"/>
              </w:rPr>
            </w:r>
          </w:p>
        </w:tc>
        <w:tc>
          <w:tcPr>
            <w:tcBorders/>
            <w:tcW w:w="2016"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2</w:t>
            </w:r>
            <w:r>
              <w:rPr>
                <w:rFonts w:ascii="Times New Roman" w:hAnsi="Times New Roman" w:eastAsia="Times New Roman" w:cs="Times New Roman"/>
                <w:color w:val="000000" w:themeColor="text1"/>
              </w:rPr>
            </w:r>
          </w:p>
        </w:tc>
        <w:tc>
          <w:tcPr>
            <w:tcBorders/>
            <w:tcW w:w="2016"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-4</w:t>
            </w:r>
            <w:r>
              <w:rPr>
                <w:rFonts w:ascii="Times New Roman" w:hAnsi="Times New Roman" w:eastAsia="Times New Roman" w:cs="Times New Roman"/>
                <w:color w:val="000000" w:themeColor="text1"/>
              </w:rPr>
            </w:r>
          </w:p>
        </w:tc>
        <w:tc>
          <w:tcPr>
            <w:tcBorders/>
            <w:tcW w:w="2016"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20</w:t>
            </w:r>
            <w:r>
              <w:rPr>
                <w:rFonts w:ascii="Times New Roman" w:hAnsi="Times New Roman" w:eastAsia="Times New Roman" w:cs="Times New Roman"/>
                <w:color w:val="000000" w:themeColor="text1"/>
              </w:rPr>
            </w:r>
          </w:p>
        </w:tc>
        <w:tc>
          <w:tcPr>
            <w:tcBorders/>
            <w:tcW w:w="2016"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4.472</w:t>
            </w:r>
            <w:r>
              <w:rPr>
                <w:rFonts w:ascii="Times New Roman" w:hAnsi="Times New Roman" w:eastAsia="Times New Roman" w:cs="Times New Roman"/>
                <w:color w:val="000000" w:themeColor="text1"/>
              </w:rPr>
            </w:r>
          </w:p>
        </w:tc>
      </w:tr>
    </w:tbl>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After all 45 comparisons, the minimum squared distance is 8. Therefore the closest pair is (9, 4) and (7, 2), with distance √8 = 2.828.</w:t>
      </w:r>
      <w:r>
        <w:rPr>
          <w:rFonts w:ascii="Times New Roman" w:hAnsi="Times New Roman" w:eastAsia="Times New Roman" w:cs="Times New Roman"/>
          <w:color w:val="000000" w:themeColor="text1"/>
        </w:rPr>
      </w:r>
    </w:p>
    <w:p>
      <w:pPr>
        <w:pStyle w:val="69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9. Convex Hull – Brute Force</w:t>
      </w:r>
      <w:r>
        <w:rPr>
          <w:rFonts w:ascii="Times New Roman" w:hAnsi="Times New Roman" w:eastAsia="Times New Roman" w:cs="Times New Roman"/>
          <w:color w:val="000000" w:themeColor="text1"/>
        </w:rPr>
      </w:r>
    </w:p>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Convex Hull is like stretching a rubber band around all the points. The points touched by the rubber band form the outer boundary. Points completely inside the boundary are not hull vertices.</w:t>
      </w:r>
      <w:r>
        <w:rPr>
          <w:rFonts w:ascii="Times New Roman" w:hAnsi="Times New Roman" w:eastAsia="Times New Roman" w:cs="Times New Roman"/>
          <w:color w:val="000000" w:themeColor="text1"/>
        </w:rPr>
      </w:r>
    </w:p>
    <w:p>
      <w:pPr>
        <w:pStyle w:val="694"/>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9.1 Student-Friendly Idea</w:t>
      </w:r>
      <w:r>
        <w:rPr>
          <w:rFonts w:ascii="Times New Roman" w:hAnsi="Times New Roman" w:eastAsia="Times New Roman" w:cs="Times New Roman"/>
          <w:color w:val="000000" w:themeColor="text1"/>
        </w:rPr>
      </w:r>
    </w:p>
    <w:p>
      <w:pPr>
        <w:pStyle w:val="726"/>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Take two points and pretend the line joining them is a boundary edge.</w:t>
      </w:r>
      <w:r>
        <w:rPr>
          <w:rFonts w:ascii="Times New Roman" w:hAnsi="Times New Roman" w:eastAsia="Times New Roman" w:cs="Times New Roman"/>
          <w:color w:val="000000" w:themeColor="text1"/>
        </w:rPr>
      </w:r>
    </w:p>
    <w:p>
      <w:pPr>
        <w:pStyle w:val="726"/>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Check every other point.</w:t>
      </w:r>
      <w:r>
        <w:rPr>
          <w:rFonts w:ascii="Times New Roman" w:hAnsi="Times New Roman" w:eastAsia="Times New Roman" w:cs="Times New Roman"/>
          <w:color w:val="000000" w:themeColor="text1"/>
        </w:rPr>
      </w:r>
    </w:p>
    <w:p>
      <w:pPr>
        <w:pStyle w:val="726"/>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If all other points are on the same side of the line, the pair can be a hull edge.</w:t>
      </w:r>
      <w:r>
        <w:rPr>
          <w:rFonts w:ascii="Times New Roman" w:hAnsi="Times New Roman" w:eastAsia="Times New Roman" w:cs="Times New Roman"/>
          <w:color w:val="000000" w:themeColor="text1"/>
        </w:rPr>
      </w:r>
    </w:p>
    <w:p>
      <w:pPr>
        <w:pStyle w:val="726"/>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Repeat for every pair.</w:t>
      </w:r>
      <w:r>
        <w:rPr>
          <w:rFonts w:ascii="Times New Roman" w:hAnsi="Times New Roman" w:eastAsia="Times New Roman" w:cs="Times New Roman"/>
          <w:color w:val="000000" w:themeColor="text1"/>
        </w:rPr>
      </w:r>
    </w:p>
    <w:p>
      <w:pPr>
        <w:pStyle w:val="726"/>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Join the valid boundary edges to form the hull.</w:t>
      </w:r>
      <w:r>
        <w:rPr>
          <w:rFonts w:ascii="Times New Roman" w:hAnsi="Times New Roman" w:eastAsia="Times New Roman" w:cs="Times New Roman"/>
          <w:color w:val="000000" w:themeColor="text1"/>
        </w:rPr>
      </w:r>
    </w:p>
    <w:p>
      <w:pPr>
        <w:pStyle w:val="694"/>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9.2 Pseudocode</w:t>
      </w:r>
      <w:r>
        <w:rPr>
          <w:rFonts w:ascii="Times New Roman" w:hAnsi="Times New Roman" w:eastAsia="Times New Roman" w:cs="Times New Roman"/>
          <w:color w:val="000000" w:themeColor="text1"/>
        </w:rPr>
      </w:r>
    </w:p>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ALGORITHM ConvexHullBruteForce(P)</w:t>
        <w:br/>
        <w:t xml:space="preserve">Input: n points</w:t>
        <w:br/>
        <w:t xml:space="preserve">Output: hull edges / hull vertices</w:t>
        <w:br/>
        <w:br/>
        <w:t xml:space="preserve">edges ← empty set</w:t>
        <w:br/>
        <w:t xml:space="preserve">FOR every pair of points (i,j)</w:t>
        <w:br/>
        <w:t xml:space="preserve">    positive ← FALSE</w:t>
        <w:br/>
        <w:t xml:space="preserve">    negative ← FALSE</w:t>
        <w:br/>
        <w:t xml:space="preserve">    FOR every point k except i and j</w:t>
        <w:br/>
        <w:t xml:space="preserve">        s ← </w:t>
      </w:r>
      <w:r>
        <w:rPr>
          <w:rFonts w:ascii="Times New Roman" w:hAnsi="Times New Roman" w:eastAsia="Times New Roman" w:cs="Times New Roman"/>
          <w:color w:val="000000" w:themeColor="text1"/>
        </w:rPr>
        <w:t xml:space="preserve">orientation(P[i],P[j],P[k])</w:t>
        <w:br/>
        <w:t xml:space="preserve">        IF s &gt; 0: positive ← TRUE</w:t>
        <w:br/>
        <w:t xml:space="preserve">        IF s &lt; 0: negative ← TRUE</w:t>
        <w:br/>
        <w:t xml:space="preserve">    END FOR</w:t>
        <w:br/>
        <w:t xml:space="preserve">    IF positive = FALSE OR negative = FALSE</w:t>
        <w:br/>
        <w:t xml:space="preserve">        add (P[i],P[j]) to edges</w:t>
        <w:br/>
        <w:t xml:space="preserve">    END IF</w:t>
        <w:br/>
        <w:t xml:space="preserve">END FOR</w:t>
        <w:br/>
        <w:t xml:space="preserve">Order the hull edges around the boundary</w:t>
        <w:br/>
        <w:t xml:space="preserve">RETURN hull</w:t>
      </w:r>
      <w:r>
        <w:rPr>
          <w:rFonts w:ascii="Times New Roman" w:hAnsi="Times New Roman" w:eastAsia="Times New Roman" w:cs="Times New Roman"/>
          <w:color w:val="000000" w:themeColor="text1"/>
        </w:rPr>
      </w:r>
    </w:p>
    <w:p>
      <w:pPr>
        <w:pStyle w:val="69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10. Convex Hull – Step-by-Step Explanation</w:t>
      </w:r>
      <w:r>
        <w:rPr>
          <w:rFonts w:ascii="Times New Roman" w:hAnsi="Times New Roman" w:eastAsia="Times New Roman" w:cs="Times New Roman"/>
          <w:color w:val="000000" w:themeColor="text1"/>
        </w:rPr>
      </w:r>
    </w:p>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Suppose we test an edge AB. For every other point C, calculate the orientation value. If the signs never contain both positive and negative values, all points lie on one side of AB or on AB itself. Therefore AB is a supporting edge of the convex hull.</w:t>
      </w:r>
      <w:r>
        <w:rPr>
          <w:rFonts w:ascii="Times New Roman" w:hAnsi="Times New Roman" w:eastAsia="Times New Roman" w:cs="Times New Roman"/>
          <w:color w:val="000000" w:themeColor="text1"/>
        </w:rPr>
      </w:r>
    </w:p>
    <w:p>
      <w:pPr>
        <w:pStyle w:val="694"/>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10.1 Hull Result for the Dataset</w:t>
      </w:r>
      <w:r>
        <w:rPr>
          <w:rFonts w:ascii="Times New Roman" w:hAnsi="Times New Roman" w:eastAsia="Times New Roman" w:cs="Times New Roman"/>
          <w:color w:val="000000" w:themeColor="text1"/>
        </w:rPr>
      </w:r>
    </w:p>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hull vertices are:</w:t>
      </w:r>
      <w:r>
        <w:rPr>
          <w:rFonts w:ascii="Times New Roman" w:hAnsi="Times New Roman" w:eastAsia="Times New Roman" w:cs="Times New Roman"/>
          <w:color w:val="000000" w:themeColor="text1"/>
        </w:rPr>
      </w:r>
    </w:p>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 7) → (2, 3) → (7, 2) → (15, 6) → (10, 14) → (3, 11) → (1, 7)</w:t>
      </w:r>
      <w:r>
        <w:rPr>
          <w:rFonts w:ascii="Times New Roman" w:hAnsi="Times New Roman" w:eastAsia="Times New Roman" w:cs="Times New Roman"/>
          <w:color w:val="000000" w:themeColor="text1"/>
        </w:rPr>
      </w:r>
    </w:p>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other points are inside the hull and therefore do not form the outer boundary.</w:t>
      </w:r>
      <w:r>
        <w:rPr>
          <w:rFonts w:ascii="Times New Roman" w:hAnsi="Times New Roman" w:eastAsia="Times New Roman" w:cs="Times New Roman"/>
          <w:color w:val="000000" w:themeColor="text1"/>
        </w:rPr>
      </w:r>
    </w:p>
    <w:p>
      <w:pPr>
        <w:pBdr/>
        <w:spacing w:line="360" w:lineRule="auto"/>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5577840" cy="43825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ucation_convex_hull.png"/>
                        <pic:cNvPicPr>
                          <a:picLocks noChangeAspect="1"/>
                        </pic:cNvPicPr>
                        <pic:nvPr/>
                      </pic:nvPicPr>
                      <pic:blipFill rotWithShape="1">
                        <a:blip r:embed="rId10"/>
                        <a:stretch/>
                      </pic:blipFill>
                      <pic:spPr bwMode="auto">
                        <a:xfrm>
                          <a:off x="0" y="0"/>
                          <a:ext cx="5577840" cy="43825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9.20pt;height:345.09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eastAsia="Times New Roman" w:cs="Times New Roman"/>
          <w:color w:val="000000" w:themeColor="text1"/>
        </w:rPr>
      </w:r>
    </w:p>
    <w:p>
      <w:pPr>
        <w:pBdr/>
        <w:spacing w:line="360" w:lineRule="auto"/>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Figure 1 – Education facility points and Convex Hull.</w:t>
      </w:r>
      <w:r>
        <w:rPr>
          <w:rFonts w:ascii="Times New Roman" w:hAnsi="Times New Roman" w:eastAsia="Times New Roman" w:cs="Times New Roman"/>
          <w:color w:val="000000" w:themeColor="text1"/>
        </w:rPr>
      </w:r>
    </w:p>
    <w:p>
      <w:pPr>
        <w:pStyle w:val="69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11. Python Implementation</w:t>
      </w:r>
      <w:r>
        <w:rPr>
          <w:rFonts w:ascii="Times New Roman" w:hAnsi="Times New Roman" w:eastAsia="Times New Roman" w:cs="Times New Roman"/>
          <w:color w:val="000000" w:themeColor="text1"/>
        </w:rPr>
      </w:r>
    </w:p>
    <w:p>
      <w:pPr>
        <w:pStyle w:val="694"/>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11.1 Complete Program</w:t>
      </w:r>
      <w:r>
        <w:rPr>
          <w:rFonts w:ascii="Times New Roman" w:hAnsi="Times New Roman" w:eastAsia="Times New Roman" w:cs="Times New Roman"/>
          <w:color w:val="000000" w:themeColor="text1"/>
        </w:rPr>
      </w:r>
    </w:p>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import math</w:t>
        <w:br/>
        <w:br/>
        <w:t xml:space="preserve">points = [(2,3),(5,8),(9,4),(12,10),(7,2),(3,11),(15,6),(10,14),(6,12),(1,7)]</w:t>
        <w:br/>
        <w:br/>
        <w:t xml:space="preserve">def closest_pair(poi</w:t>
      </w:r>
      <w:r>
        <w:rPr>
          <w:rFonts w:ascii="Times New Roman" w:hAnsi="Times New Roman" w:eastAsia="Times New Roman" w:cs="Times New Roman"/>
          <w:color w:val="000000" w:themeColor="text1"/>
        </w:rPr>
        <w:t xml:space="preserve">nts):</w:t>
        <w:br/>
        <w:t xml:space="preserve">    best = float('inf')</w:t>
        <w:br/>
        <w:t xml:space="preserve">    pair = None</w:t>
        <w:br/>
        <w:t xml:space="preserve">    for i in range(len(points)):</w:t>
        <w:br/>
        <w:t xml:space="preserve">        for j in range(i+1, len(points)):</w:t>
        <w:br/>
        <w:t xml:space="preserve">            d2 = (points[i][0]-points[j][0])**2 + (points[i][1]-points[j][1])**2</w:t>
        <w:br/>
        <w:t xml:space="preserve">            if d2 &lt; best:</w:t>
        <w:br/>
        <w:t xml:space="preserve">                best = d2</w:t>
        <w:br/>
        <w:t xml:space="preserve">  </w:t>
      </w:r>
      <w:r>
        <w:rPr>
          <w:rFonts w:ascii="Times New Roman" w:hAnsi="Times New Roman" w:eastAsia="Times New Roman" w:cs="Times New Roman"/>
          <w:color w:val="000000" w:themeColor="text1"/>
        </w:rPr>
        <w:t xml:space="preserve">              pair = (points[i], points[j])</w:t>
        <w:br/>
        <w:t xml:space="preserve">    return pair, math.sqrt(best)</w:t>
        <w:br/>
        <w:br/>
        <w:t xml:space="preserve">def orientation(a,b,c):</w:t>
        <w:br/>
        <w:t xml:space="preserve">    return (b[0]-a[0])*(c[1]-a[1]) - (b[1]-a[1])*(c[0]-a[0])</w:t>
        <w:br/>
        <w:br/>
        <w:t xml:space="preserve">def convex_hull_bruteforce(points):</w:t>
        <w:br/>
        <w:t xml:space="preserve">    edges=[]</w:t>
        <w:br/>
        <w:t xml:space="preserve">    n=len(points)</w:t>
        <w:br/>
        <w:t xml:space="preserve">    for i in range(n):</w:t>
        <w:br/>
        <w:t xml:space="preserve">  </w:t>
      </w:r>
      <w:r>
        <w:rPr>
          <w:rFonts w:ascii="Times New Roman" w:hAnsi="Times New Roman" w:eastAsia="Times New Roman" w:cs="Times New Roman"/>
          <w:color w:val="000000" w:themeColor="text1"/>
        </w:rPr>
        <w:t xml:space="preserve">      for j in range(i+1,n):</w:t>
        <w:br/>
        <w:t xml:space="preserve">            pos=neg=False</w:t>
        <w:br/>
        <w:t xml:space="preserve">            for k in range(n):</w:t>
        <w:br/>
        <w:t xml:space="preserve">                if k==i or k==j: continue</w:t>
        <w:br/>
        <w:t xml:space="preserve">                s=orientation(points[i],points[j],points[k])</w:t>
        <w:br/>
        <w:t xml:space="preserve">                pos |= s&gt;0</w:t>
        <w:br/>
        <w:t xml:space="preserve">                neg |= s&lt;0</w:t>
        <w:br/>
        <w:t xml:space="preserve">            i</w:t>
      </w:r>
      <w:r>
        <w:rPr>
          <w:rFonts w:ascii="Times New Roman" w:hAnsi="Times New Roman" w:eastAsia="Times New Roman" w:cs="Times New Roman"/>
          <w:color w:val="000000" w:themeColor="text1"/>
        </w:rPr>
        <w:t xml:space="preserve">f not (pos and neg):</w:t>
        <w:br/>
        <w:t xml:space="preserve">                edges.append((points[i],points[j]))</w:t>
        <w:br/>
        <w:t xml:space="preserve">    return edges</w:t>
        <w:br/>
        <w:br/>
        <w:t xml:space="preserve">pair, distance = closest_pair(points)</w:t>
        <w:br/>
        <w:t xml:space="preserve">print('Closest pair:', pair)</w:t>
        <w:br/>
        <w:t xml:space="preserve">print('Minimum distance:', round(distance,3))</w:t>
        <w:br/>
        <w:t xml:space="preserve">print('Hull edges:', convex_hull_bruteforce(points))</w:t>
      </w:r>
      <w:r>
        <w:rPr>
          <w:rFonts w:ascii="Times New Roman" w:hAnsi="Times New Roman" w:eastAsia="Times New Roman" w:cs="Times New Roman"/>
          <w:color w:val="000000" w:themeColor="text1"/>
        </w:rPr>
      </w:r>
    </w:p>
    <w:p>
      <w:pPr>
        <w:pStyle w:val="69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12. Program Output and Interpretation</w:t>
      </w:r>
      <w:r>
        <w:rPr>
          <w:rFonts w:ascii="Times New Roman" w:hAnsi="Times New Roman" w:eastAsia="Times New Roman" w:cs="Times New Roman"/>
          <w:color w:val="000000" w:themeColor="text1"/>
        </w:rPr>
      </w:r>
    </w:p>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Expected key output:</w:t>
      </w:r>
      <w:r>
        <w:rPr>
          <w:rFonts w:ascii="Times New Roman" w:hAnsi="Times New Roman" w:eastAsia="Times New Roman" w:cs="Times New Roman"/>
          <w:color w:val="000000" w:themeColor="text1"/>
        </w:rPr>
      </w:r>
    </w:p>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Closest pair: (9, 4) and (7, 2)</w:t>
        <w:br/>
        <w:t xml:space="preserve">Minimum distance: 2.828</w:t>
        <w:br/>
        <w:t xml:space="preserve">Number of distance comparisons: 45</w:t>
      </w:r>
      <w:r>
        <w:rPr>
          <w:rFonts w:ascii="Times New Roman" w:hAnsi="Times New Roman" w:eastAsia="Times New Roman" w:cs="Times New Roman"/>
          <w:color w:val="000000" w:themeColor="text1"/>
        </w:rPr>
      </w:r>
    </w:p>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Interpretation: the program systematically checks all possible pairs. Because no pair is skipped, the final minimum is guaranteed to be correct for the supplied dataset.</w:t>
      </w:r>
      <w:r>
        <w:rPr>
          <w:rFonts w:ascii="Times New Roman" w:hAnsi="Times New Roman" w:eastAsia="Times New Roman" w:cs="Times New Roman"/>
          <w:color w:val="000000" w:themeColor="text1"/>
        </w:rPr>
      </w:r>
    </w:p>
    <w:p>
      <w:pPr>
        <w:pStyle w:val="69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13. Graphical Analysis</w:t>
      </w:r>
      <w:r>
        <w:rPr>
          <w:rFonts w:ascii="Times New Roman" w:hAnsi="Times New Roman" w:eastAsia="Times New Roman" w:cs="Times New Roman"/>
          <w:color w:val="000000" w:themeColor="text1"/>
        </w:rPr>
      </w:r>
    </w:p>
    <w:p>
      <w:pPr>
        <w:pStyle w:val="694"/>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13.1 Coordinate Plot</w:t>
      </w:r>
      <w:r>
        <w:rPr>
          <w:rFonts w:ascii="Times New Roman" w:hAnsi="Times New Roman" w:eastAsia="Times New Roman" w:cs="Times New Roman"/>
          <w:color w:val="000000" w:themeColor="text1"/>
        </w:rPr>
      </w:r>
    </w:p>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first graph shows all education-facility points and connects the outer hull vertices.</w:t>
      </w:r>
      <w:r>
        <w:rPr>
          <w:rFonts w:ascii="Times New Roman" w:hAnsi="Times New Roman" w:eastAsia="Times New Roman" w:cs="Times New Roman"/>
          <w:color w:val="000000" w:themeColor="text1"/>
        </w:rPr>
      </w:r>
    </w:p>
    <w:p>
      <w:pPr>
        <w:pStyle w:val="694"/>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13.2 Theoretical Complexity Graph</w:t>
      </w:r>
      <w:r>
        <w:rPr>
          <w:rFonts w:ascii="Times New Roman" w:hAnsi="Times New Roman" w:eastAsia="Times New Roman" w:cs="Times New Roman"/>
          <w:color w:val="000000" w:themeColor="text1"/>
        </w:rPr>
      </w:r>
    </w:p>
    <w:p>
      <w:pPr>
        <w:pBdr/>
        <w:spacing w:line="360" w:lineRule="auto"/>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5577840" cy="39841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oretical_complexity.png"/>
                        <pic:cNvPicPr>
                          <a:picLocks noChangeAspect="1"/>
                        </pic:cNvPicPr>
                        <pic:nvPr/>
                      </pic:nvPicPr>
                      <pic:blipFill rotWithShape="1">
                        <a:blip r:embed="rId11"/>
                        <a:stretch/>
                      </pic:blipFill>
                      <pic:spPr bwMode="auto">
                        <a:xfrm>
                          <a:off x="0" y="0"/>
                          <a:ext cx="5577840" cy="39841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9.20pt;height:313.71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color w:val="000000" w:themeColor="text1"/>
        </w:rPr>
      </w:r>
    </w:p>
    <w:p>
      <w:pPr>
        <w:pBdr/>
        <w:spacing w:line="360" w:lineRule="auto"/>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Figure 2 – Theoretical operation growth. Values are calculated from the complexity formulas, not measured runtime.</w:t>
      </w:r>
      <w:r>
        <w:rPr>
          <w:rFonts w:ascii="Times New Roman" w:hAnsi="Times New Roman" w:eastAsia="Times New Roman" w:cs="Times New Roman"/>
          <w:color w:val="000000" w:themeColor="text1"/>
        </w:rPr>
      </w:r>
    </w:p>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graph shows why Brute Force becomes expensive. Closest Pair grows quadratically, while the simple candidate-edge Convex Hull method grows cubically.</w:t>
      </w:r>
      <w:r>
        <w:rPr>
          <w:rFonts w:ascii="Times New Roman" w:hAnsi="Times New Roman" w:eastAsia="Times New Roman" w:cs="Times New Roman"/>
          <w:color w:val="000000" w:themeColor="text1"/>
        </w:rPr>
      </w:r>
    </w:p>
    <w:p>
      <w:pPr>
        <w:pStyle w:val="694"/>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13.3 Brute Force vs Divide-and-Conquer Growth</w:t>
      </w:r>
      <w:r>
        <w:rPr>
          <w:rFonts w:ascii="Times New Roman" w:hAnsi="Times New Roman" w:eastAsia="Times New Roman" w:cs="Times New Roman"/>
          <w:color w:val="000000" w:themeColor="text1"/>
        </w:rPr>
      </w:r>
    </w:p>
    <w:p>
      <w:pPr>
        <w:pBdr/>
        <w:spacing w:line="360" w:lineRule="auto"/>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5577840" cy="39841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_vs_dc_growth.png"/>
                        <pic:cNvPicPr>
                          <a:picLocks noChangeAspect="1"/>
                        </pic:cNvPicPr>
                        <pic:nvPr/>
                      </pic:nvPicPr>
                      <pic:blipFill rotWithShape="1">
                        <a:blip r:embed="rId12"/>
                        <a:stretch/>
                      </pic:blipFill>
                      <pic:spPr bwMode="auto">
                        <a:xfrm>
                          <a:off x="0" y="0"/>
                          <a:ext cx="5577840" cy="39841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9.20pt;height:313.71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color w:val="000000" w:themeColor="text1"/>
        </w:rPr>
      </w:r>
    </w:p>
    <w:p>
      <w:pPr>
        <w:pBdr/>
        <w:spacing w:line="360" w:lineRule="auto"/>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Figure 3 – Illustrative operation-growth comparison; this is not a benchmark result.</w:t>
      </w:r>
      <w:r>
        <w:rPr>
          <w:rFonts w:ascii="Times New Roman" w:hAnsi="Times New Roman" w:eastAsia="Times New Roman" w:cs="Times New Roman"/>
          <w:color w:val="000000" w:themeColor="text1"/>
        </w:rPr>
      </w:r>
    </w:p>
    <w:p>
      <w:pPr>
        <w:pStyle w:val="69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14. Complexity Analysis</w:t>
      </w:r>
      <w:r>
        <w:rPr>
          <w:rFonts w:ascii="Times New Roman" w:hAnsi="Times New Roman" w:eastAsia="Times New Roman" w:cs="Times New Roman"/>
          <w:color w:val="000000" w:themeColor="text1"/>
        </w:rPr>
      </w:r>
    </w:p>
    <w:tbl>
      <w:tblPr>
        <w:tblW w:w="0" w:type="auto"/>
        <w:tblBorders/>
        <w:tblLook w:val="04A0" w:firstRow="1" w:lastRow="0" w:firstColumn="1" w:lastColumn="0" w:noHBand="0" w:noVBand="1"/>
      </w:tblPr>
      <w:tblGrid>
        <w:gridCol w:w="2520"/>
        <w:gridCol w:w="2520"/>
        <w:gridCol w:w="2520"/>
        <w:gridCol w:w="2520"/>
      </w:tblGrid>
      <w:tr>
        <w:trPr/>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Method</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Time</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Extra Space</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Reason</w:t>
            </w:r>
            <w:r>
              <w:rPr>
                <w:rFonts w:ascii="Times New Roman" w:hAnsi="Times New Roman" w:eastAsia="Times New Roman" w:cs="Times New Roman"/>
                <w:color w:val="000000" w:themeColor="text1"/>
              </w:rPr>
            </w:r>
          </w:p>
        </w:tc>
      </w:tr>
      <w:tr>
        <w:trPr/>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Closest Pair – Brute Force</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Θ(n²)</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Θ(1)</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C(n,2) pair checks</w:t>
            </w:r>
            <w:r>
              <w:rPr>
                <w:rFonts w:ascii="Times New Roman" w:hAnsi="Times New Roman" w:eastAsia="Times New Roman" w:cs="Times New Roman"/>
                <w:color w:val="000000" w:themeColor="text1"/>
              </w:rPr>
            </w:r>
          </w:p>
        </w:tc>
      </w:tr>
      <w:tr>
        <w:trPr/>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Closest Pair – Divide-and-Conquer</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Θ(n log n)</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Θ(n) typical</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Split into halves and process a strip</w:t>
            </w:r>
            <w:r>
              <w:rPr>
                <w:rFonts w:ascii="Times New Roman" w:hAnsi="Times New Roman" w:eastAsia="Times New Roman" w:cs="Times New Roman"/>
                <w:color w:val="000000" w:themeColor="text1"/>
              </w:rPr>
            </w:r>
          </w:p>
        </w:tc>
      </w:tr>
      <w:tr>
        <w:trPr/>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Convex Hull – Brute Force</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O(n³)</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O(n) typical</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O(n²) candidate pairs × O(n) side tests</w:t>
            </w:r>
            <w:r>
              <w:rPr>
                <w:rFonts w:ascii="Times New Roman" w:hAnsi="Times New Roman" w:eastAsia="Times New Roman" w:cs="Times New Roman"/>
                <w:color w:val="000000" w:themeColor="text1"/>
              </w:rPr>
            </w:r>
          </w:p>
        </w:tc>
      </w:tr>
      <w:tr>
        <w:trPr/>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Efficient Convex Hull</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O(n log n)</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O(n)</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Sorting + orientation-based construction</w:t>
            </w:r>
            <w:r>
              <w:rPr>
                <w:rFonts w:ascii="Times New Roman" w:hAnsi="Times New Roman" w:eastAsia="Times New Roman" w:cs="Times New Roman"/>
                <w:color w:val="000000" w:themeColor="text1"/>
              </w:rPr>
            </w:r>
          </w:p>
        </w:tc>
      </w:tr>
    </w:tbl>
    <w:p>
      <w:pPr>
        <w:pStyle w:val="694"/>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14.1 Why n Matters</w:t>
      </w:r>
      <w:r>
        <w:rPr>
          <w:rFonts w:ascii="Times New Roman" w:hAnsi="Times New Roman" w:eastAsia="Times New Roman" w:cs="Times New Roman"/>
          <w:color w:val="000000" w:themeColor="text1"/>
        </w:rPr>
      </w:r>
    </w:p>
    <w:p>
      <w:pPr>
        <w:pStyle w:val="72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n=10: Closest Pair pair count = 45.</w:t>
      </w:r>
      <w:r>
        <w:rPr>
          <w:rFonts w:ascii="Times New Roman" w:hAnsi="Times New Roman" w:eastAsia="Times New Roman" w:cs="Times New Roman"/>
          <w:color w:val="000000" w:themeColor="text1"/>
        </w:rPr>
      </w:r>
    </w:p>
    <w:p>
      <w:pPr>
        <w:pStyle w:val="72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n=100: Closest Pair pair count = 4,950.</w:t>
      </w:r>
      <w:r>
        <w:rPr>
          <w:rFonts w:ascii="Times New Roman" w:hAnsi="Times New Roman" w:eastAsia="Times New Roman" w:cs="Times New Roman"/>
          <w:color w:val="000000" w:themeColor="text1"/>
        </w:rPr>
      </w:r>
    </w:p>
    <w:p>
      <w:pPr>
        <w:pStyle w:val="72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n=1,000: Closest Pair pair count = 499,500.</w:t>
      </w:r>
      <w:r>
        <w:rPr>
          <w:rFonts w:ascii="Times New Roman" w:hAnsi="Times New Roman" w:eastAsia="Times New Roman" w:cs="Times New Roman"/>
          <w:color w:val="000000" w:themeColor="text1"/>
        </w:rPr>
      </w:r>
    </w:p>
    <w:p>
      <w:pPr>
        <w:pStyle w:val="72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n=10,000: Closest Pair pair count = 49,995,000.</w:t>
      </w:r>
      <w:r>
        <w:rPr>
          <w:rFonts w:ascii="Times New Roman" w:hAnsi="Times New Roman" w:eastAsia="Times New Roman" w:cs="Times New Roman"/>
          <w:color w:val="000000" w:themeColor="text1"/>
        </w:rPr>
      </w:r>
    </w:p>
    <w:p>
      <w:pPr>
        <w:pStyle w:val="69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15. Large Dataset Experiment Plan</w:t>
      </w:r>
      <w:r>
        <w:rPr>
          <w:rFonts w:ascii="Times New Roman" w:hAnsi="Times New Roman" w:eastAsia="Times New Roman" w:cs="Times New Roman"/>
          <w:color w:val="000000" w:themeColor="text1"/>
        </w:rPr>
      </w:r>
    </w:p>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assi</w:t>
      </w:r>
      <w:r>
        <w:rPr>
          <w:rFonts w:ascii="Times New Roman" w:hAnsi="Times New Roman" w:eastAsia="Times New Roman" w:cs="Times New Roman"/>
          <w:color w:val="000000" w:themeColor="text1"/>
        </w:rPr>
        <w:t xml:space="preserve">gnment requires a publicly available real-world coordinate dataset and tests from 10³ to 10⁶ points. The uploaded brief does not provide a specific external dataset, so measured timings must be collected from the chosen public dataset rather than invented.</w:t>
      </w:r>
      <w:r>
        <w:rPr>
          <w:rFonts w:ascii="Times New Roman" w:hAnsi="Times New Roman" w:eastAsia="Times New Roman" w:cs="Times New Roman"/>
          <w:color w:val="000000" w:themeColor="text1"/>
        </w:rPr>
      </w:r>
    </w:p>
    <w:p>
      <w:pPr>
        <w:pStyle w:val="694"/>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15.1 Recommended Dataset Structure</w:t>
      </w:r>
      <w:r>
        <w:rPr>
          <w:rFonts w:ascii="Times New Roman" w:hAnsi="Times New Roman" w:eastAsia="Times New Roman" w:cs="Times New Roman"/>
          <w:color w:val="000000" w:themeColor="text1"/>
        </w:rPr>
      </w:r>
    </w:p>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CSV columns:</w:t>
      </w:r>
      <w:r>
        <w:rPr>
          <w:rFonts w:ascii="Times New Roman" w:hAnsi="Times New Roman" w:eastAsia="Times New Roman" w:cs="Times New Roman"/>
          <w:color w:val="000000" w:themeColor="text1"/>
        </w:rPr>
      </w:r>
    </w:p>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facility_id, latitude, longitude, facility_type, region</w:t>
      </w:r>
      <w:r>
        <w:rPr>
          <w:rFonts w:ascii="Times New Roman" w:hAnsi="Times New Roman" w:eastAsia="Times New Roman" w:cs="Times New Roman"/>
          <w:color w:val="000000" w:themeColor="text1"/>
        </w:rPr>
      </w:r>
    </w:p>
    <w:p>
      <w:pPr>
        <w:pStyle w:val="694"/>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15.2 Experiment Sizes</w:t>
      </w:r>
      <w:r>
        <w:rPr>
          <w:rFonts w:ascii="Times New Roman" w:hAnsi="Times New Roman" w:eastAsia="Times New Roman" w:cs="Times New Roman"/>
          <w:color w:val="000000" w:themeColor="text1"/>
        </w:rPr>
      </w:r>
    </w:p>
    <w:tbl>
      <w:tblPr>
        <w:tblW w:w="0" w:type="auto"/>
        <w:tblBorders/>
        <w:tblLook w:val="04A0" w:firstRow="1" w:lastRow="0" w:firstColumn="1" w:lastColumn="0" w:noHBand="0" w:noVBand="1"/>
      </w:tblPr>
      <w:tblGrid>
        <w:gridCol w:w="2520"/>
        <w:gridCol w:w="2520"/>
        <w:gridCol w:w="2520"/>
        <w:gridCol w:w="2520"/>
      </w:tblGrid>
      <w:tr>
        <w:trPr/>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Input size</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Purpose</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Brute Force</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Efficient/Hybrid</w:t>
            </w:r>
            <w:r>
              <w:rPr>
                <w:rFonts w:ascii="Times New Roman" w:hAnsi="Times New Roman" w:eastAsia="Times New Roman" w:cs="Times New Roman"/>
                <w:color w:val="000000" w:themeColor="text1"/>
              </w:rPr>
            </w:r>
          </w:p>
        </w:tc>
      </w:tr>
      <w:tr>
        <w:trPr/>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1,000</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Scalability test</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Run if feasible</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Run</w:t>
            </w:r>
            <w:r>
              <w:rPr>
                <w:rFonts w:ascii="Times New Roman" w:hAnsi="Times New Roman" w:eastAsia="Times New Roman" w:cs="Times New Roman"/>
                <w:color w:val="000000" w:themeColor="text1"/>
              </w:rPr>
            </w:r>
          </w:p>
        </w:tc>
      </w:tr>
      <w:tr>
        <w:trPr/>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5,000</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Scalability test</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Run if feasible</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Run</w:t>
            </w:r>
            <w:r>
              <w:rPr>
                <w:rFonts w:ascii="Times New Roman" w:hAnsi="Times New Roman" w:eastAsia="Times New Roman" w:cs="Times New Roman"/>
                <w:color w:val="000000" w:themeColor="text1"/>
              </w:rPr>
            </w:r>
          </w:p>
        </w:tc>
      </w:tr>
      <w:tr>
        <w:trPr/>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10,000</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Scalability test</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Run if feasible</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Run</w:t>
            </w:r>
            <w:r>
              <w:rPr>
                <w:rFonts w:ascii="Times New Roman" w:hAnsi="Times New Roman" w:eastAsia="Times New Roman" w:cs="Times New Roman"/>
                <w:color w:val="000000" w:themeColor="text1"/>
              </w:rPr>
            </w:r>
          </w:p>
        </w:tc>
      </w:tr>
      <w:tr>
        <w:trPr/>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50,000</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Scalability test</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Run if feasible</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Run</w:t>
            </w:r>
            <w:r>
              <w:rPr>
                <w:rFonts w:ascii="Times New Roman" w:hAnsi="Times New Roman" w:eastAsia="Times New Roman" w:cs="Times New Roman"/>
                <w:color w:val="000000" w:themeColor="text1"/>
              </w:rPr>
            </w:r>
          </w:p>
        </w:tc>
      </w:tr>
      <w:tr>
        <w:trPr/>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100,000</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Scalability test</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Run if feasible</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Run</w:t>
            </w:r>
            <w:r>
              <w:rPr>
                <w:rFonts w:ascii="Times New Roman" w:hAnsi="Times New Roman" w:eastAsia="Times New Roman" w:cs="Times New Roman"/>
                <w:color w:val="000000" w:themeColor="text1"/>
              </w:rPr>
            </w:r>
          </w:p>
        </w:tc>
      </w:tr>
      <w:tr>
        <w:trPr/>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500,000</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Scalability test</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Run if feasible</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Run</w:t>
            </w:r>
            <w:r>
              <w:rPr>
                <w:rFonts w:ascii="Times New Roman" w:hAnsi="Times New Roman" w:eastAsia="Times New Roman" w:cs="Times New Roman"/>
                <w:color w:val="000000" w:themeColor="text1"/>
              </w:rPr>
            </w:r>
          </w:p>
        </w:tc>
      </w:tr>
      <w:tr>
        <w:trPr/>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1,000,000</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Scalability test</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Run if feasible</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Run</w:t>
            </w:r>
            <w:r>
              <w:rPr>
                <w:rFonts w:ascii="Times New Roman" w:hAnsi="Times New Roman" w:eastAsia="Times New Roman" w:cs="Times New Roman"/>
                <w:color w:val="000000" w:themeColor="text1"/>
              </w:rPr>
            </w:r>
          </w:p>
        </w:tc>
      </w:tr>
    </w:tbl>
    <w:p>
      <w:pPr>
        <w:pStyle w:val="694"/>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15.3 What to Record</w:t>
      </w:r>
      <w:r>
        <w:rPr>
          <w:rFonts w:ascii="Times New Roman" w:hAnsi="Times New Roman" w:eastAsia="Times New Roman" w:cs="Times New Roman"/>
          <w:color w:val="000000" w:themeColor="text1"/>
        </w:rPr>
      </w:r>
    </w:p>
    <w:p>
      <w:pPr>
        <w:pStyle w:val="72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Execution time in seconds</w:t>
      </w:r>
      <w:r>
        <w:rPr>
          <w:rFonts w:ascii="Times New Roman" w:hAnsi="Times New Roman" w:eastAsia="Times New Roman" w:cs="Times New Roman"/>
          <w:color w:val="000000" w:themeColor="text1"/>
        </w:rPr>
      </w:r>
    </w:p>
    <w:p>
      <w:pPr>
        <w:pStyle w:val="72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Number of distance/orientation operations</w:t>
      </w:r>
      <w:r>
        <w:rPr>
          <w:rFonts w:ascii="Times New Roman" w:hAnsi="Times New Roman" w:eastAsia="Times New Roman" w:cs="Times New Roman"/>
          <w:color w:val="000000" w:themeColor="text1"/>
        </w:rPr>
      </w:r>
    </w:p>
    <w:p>
      <w:pPr>
        <w:pStyle w:val="72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Peak memory if available</w:t>
      </w:r>
      <w:r>
        <w:rPr>
          <w:rFonts w:ascii="Times New Roman" w:hAnsi="Times New Roman" w:eastAsia="Times New Roman" w:cs="Times New Roman"/>
          <w:color w:val="000000" w:themeColor="text1"/>
        </w:rPr>
      </w:r>
    </w:p>
    <w:p>
      <w:pPr>
        <w:pStyle w:val="72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Python version</w:t>
      </w:r>
      <w:r>
        <w:rPr>
          <w:rFonts w:ascii="Times New Roman" w:hAnsi="Times New Roman" w:eastAsia="Times New Roman" w:cs="Times New Roman"/>
          <w:color w:val="000000" w:themeColor="text1"/>
        </w:rPr>
      </w:r>
    </w:p>
    <w:p>
      <w:pPr>
        <w:pStyle w:val="72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CPU/RAM</w:t>
      </w:r>
      <w:r>
        <w:rPr>
          <w:rFonts w:ascii="Times New Roman" w:hAnsi="Times New Roman" w:eastAsia="Times New Roman" w:cs="Times New Roman"/>
          <w:color w:val="000000" w:themeColor="text1"/>
        </w:rPr>
      </w:r>
    </w:p>
    <w:p>
      <w:pPr>
        <w:pStyle w:val="72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Dataset preprocessing time</w:t>
      </w:r>
      <w:r>
        <w:rPr>
          <w:rFonts w:ascii="Times New Roman" w:hAnsi="Times New Roman" w:eastAsia="Times New Roman" w:cs="Times New Roman"/>
          <w:color w:val="000000" w:themeColor="text1"/>
        </w:rPr>
      </w:r>
    </w:p>
    <w:p>
      <w:pPr>
        <w:pStyle w:val="72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Algorithm threshold for Hybrid</w:t>
      </w:r>
      <w:r>
        <w:rPr>
          <w:rFonts w:ascii="Times New Roman" w:hAnsi="Times New Roman" w:eastAsia="Times New Roman" w:cs="Times New Roman"/>
          <w:color w:val="000000" w:themeColor="text1"/>
        </w:rPr>
      </w:r>
    </w:p>
    <w:p>
      <w:pPr>
        <w:pStyle w:val="694"/>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15.4 Fair Experimental Method</w:t>
      </w:r>
      <w:r>
        <w:rPr>
          <w:rFonts w:ascii="Times New Roman" w:hAnsi="Times New Roman" w:eastAsia="Times New Roman" w:cs="Times New Roman"/>
          <w:color w:val="000000" w:themeColor="text1"/>
        </w:rPr>
      </w:r>
    </w:p>
    <w:p>
      <w:pPr>
        <w:pStyle w:val="726"/>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Use the same machine for every algorithm.</w:t>
      </w:r>
      <w:r>
        <w:rPr>
          <w:rFonts w:ascii="Times New Roman" w:hAnsi="Times New Roman" w:eastAsia="Times New Roman" w:cs="Times New Roman"/>
          <w:color w:val="000000" w:themeColor="text1"/>
        </w:rPr>
      </w:r>
    </w:p>
    <w:p>
      <w:pPr>
        <w:pStyle w:val="726"/>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Use the same input points and ordering.</w:t>
      </w:r>
      <w:r>
        <w:rPr>
          <w:rFonts w:ascii="Times New Roman" w:hAnsi="Times New Roman" w:eastAsia="Times New Roman" w:cs="Times New Roman"/>
          <w:color w:val="000000" w:themeColor="text1"/>
        </w:rPr>
      </w:r>
    </w:p>
    <w:p>
      <w:pPr>
        <w:pStyle w:val="726"/>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Run each experiment multiple times and report average or median time.</w:t>
      </w:r>
      <w:r>
        <w:rPr>
          <w:rFonts w:ascii="Times New Roman" w:hAnsi="Times New Roman" w:eastAsia="Times New Roman" w:cs="Times New Roman"/>
          <w:color w:val="000000" w:themeColor="text1"/>
        </w:rPr>
      </w:r>
    </w:p>
    <w:p>
      <w:pPr>
        <w:pStyle w:val="726"/>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Do not include file-download time in algorithm runtime.</w:t>
      </w:r>
      <w:r>
        <w:rPr>
          <w:rFonts w:ascii="Times New Roman" w:hAnsi="Times New Roman" w:eastAsia="Times New Roman" w:cs="Times New Roman"/>
          <w:color w:val="000000" w:themeColor="text1"/>
        </w:rPr>
      </w:r>
    </w:p>
    <w:p>
      <w:pPr>
        <w:pStyle w:val="726"/>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Warm up the environment before timing.</w:t>
      </w:r>
      <w:r>
        <w:rPr>
          <w:rFonts w:ascii="Times New Roman" w:hAnsi="Times New Roman" w:eastAsia="Times New Roman" w:cs="Times New Roman"/>
          <w:color w:val="000000" w:themeColor="text1"/>
        </w:rPr>
      </w:r>
    </w:p>
    <w:p>
      <w:pPr>
        <w:pStyle w:val="726"/>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State when Brute Force is stopped because it is computationally impractical.</w:t>
      </w:r>
      <w:r>
        <w:rPr>
          <w:rFonts w:ascii="Times New Roman" w:hAnsi="Times New Roman" w:eastAsia="Times New Roman" w:cs="Times New Roman"/>
          <w:color w:val="000000" w:themeColor="text1"/>
        </w:rPr>
      </w:r>
    </w:p>
    <w:p>
      <w:pPr>
        <w:pStyle w:val="726"/>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Never present theoretical values as measured runtime.</w:t>
      </w:r>
      <w:r>
        <w:rPr>
          <w:rFonts w:ascii="Times New Roman" w:hAnsi="Times New Roman" w:eastAsia="Times New Roman" w:cs="Times New Roman"/>
          <w:color w:val="000000" w:themeColor="text1"/>
        </w:rPr>
      </w:r>
    </w:p>
    <w:p>
      <w:pPr>
        <w:pStyle w:val="69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16. Divide-and-Conquer Approach</w:t>
      </w:r>
      <w:r>
        <w:rPr>
          <w:rFonts w:ascii="Times New Roman" w:hAnsi="Times New Roman" w:eastAsia="Times New Roman" w:cs="Times New Roman"/>
          <w:color w:val="000000" w:themeColor="text1"/>
        </w:rPr>
      </w:r>
    </w:p>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Divide-and-Conquer reduces a </w:t>
      </w:r>
      <w:r>
        <w:rPr>
          <w:rFonts w:ascii="Times New Roman" w:hAnsi="Times New Roman" w:eastAsia="Times New Roman" w:cs="Times New Roman"/>
          <w:color w:val="000000" w:themeColor="text1"/>
        </w:rPr>
        <w:t xml:space="preserve">large problem into smaller problems. For Closest Pair, points are sorted by x-coordinate, divided into left and right halves, and the closest pair is found recursively. A narrow strip around the dividing line is then checked for pairs that cross the split.</w:t>
      </w:r>
      <w:r>
        <w:rPr>
          <w:rFonts w:ascii="Times New Roman" w:hAnsi="Times New Roman" w:eastAsia="Times New Roman" w:cs="Times New Roman"/>
          <w:color w:val="000000" w:themeColor="text1"/>
        </w:rPr>
      </w:r>
    </w:p>
    <w:p>
      <w:pPr>
        <w:pStyle w:val="694"/>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16.1 Student-Friendly Flow</w:t>
      </w:r>
      <w:r>
        <w:rPr>
          <w:rFonts w:ascii="Times New Roman" w:hAnsi="Times New Roman" w:eastAsia="Times New Roman" w:cs="Times New Roman"/>
          <w:color w:val="000000" w:themeColor="text1"/>
        </w:rPr>
      </w:r>
    </w:p>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Sort → Divide → Solve left → Solve right → Check middle strip → Return minimum</w:t>
      </w:r>
      <w:r>
        <w:rPr>
          <w:rFonts w:ascii="Times New Roman" w:hAnsi="Times New Roman" w:eastAsia="Times New Roman" w:cs="Times New Roman"/>
          <w:color w:val="000000" w:themeColor="text1"/>
        </w:rPr>
      </w:r>
    </w:p>
    <w:p>
      <w:pPr>
        <w:pStyle w:val="694"/>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16.2 Why It Is Faster</w:t>
      </w:r>
      <w:r>
        <w:rPr>
          <w:rFonts w:ascii="Times New Roman" w:hAnsi="Times New Roman" w:eastAsia="Times New Roman" w:cs="Times New Roman"/>
          <w:color w:val="000000" w:themeColor="text1"/>
        </w:rPr>
      </w:r>
    </w:p>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Instead of comparing every point with every other point, the algorithm uses spatial structure to eliminate most unnecessary comparisons. Its standard time complexity is Θ(n log n).</w:t>
      </w:r>
      <w:r>
        <w:rPr>
          <w:rFonts w:ascii="Times New Roman" w:hAnsi="Times New Roman" w:eastAsia="Times New Roman" w:cs="Times New Roman"/>
          <w:color w:val="000000" w:themeColor="text1"/>
        </w:rPr>
      </w:r>
    </w:p>
    <w:p>
      <w:pPr>
        <w:pStyle w:val="69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17. Hybrid Approach</w:t>
      </w:r>
      <w:r>
        <w:rPr>
          <w:rFonts w:ascii="Times New Roman" w:hAnsi="Times New Roman" w:eastAsia="Times New Roman" w:cs="Times New Roman"/>
          <w:color w:val="000000" w:themeColor="text1"/>
        </w:rPr>
      </w:r>
    </w:p>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A Hybrid algorithm combines two strategies. For large problems it uses Divide-and-Conquer; when a subproblem becomes small, it switches to Brute Force. This avoids recursion overhead on tiny subsets.</w:t>
      </w:r>
      <w:r>
        <w:rPr>
          <w:rFonts w:ascii="Times New Roman" w:hAnsi="Times New Roman" w:eastAsia="Times New Roman" w:cs="Times New Roman"/>
          <w:color w:val="000000" w:themeColor="text1"/>
        </w:rPr>
      </w:r>
    </w:p>
    <w:p>
      <w:pPr>
        <w:pStyle w:val="694"/>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17.1 Suggested Threshold</w:t>
      </w:r>
      <w:r>
        <w:rPr>
          <w:rFonts w:ascii="Times New Roman" w:hAnsi="Times New Roman" w:eastAsia="Times New Roman" w:cs="Times New Roman"/>
          <w:color w:val="000000" w:themeColor="text1"/>
        </w:rPr>
      </w:r>
    </w:p>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A practical experiment can test thresholds such as 8, 16, 32 and 64 and choose the best-performing value on the target machine. For the final submission, the actual chosen threshold and measured result must be reported.</w:t>
      </w:r>
      <w:r>
        <w:rPr>
          <w:rFonts w:ascii="Times New Roman" w:hAnsi="Times New Roman" w:eastAsia="Times New Roman" w:cs="Times New Roman"/>
          <w:color w:val="000000" w:themeColor="text1"/>
        </w:rPr>
      </w:r>
    </w:p>
    <w:p>
      <w:pPr>
        <w:pStyle w:val="694"/>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17.2 Hybrid Pseudocode</w:t>
      </w:r>
      <w:r>
        <w:rPr>
          <w:rFonts w:ascii="Times New Roman" w:hAnsi="Times New Roman" w:eastAsia="Times New Roman" w:cs="Times New Roman"/>
          <w:color w:val="000000" w:themeColor="text1"/>
        </w:rPr>
      </w:r>
    </w:p>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ALGORITHM HybridClose</w:t>
      </w:r>
      <w:r>
        <w:rPr>
          <w:rFonts w:ascii="Times New Roman" w:hAnsi="Times New Roman" w:eastAsia="Times New Roman" w:cs="Times New Roman"/>
          <w:color w:val="000000" w:themeColor="text1"/>
        </w:rPr>
        <w:t xml:space="preserve">stPair(P)</w:t>
        <w:br/>
        <w:t xml:space="preserve">IF size(P) ≤ threshold THEN</w:t>
        <w:br/>
        <w:t xml:space="preserve">    RETURN ClosestPairBruteForce(P)</w:t>
        <w:br/>
        <w:t xml:space="preserve">ELSE</w:t>
        <w:br/>
        <w:t xml:space="preserve">    divide P into left and right</w:t>
        <w:br/>
        <w:t xml:space="preserve">    leftResult ← HybridClosestPair(left)</w:t>
        <w:br/>
        <w:t xml:space="preserve">    rightResult ← HybridClosestPair(right)</w:t>
        <w:br/>
        <w:t xml:space="preserve">    check the middle strip</w:t>
        <w:br/>
        <w:t xml:space="preserve">    RETURN smallest result</w:t>
        <w:br/>
        <w:t xml:space="preserve">END IF</w:t>
      </w:r>
      <w:r>
        <w:rPr>
          <w:rFonts w:ascii="Times New Roman" w:hAnsi="Times New Roman" w:eastAsia="Times New Roman" w:cs="Times New Roman"/>
          <w:color w:val="000000" w:themeColor="text1"/>
        </w:rPr>
      </w:r>
    </w:p>
    <w:p>
      <w:pPr>
        <w:pStyle w:val="69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18. Comparison of Algorithms</w:t>
      </w:r>
      <w:r>
        <w:rPr>
          <w:rFonts w:ascii="Times New Roman" w:hAnsi="Times New Roman" w:eastAsia="Times New Roman" w:cs="Times New Roman"/>
          <w:color w:val="000000" w:themeColor="text1"/>
        </w:rPr>
      </w:r>
    </w:p>
    <w:tbl>
      <w:tblPr>
        <w:tblW w:w="0" w:type="auto"/>
        <w:tblBorders/>
        <w:tblLook w:val="04A0" w:firstRow="1" w:lastRow="0" w:firstColumn="1" w:lastColumn="0" w:noHBand="0" w:noVBand="1"/>
      </w:tblPr>
      <w:tblGrid>
        <w:gridCol w:w="2520"/>
        <w:gridCol w:w="2520"/>
        <w:gridCol w:w="2520"/>
        <w:gridCol w:w="2520"/>
      </w:tblGrid>
      <w:tr>
        <w:trPr/>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Feature</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Brute Force</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Divide-and-Conquer</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Hybrid</w:t>
            </w:r>
            <w:r>
              <w:rPr>
                <w:rFonts w:ascii="Times New Roman" w:hAnsi="Times New Roman" w:eastAsia="Times New Roman" w:cs="Times New Roman"/>
                <w:color w:val="000000" w:themeColor="text1"/>
              </w:rPr>
            </w:r>
          </w:p>
        </w:tc>
      </w:tr>
      <w:tr>
        <w:trPr/>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Easy to understand</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Excellent</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Moderate</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Moderate</w:t>
            </w:r>
            <w:r>
              <w:rPr>
                <w:rFonts w:ascii="Times New Roman" w:hAnsi="Times New Roman" w:eastAsia="Times New Roman" w:cs="Times New Roman"/>
                <w:color w:val="000000" w:themeColor="text1"/>
              </w:rPr>
            </w:r>
          </w:p>
        </w:tc>
      </w:tr>
      <w:tr>
        <w:trPr/>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Closest Pair complexity</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Θ(n²)</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Θ(n log n)</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Usually near Θ(n log n)</w:t>
            </w:r>
            <w:r>
              <w:rPr>
                <w:rFonts w:ascii="Times New Roman" w:hAnsi="Times New Roman" w:eastAsia="Times New Roman" w:cs="Times New Roman"/>
                <w:color w:val="000000" w:themeColor="text1"/>
              </w:rPr>
            </w:r>
          </w:p>
        </w:tc>
      </w:tr>
      <w:tr>
        <w:trPr/>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Small datasets</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Good</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Good</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Very good</w:t>
            </w:r>
            <w:r>
              <w:rPr>
                <w:rFonts w:ascii="Times New Roman" w:hAnsi="Times New Roman" w:eastAsia="Times New Roman" w:cs="Times New Roman"/>
                <w:color w:val="000000" w:themeColor="text1"/>
              </w:rPr>
            </w:r>
          </w:p>
        </w:tc>
      </w:tr>
      <w:tr>
        <w:trPr/>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Large datasets</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Poor</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Good</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Very good</w:t>
            </w:r>
            <w:r>
              <w:rPr>
                <w:rFonts w:ascii="Times New Roman" w:hAnsi="Times New Roman" w:eastAsia="Times New Roman" w:cs="Times New Roman"/>
                <w:color w:val="000000" w:themeColor="text1"/>
              </w:rPr>
            </w:r>
          </w:p>
        </w:tc>
      </w:tr>
      <w:tr>
        <w:trPr/>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Implementation complexity</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Low</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Higher</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Higher</w:t>
            </w:r>
            <w:r>
              <w:rPr>
                <w:rFonts w:ascii="Times New Roman" w:hAnsi="Times New Roman" w:eastAsia="Times New Roman" w:cs="Times New Roman"/>
                <w:color w:val="000000" w:themeColor="text1"/>
              </w:rPr>
            </w:r>
          </w:p>
        </w:tc>
      </w:tr>
      <w:tr>
        <w:trPr/>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Main idea</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Check everything</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Reduce the search</w:t>
            </w:r>
            <w:r>
              <w:rPr>
                <w:rFonts w:ascii="Times New Roman" w:hAnsi="Times New Roman" w:eastAsia="Times New Roman" w:cs="Times New Roman"/>
                <w:color w:val="000000" w:themeColor="text1"/>
              </w:rPr>
            </w:r>
          </w:p>
        </w:tc>
        <w:tc>
          <w:tcPr>
            <w:tcBorders/>
            <w:tcW w:w="252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Use both strategies</w:t>
            </w:r>
            <w:r>
              <w:rPr>
                <w:rFonts w:ascii="Times New Roman" w:hAnsi="Times New Roman" w:eastAsia="Times New Roman" w:cs="Times New Roman"/>
                <w:color w:val="000000" w:themeColor="text1"/>
              </w:rPr>
            </w:r>
          </w:p>
        </w:tc>
      </w:tr>
    </w:tbl>
    <w:p>
      <w:pPr>
        <w:pStyle w:val="69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19. SDG 4 and SDG 9 Mapping</w:t>
      </w:r>
      <w:r>
        <w:rPr>
          <w:rFonts w:ascii="Times New Roman" w:hAnsi="Times New Roman" w:eastAsia="Times New Roman" w:cs="Times New Roman"/>
          <w:color w:val="000000" w:themeColor="text1"/>
        </w:rPr>
      </w:r>
    </w:p>
    <w:tbl>
      <w:tblPr>
        <w:tblW w:w="0" w:type="auto"/>
        <w:tblBorders/>
        <w:tblLook w:val="04A0" w:firstRow="1" w:lastRow="0" w:firstColumn="1" w:lastColumn="0" w:noHBand="0" w:noVBand="1"/>
      </w:tblPr>
      <w:tblGrid>
        <w:gridCol w:w="3360"/>
        <w:gridCol w:w="3360"/>
        <w:gridCol w:w="3360"/>
      </w:tblGrid>
      <w:tr>
        <w:trPr/>
        <w:tc>
          <w:tcPr>
            <w:tcBorders/>
            <w:tcW w:w="336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SDG</w:t>
            </w:r>
            <w:r>
              <w:rPr>
                <w:rFonts w:ascii="Times New Roman" w:hAnsi="Times New Roman" w:eastAsia="Times New Roman" w:cs="Times New Roman"/>
                <w:color w:val="000000" w:themeColor="text1"/>
              </w:rPr>
            </w:r>
          </w:p>
        </w:tc>
        <w:tc>
          <w:tcPr>
            <w:tcBorders/>
            <w:tcW w:w="336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Project Connection</w:t>
            </w:r>
            <w:r>
              <w:rPr>
                <w:rFonts w:ascii="Times New Roman" w:hAnsi="Times New Roman" w:eastAsia="Times New Roman" w:cs="Times New Roman"/>
                <w:color w:val="000000" w:themeColor="text1"/>
              </w:rPr>
            </w:r>
          </w:p>
        </w:tc>
        <w:tc>
          <w:tcPr>
            <w:tcBorders/>
            <w:tcW w:w="336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Expected Learning</w:t>
            </w:r>
            <w:r>
              <w:rPr>
                <w:rFonts w:ascii="Times New Roman" w:hAnsi="Times New Roman" w:eastAsia="Times New Roman" w:cs="Times New Roman"/>
                <w:color w:val="000000" w:themeColor="text1"/>
              </w:rPr>
            </w:r>
          </w:p>
        </w:tc>
      </w:tr>
      <w:tr>
        <w:trPr/>
        <w:tc>
          <w:tcPr>
            <w:tcBorders/>
            <w:tcW w:w="336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SDG 4 – Quality Education</w:t>
            </w:r>
            <w:r>
              <w:rPr>
                <w:rFonts w:ascii="Times New Roman" w:hAnsi="Times New Roman" w:eastAsia="Times New Roman" w:cs="Times New Roman"/>
                <w:color w:val="000000" w:themeColor="text1"/>
              </w:rPr>
            </w:r>
          </w:p>
        </w:tc>
        <w:tc>
          <w:tcPr>
            <w:tcBorders/>
            <w:tcW w:w="336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Uses computational analysis in an education-facility planning scenario</w:t>
            </w:r>
            <w:r>
              <w:rPr>
                <w:rFonts w:ascii="Times New Roman" w:hAnsi="Times New Roman" w:eastAsia="Times New Roman" w:cs="Times New Roman"/>
                <w:color w:val="000000" w:themeColor="text1"/>
              </w:rPr>
            </w:r>
          </w:p>
        </w:tc>
        <w:tc>
          <w:tcPr>
            <w:tcBorders/>
            <w:tcW w:w="336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Analytical thinking, programming and problem solving</w:t>
            </w:r>
            <w:r>
              <w:rPr>
                <w:rFonts w:ascii="Times New Roman" w:hAnsi="Times New Roman" w:eastAsia="Times New Roman" w:cs="Times New Roman"/>
                <w:color w:val="000000" w:themeColor="text1"/>
              </w:rPr>
            </w:r>
          </w:p>
        </w:tc>
      </w:tr>
      <w:tr>
        <w:trPr/>
        <w:tc>
          <w:tcPr>
            <w:tcBorders/>
            <w:tcW w:w="336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SDG 9 – Industry, Innovation and Infrastructure</w:t>
            </w:r>
            <w:r>
              <w:rPr>
                <w:rFonts w:ascii="Times New Roman" w:hAnsi="Times New Roman" w:eastAsia="Times New Roman" w:cs="Times New Roman"/>
                <w:color w:val="000000" w:themeColor="text1"/>
              </w:rPr>
            </w:r>
          </w:p>
        </w:tc>
        <w:tc>
          <w:tcPr>
            <w:tcBorders/>
            <w:tcW w:w="336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Demonstrates scalable spatial algorithms for digital infrastructure</w:t>
            </w:r>
            <w:r>
              <w:rPr>
                <w:rFonts w:ascii="Times New Roman" w:hAnsi="Times New Roman" w:eastAsia="Times New Roman" w:cs="Times New Roman"/>
                <w:color w:val="000000" w:themeColor="text1"/>
              </w:rPr>
            </w:r>
          </w:p>
        </w:tc>
        <w:tc>
          <w:tcPr>
            <w:tcBorders/>
            <w:tcW w:w="3360" w:type="dxa"/>
          </w:tcPr>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Algorithm optimization and scalable computing</w:t>
            </w:r>
            <w:r>
              <w:rPr>
                <w:rFonts w:ascii="Times New Roman" w:hAnsi="Times New Roman" w:eastAsia="Times New Roman" w:cs="Times New Roman"/>
                <w:color w:val="000000" w:themeColor="text1"/>
              </w:rPr>
            </w:r>
          </w:p>
        </w:tc>
      </w:tr>
    </w:tbl>
    <w:p>
      <w:pPr>
        <w:pStyle w:val="69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20. Advantages, Limitations and Assumptions</w:t>
      </w:r>
      <w:r>
        <w:rPr>
          <w:rFonts w:ascii="Times New Roman" w:hAnsi="Times New Roman" w:eastAsia="Times New Roman" w:cs="Times New Roman"/>
          <w:color w:val="000000" w:themeColor="text1"/>
        </w:rPr>
      </w:r>
    </w:p>
    <w:p>
      <w:pPr>
        <w:pStyle w:val="694"/>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20.1 Advantages</w:t>
      </w:r>
      <w:r>
        <w:rPr>
          <w:rFonts w:ascii="Times New Roman" w:hAnsi="Times New Roman" w:eastAsia="Times New Roman" w:cs="Times New Roman"/>
          <w:color w:val="000000" w:themeColor="text1"/>
        </w:rPr>
      </w:r>
    </w:p>
    <w:p>
      <w:pPr>
        <w:pStyle w:val="72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Simple logic</w:t>
      </w:r>
      <w:r>
        <w:rPr>
          <w:rFonts w:ascii="Times New Roman" w:hAnsi="Times New Roman" w:eastAsia="Times New Roman" w:cs="Times New Roman"/>
          <w:color w:val="000000" w:themeColor="text1"/>
        </w:rPr>
      </w:r>
    </w:p>
    <w:p>
      <w:pPr>
        <w:pStyle w:val="72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Easy to verify manually</w:t>
      </w:r>
      <w:r>
        <w:rPr>
          <w:rFonts w:ascii="Times New Roman" w:hAnsi="Times New Roman" w:eastAsia="Times New Roman" w:cs="Times New Roman"/>
          <w:color w:val="000000" w:themeColor="text1"/>
        </w:rPr>
      </w:r>
    </w:p>
    <w:p>
      <w:pPr>
        <w:pStyle w:val="72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Useful for small datasets</w:t>
      </w:r>
      <w:r>
        <w:rPr>
          <w:rFonts w:ascii="Times New Roman" w:hAnsi="Times New Roman" w:eastAsia="Times New Roman" w:cs="Times New Roman"/>
          <w:color w:val="000000" w:themeColor="text1"/>
        </w:rPr>
      </w:r>
    </w:p>
    <w:p>
      <w:pPr>
        <w:pStyle w:val="72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Excellent for learning algorithm design</w:t>
      </w:r>
      <w:r>
        <w:rPr>
          <w:rFonts w:ascii="Times New Roman" w:hAnsi="Times New Roman" w:eastAsia="Times New Roman" w:cs="Times New Roman"/>
          <w:color w:val="000000" w:themeColor="text1"/>
        </w:rPr>
      </w:r>
    </w:p>
    <w:p>
      <w:pPr>
        <w:pStyle w:val="72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Provides a baseline for comparing optimized algorithms</w:t>
      </w:r>
      <w:r>
        <w:rPr>
          <w:rFonts w:ascii="Times New Roman" w:hAnsi="Times New Roman" w:eastAsia="Times New Roman" w:cs="Times New Roman"/>
          <w:color w:val="000000" w:themeColor="text1"/>
        </w:rPr>
      </w:r>
    </w:p>
    <w:p>
      <w:pPr>
        <w:pStyle w:val="694"/>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20.2 Limitations</w:t>
      </w:r>
      <w:r>
        <w:rPr>
          <w:rFonts w:ascii="Times New Roman" w:hAnsi="Times New Roman" w:eastAsia="Times New Roman" w:cs="Times New Roman"/>
          <w:color w:val="000000" w:themeColor="text1"/>
        </w:rPr>
      </w:r>
    </w:p>
    <w:p>
      <w:pPr>
        <w:pStyle w:val="72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Quadratic Closest Pair cost</w:t>
      </w:r>
      <w:r>
        <w:rPr>
          <w:rFonts w:ascii="Times New Roman" w:hAnsi="Times New Roman" w:eastAsia="Times New Roman" w:cs="Times New Roman"/>
          <w:color w:val="000000" w:themeColor="text1"/>
        </w:rPr>
      </w:r>
    </w:p>
    <w:p>
      <w:pPr>
        <w:pStyle w:val="72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Cubic brute-force Convex Hull cost</w:t>
      </w:r>
      <w:r>
        <w:rPr>
          <w:rFonts w:ascii="Times New Roman" w:hAnsi="Times New Roman" w:eastAsia="Times New Roman" w:cs="Times New Roman"/>
          <w:color w:val="000000" w:themeColor="text1"/>
        </w:rPr>
      </w:r>
    </w:p>
    <w:p>
      <w:pPr>
        <w:pStyle w:val="72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Not suitable for millions of points in ordinary brute-force form</w:t>
      </w:r>
      <w:r>
        <w:rPr>
          <w:rFonts w:ascii="Times New Roman" w:hAnsi="Times New Roman" w:eastAsia="Times New Roman" w:cs="Times New Roman"/>
          <w:color w:val="000000" w:themeColor="text1"/>
        </w:rPr>
      </w:r>
    </w:p>
    <w:p>
      <w:pPr>
        <w:pStyle w:val="72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Euclidean distance can be inappropriate for raw latitude/longitude over large areas</w:t>
      </w:r>
      <w:r>
        <w:rPr>
          <w:rFonts w:ascii="Times New Roman" w:hAnsi="Times New Roman" w:eastAsia="Times New Roman" w:cs="Times New Roman"/>
          <w:color w:val="000000" w:themeColor="text1"/>
        </w:rPr>
      </w:r>
    </w:p>
    <w:p>
      <w:pPr>
        <w:pStyle w:val="72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Hull alone does not measure road travel time or education quality</w:t>
      </w:r>
      <w:r>
        <w:rPr>
          <w:rFonts w:ascii="Times New Roman" w:hAnsi="Times New Roman" w:eastAsia="Times New Roman" w:cs="Times New Roman"/>
          <w:color w:val="000000" w:themeColor="text1"/>
        </w:rPr>
      </w:r>
    </w:p>
    <w:p>
      <w:pPr>
        <w:pStyle w:val="694"/>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20.3 Assumptions</w:t>
      </w:r>
      <w:r>
        <w:rPr>
          <w:rFonts w:ascii="Times New Roman" w:hAnsi="Times New Roman" w:eastAsia="Times New Roman" w:cs="Times New Roman"/>
          <w:color w:val="000000" w:themeColor="text1"/>
        </w:rPr>
      </w:r>
    </w:p>
    <w:p>
      <w:pPr>
        <w:pStyle w:val="72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10 supplied points are synthetic classroom coordinates.</w:t>
      </w:r>
      <w:r>
        <w:rPr>
          <w:rFonts w:ascii="Times New Roman" w:hAnsi="Times New Roman" w:eastAsia="Times New Roman" w:cs="Times New Roman"/>
          <w:color w:val="000000" w:themeColor="text1"/>
        </w:rPr>
      </w:r>
    </w:p>
    <w:p>
      <w:pPr>
        <w:pStyle w:val="72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A planar coordinate system is used when Euclidean distance is applied.</w:t>
      </w:r>
      <w:r>
        <w:rPr>
          <w:rFonts w:ascii="Times New Roman" w:hAnsi="Times New Roman" w:eastAsia="Times New Roman" w:cs="Times New Roman"/>
          <w:color w:val="000000" w:themeColor="text1"/>
        </w:rPr>
      </w:r>
    </w:p>
    <w:p>
      <w:pPr>
        <w:pStyle w:val="72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Duplicate and invalid GIS records are handled during preprocessing.</w:t>
      </w:r>
      <w:r>
        <w:rPr>
          <w:rFonts w:ascii="Times New Roman" w:hAnsi="Times New Roman" w:eastAsia="Times New Roman" w:cs="Times New Roman"/>
          <w:color w:val="000000" w:themeColor="text1"/>
        </w:rPr>
      </w:r>
    </w:p>
    <w:p>
      <w:pPr>
        <w:pStyle w:val="72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Experimental runtime results are measured separately and are not fabricated in this report.</w:t>
      </w:r>
      <w:r>
        <w:rPr>
          <w:rFonts w:ascii="Times New Roman" w:hAnsi="Times New Roman" w:eastAsia="Times New Roman" w:cs="Times New Roman"/>
          <w:color w:val="000000" w:themeColor="text1"/>
        </w:rPr>
      </w:r>
    </w:p>
    <w:p>
      <w:pPr>
        <w:pStyle w:val="69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2</w:t>
      </w:r>
      <w:r>
        <w:rPr>
          <w:rFonts w:ascii="Times New Roman" w:hAnsi="Times New Roman" w:eastAsia="Times New Roman" w:cs="Times New Roman"/>
          <w:color w:val="000000" w:themeColor="text1"/>
          <w:lang w:val="en-IN"/>
        </w:rPr>
        <w:t xml:space="preserve">1</w:t>
      </w:r>
      <w:r>
        <w:rPr>
          <w:rFonts w:ascii="Times New Roman" w:hAnsi="Times New Roman" w:eastAsia="Times New Roman" w:cs="Times New Roman"/>
          <w:color w:val="000000" w:themeColor="text1"/>
        </w:rPr>
        <w:t xml:space="preserve">. Final Conclusion</w:t>
      </w:r>
      <w:r>
        <w:rPr>
          <w:rFonts w:ascii="Times New Roman" w:hAnsi="Times New Roman" w:eastAsia="Times New Roman" w:cs="Times New Roman"/>
          <w:color w:val="000000" w:themeColor="text1"/>
        </w:rPr>
      </w:r>
    </w:p>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This project shows the complete path from an algorithmic classroom problem to a real-world-inspired SDG application. The education scenario gives meaning to the coordinates</w:t>
      </w:r>
      <w:r>
        <w:rPr>
          <w:rFonts w:ascii="Times New Roman" w:hAnsi="Times New Roman" w:eastAsia="Times New Roman" w:cs="Times New Roman"/>
          <w:color w:val="000000" w:themeColor="text1"/>
        </w:rPr>
        <w:t xml:space="preserve">: they represent learning facilities whose spatial distribution can be analysed. The Brute Force Closest Pair method checks all 45 pairs for the ten-point dataset and finds (9, 4) and (7, 2) as the nearest pair at distance 2.828. The Brute Force Convex Hul</w:t>
      </w:r>
      <w:r>
        <w:rPr>
          <w:rFonts w:ascii="Times New Roman" w:hAnsi="Times New Roman" w:eastAsia="Times New Roman" w:cs="Times New Roman"/>
          <w:color w:val="000000" w:themeColor="text1"/>
        </w:rPr>
        <w:t xml:space="preserve">l method tests candidate edges using orientation and identifies the outer boundary. Most importantly, the complexity analysis explains why an algorithm that is perfectly acceptable for 10 points cannot simply be scaled to millions of points. Divide-and-Con</w:t>
      </w:r>
      <w:r>
        <w:rPr>
          <w:rFonts w:ascii="Times New Roman" w:hAnsi="Times New Roman" w:eastAsia="Times New Roman" w:cs="Times New Roman"/>
          <w:color w:val="000000" w:themeColor="text1"/>
        </w:rPr>
        <w:t xml:space="preserve">quer and Hybrid algorithms provide a path toward scalable implementations. This combination of algorithm design, implementation, visualization, experimental evaluation and SDG context makes the work suitable as a student project and classroom presentation.</w:t>
      </w:r>
      <w:r>
        <w:rPr>
          <w:rFonts w:ascii="Times New Roman" w:hAnsi="Times New Roman" w:eastAsia="Times New Roman" w:cs="Times New Roman"/>
          <w:color w:val="000000" w:themeColor="text1"/>
        </w:rPr>
      </w:r>
    </w:p>
    <w:p>
      <w:pPr>
        <w:pStyle w:val="69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2</w:t>
      </w:r>
      <w:r>
        <w:rPr>
          <w:rFonts w:ascii="Times New Roman" w:hAnsi="Times New Roman" w:eastAsia="Times New Roman" w:cs="Times New Roman"/>
          <w:color w:val="000000" w:themeColor="text1"/>
          <w:lang w:val="en-IN"/>
        </w:rPr>
        <w:t xml:space="preserve">2</w:t>
      </w:r>
      <w:r>
        <w:rPr>
          <w:rFonts w:ascii="Times New Roman" w:hAnsi="Times New Roman" w:eastAsia="Times New Roman" w:cs="Times New Roman"/>
          <w:color w:val="000000" w:themeColor="text1"/>
        </w:rPr>
        <w:t xml:space="preserve">. References and Submission Checklist</w:t>
      </w:r>
      <w:r>
        <w:rPr>
          <w:rFonts w:ascii="Times New Roman" w:hAnsi="Times New Roman" w:eastAsia="Times New Roman" w:cs="Times New Roman"/>
          <w:color w:val="000000" w:themeColor="text1"/>
        </w:rPr>
      </w:r>
    </w:p>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assignment brief supplied by the student is the primary source for the required problem, dataset, course outcome, SDG mapping and deliverables.</w:t>
      </w:r>
      <w:r>
        <w:rPr>
          <w:rFonts w:ascii="Times New Roman" w:hAnsi="Times New Roman" w:eastAsia="Times New Roman" w:cs="Times New Roman"/>
          <w:color w:val="000000" w:themeColor="text1"/>
        </w:rPr>
      </w:r>
    </w:p>
    <w:p>
      <w:pPr>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Before final submission, verify:</w:t>
      </w:r>
      <w:r>
        <w:rPr>
          <w:rFonts w:ascii="Times New Roman" w:hAnsi="Times New Roman" w:eastAsia="Times New Roman" w:cs="Times New Roman"/>
          <w:color w:val="000000" w:themeColor="text1"/>
        </w:rPr>
      </w:r>
    </w:p>
    <w:p>
      <w:pPr>
        <w:pStyle w:val="72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Cover page completed with student name, register number and department.</w:t>
      </w:r>
      <w:r>
        <w:rPr>
          <w:rFonts w:ascii="Times New Roman" w:hAnsi="Times New Roman" w:eastAsia="Times New Roman" w:cs="Times New Roman"/>
          <w:color w:val="000000" w:themeColor="text1"/>
        </w:rPr>
      </w:r>
    </w:p>
    <w:p>
      <w:pPr>
        <w:pStyle w:val="72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Python code executes without errors.</w:t>
      </w:r>
      <w:r>
        <w:rPr>
          <w:rFonts w:ascii="Times New Roman" w:hAnsi="Times New Roman" w:eastAsia="Times New Roman" w:cs="Times New Roman"/>
          <w:color w:val="000000" w:themeColor="text1"/>
        </w:rPr>
      </w:r>
    </w:p>
    <w:p>
      <w:pPr>
        <w:pStyle w:val="72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Closest-pair output matches the documented result.</w:t>
      </w:r>
      <w:r>
        <w:rPr>
          <w:rFonts w:ascii="Times New Roman" w:hAnsi="Times New Roman" w:eastAsia="Times New Roman" w:cs="Times New Roman"/>
          <w:color w:val="000000" w:themeColor="text1"/>
        </w:rPr>
      </w:r>
    </w:p>
    <w:p>
      <w:pPr>
        <w:pStyle w:val="72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Convex-hull graph is included.</w:t>
      </w:r>
      <w:r>
        <w:rPr>
          <w:rFonts w:ascii="Times New Roman" w:hAnsi="Times New Roman" w:eastAsia="Times New Roman" w:cs="Times New Roman"/>
          <w:color w:val="000000" w:themeColor="text1"/>
        </w:rPr>
      </w:r>
    </w:p>
    <w:p>
      <w:pPr>
        <w:pStyle w:val="72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Real public coordinate dataset source and license are added if the 10³–10⁶ experiment is performed.</w:t>
      </w:r>
      <w:r>
        <w:rPr>
          <w:rFonts w:ascii="Times New Roman" w:hAnsi="Times New Roman" w:eastAsia="Times New Roman" w:cs="Times New Roman"/>
          <w:color w:val="000000" w:themeColor="text1"/>
        </w:rPr>
      </w:r>
    </w:p>
    <w:p>
      <w:pPr>
        <w:pStyle w:val="72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Actual measured runtime and operation counts are inserted into the experimental table.</w:t>
      </w:r>
      <w:r>
        <w:rPr>
          <w:rFonts w:ascii="Times New Roman" w:hAnsi="Times New Roman" w:eastAsia="Times New Roman" w:cs="Times New Roman"/>
          <w:color w:val="000000" w:themeColor="text1"/>
        </w:rPr>
      </w:r>
    </w:p>
    <w:p>
      <w:pPr>
        <w:pStyle w:val="72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Hybrid threshold is stated and justified by measurements.</w:t>
      </w:r>
      <w:r>
        <w:rPr>
          <w:rFonts w:ascii="Times New Roman" w:hAnsi="Times New Roman" w:eastAsia="Times New Roman" w:cs="Times New Roman"/>
          <w:color w:val="000000" w:themeColor="text1"/>
        </w:rPr>
      </w:r>
    </w:p>
    <w:p>
      <w:pPr>
        <w:pStyle w:val="72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Graphs are labelled as measured or theoretical/illustrative.</w:t>
      </w:r>
      <w:r>
        <w:rPr>
          <w:rFonts w:ascii="Times New Roman" w:hAnsi="Times New Roman" w:eastAsia="Times New Roman" w:cs="Times New Roman"/>
          <w:color w:val="000000" w:themeColor="text1"/>
        </w:rPr>
      </w:r>
    </w:p>
    <w:p>
      <w:pPr>
        <w:pStyle w:val="723"/>
        <w:pBdr/>
        <w:spacing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Assumptions and limitations are clearly stated.</w:t>
      </w:r>
      <w:r>
        <w:rPr>
          <w:rFonts w:ascii="Times New Roman" w:hAnsi="Times New Roman" w:eastAsia="Times New Roman" w:cs="Times New Roman"/>
          <w:color w:val="000000" w:themeColor="text1"/>
        </w:rPr>
      </w:r>
    </w:p>
    <w:sectPr>
      <w:footnotePr/>
      <w:endnotePr/>
      <w:type w:val="nextPage"/>
      <w:pgSz w:h="15840" w:orient="portrait" w:w="12240"/>
      <w:pgMar w:top="936" w:right="1080" w:bottom="936" w:left="108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50102010706020507"/>
  </w:font>
  <w:font w:name="Courier">
    <w:panose1 w:val="02070309020205020404"/>
  </w:font>
  <w:font w:name="Calibri">
    <w:panose1 w:val="020F05020202040302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rPr>
      <w:rFonts w:ascii="Calibri" w:hAnsi="Calibri"/>
      <w:sz w:val="21"/>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Calibri" w:hAnsi="Calibri" w:asciiTheme="majorHAnsi" w:hAnsiTheme="majorHAnsi" w:eastAsiaTheme="majorEastAsia" w:cstheme="majorBidi"/>
      <w:b/>
      <w:bCs/>
      <w:color w:val="365f91" w:themeColor="accent1" w:themeShade="BF"/>
      <w:sz w:val="32"/>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Calibri" w:hAnsi="Calibri"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Calibri" w:hAnsi="Calibri" w:asciiTheme="majorHAnsi" w:hAnsiTheme="majorHAnsi" w:eastAsiaTheme="majorEastAsia" w:cstheme="majorBidi"/>
      <w:b/>
      <w:bCs/>
      <w:color w:val="4f81bd" w:themeColor="accent1"/>
      <w:sz w:val="22"/>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Calibri" w:hAnsi="Calibri" w:asciiTheme="majorHAnsi" w:hAnsiTheme="majorHAnsi" w:eastAsiaTheme="majorEastAsia" w:cstheme="majorBidi"/>
      <w:color w:val="17365d" w:themeColor="text2" w:themeShade="BF"/>
      <w:spacing w:val="5"/>
      <w:sz w:val="44"/>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2026-09-03T08:02:35Z</dcterms:modified>
  <cp:category/>
</cp:coreProperties>
</file>