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54A9" w14:textId="77777777" w:rsidR="00903BA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70E1BDF8" w14:textId="77777777" w:rsidR="00903BA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F41C690" w14:textId="77777777" w:rsidR="00903BA1" w:rsidRDefault="00903BA1">
      <w:pPr>
        <w:jc w:val="center"/>
        <w:rPr>
          <w:b/>
          <w:bCs/>
          <w:sz w:val="34"/>
          <w:szCs w:val="34"/>
        </w:rPr>
      </w:pPr>
    </w:p>
    <w:p w14:paraId="396B3258" w14:textId="77777777" w:rsidR="00903BA1" w:rsidRDefault="00903BA1">
      <w:pPr>
        <w:jc w:val="center"/>
        <w:rPr>
          <w:b/>
          <w:bCs/>
          <w:sz w:val="34"/>
          <w:szCs w:val="34"/>
        </w:rPr>
      </w:pPr>
    </w:p>
    <w:p w14:paraId="60771E01" w14:textId="77777777" w:rsidR="00903BA1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54C6E381" w14:textId="77777777" w:rsidR="00903BA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D12AF37" w14:textId="77777777" w:rsidR="00903BA1" w:rsidRDefault="00903BA1">
      <w:pPr>
        <w:rPr>
          <w:rFonts w:ascii="Arial" w:eastAsia="Arial" w:hAnsi="Arial" w:cs="Arial"/>
          <w:b/>
          <w:bCs/>
        </w:rPr>
      </w:pPr>
    </w:p>
    <w:p w14:paraId="00D8CBA4" w14:textId="77777777" w:rsidR="00903BA1" w:rsidRDefault="00903BA1">
      <w:pPr>
        <w:rPr>
          <w:rFonts w:ascii="Arial" w:eastAsia="Arial" w:hAnsi="Arial" w:cs="Arial"/>
          <w:b/>
          <w:bCs/>
        </w:rPr>
      </w:pPr>
    </w:p>
    <w:p w14:paraId="18091365" w14:textId="77777777" w:rsidR="00903BA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CA6D9B3" wp14:editId="77FA6AEF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D3A426" w14:textId="77777777" w:rsidR="00903BA1" w:rsidRDefault="00903BA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6D9B3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3D3A426" w14:textId="77777777" w:rsidR="00903BA1" w:rsidRDefault="00903BA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F39C1BE" w14:textId="77777777" w:rsidR="00903BA1" w:rsidRDefault="00903BA1">
      <w:pPr>
        <w:rPr>
          <w:rFonts w:ascii="Arial" w:eastAsia="Arial" w:hAnsi="Arial" w:cs="Arial"/>
          <w:b/>
          <w:bCs/>
        </w:rPr>
      </w:pPr>
    </w:p>
    <w:p w14:paraId="55CA4FE8" w14:textId="77777777" w:rsidR="00903BA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D684A1D" w14:textId="77777777" w:rsidR="00903BA1" w:rsidRDefault="00903BA1">
      <w:pPr>
        <w:rPr>
          <w:rFonts w:ascii="Arial" w:eastAsia="Arial" w:hAnsi="Arial" w:cs="Arial"/>
          <w:b/>
          <w:bCs/>
        </w:rPr>
      </w:pPr>
    </w:p>
    <w:p w14:paraId="34F01FFD" w14:textId="77777777" w:rsidR="00903BA1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reinforcement learning frameworks and Markov Decision Process concepts to model decision-making </w:t>
      </w:r>
      <w:proofErr w:type="gramStart"/>
      <w:r>
        <w:rPr>
          <w:rFonts w:ascii="Arial" w:eastAsia="Arial" w:hAnsi="Arial" w:cs="Arial"/>
          <w:i/>
          <w:iCs/>
          <w:color w:val="000000"/>
        </w:rPr>
        <w:t>problems.(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BL</w:t>
      </w:r>
      <w:proofErr w:type="gramStart"/>
      <w:r>
        <w:rPr>
          <w:rFonts w:ascii="Arial" w:eastAsia="Arial" w:hAnsi="Arial" w:cs="Arial"/>
          <w:i/>
          <w:iCs/>
          <w:color w:val="000000"/>
        </w:rPr>
        <w:t>2,BL</w:t>
      </w:r>
      <w:proofErr w:type="gramEnd"/>
      <w:r>
        <w:rPr>
          <w:rFonts w:ascii="Arial" w:eastAsia="Arial" w:hAnsi="Arial" w:cs="Arial"/>
          <w:i/>
          <w:iCs/>
          <w:color w:val="000000"/>
        </w:rPr>
        <w:t>3)</w:t>
      </w:r>
    </w:p>
    <w:p w14:paraId="7B080480" w14:textId="77777777" w:rsidR="00903BA1" w:rsidRDefault="00903BA1">
      <w:pPr>
        <w:rPr>
          <w:rFonts w:ascii="Arial" w:eastAsia="Arial" w:hAnsi="Arial" w:cs="Arial"/>
          <w:i/>
          <w:iCs/>
        </w:rPr>
      </w:pPr>
    </w:p>
    <w:p w14:paraId="7DA1894C" w14:textId="77777777" w:rsidR="00903BA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391D30E8" w14:textId="77777777" w:rsidR="00903BA1" w:rsidRDefault="00903BA1">
      <w:pPr>
        <w:rPr>
          <w:rFonts w:ascii="Arial" w:eastAsia="Arial" w:hAnsi="Arial" w:cs="Arial"/>
          <w:i/>
          <w:iCs/>
        </w:rPr>
      </w:pPr>
    </w:p>
    <w:p w14:paraId="2FE9F758" w14:textId="36FB0BC3" w:rsidR="00903BA1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CE55AE4" wp14:editId="65DCD7A2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030BC5" w14:textId="77777777" w:rsidR="00903BA1" w:rsidRDefault="00903BA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55AE4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F030BC5" w14:textId="77777777" w:rsidR="00903BA1" w:rsidRDefault="00903BA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 w:rsidR="0037135A">
        <w:rPr>
          <w:rFonts w:ascii="Arial" w:eastAsia="Arial" w:hAnsi="Arial" w:cs="Arial"/>
        </w:rPr>
        <w:t>G. A. SENTHIL</w:t>
      </w:r>
    </w:p>
    <w:p w14:paraId="3DC2B440" w14:textId="77777777" w:rsidR="00903BA1" w:rsidRDefault="00903BA1">
      <w:pPr>
        <w:rPr>
          <w:rFonts w:ascii="Arial" w:eastAsia="Arial" w:hAnsi="Arial" w:cs="Arial"/>
        </w:rPr>
      </w:pPr>
    </w:p>
    <w:p w14:paraId="7189C773" w14:textId="77777777" w:rsidR="00903BA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4DB57C90" w14:textId="77777777" w:rsidR="00903BA1" w:rsidRDefault="00903BA1">
      <w:pPr>
        <w:rPr>
          <w:rFonts w:ascii="Arial" w:eastAsia="Arial" w:hAnsi="Arial" w:cs="Arial"/>
        </w:rPr>
      </w:pPr>
    </w:p>
    <w:p w14:paraId="46788ED5" w14:textId="77777777" w:rsidR="00903BA1" w:rsidRDefault="00903BA1">
      <w:pPr>
        <w:rPr>
          <w:rFonts w:ascii="Arial" w:eastAsia="Arial" w:hAnsi="Arial" w:cs="Arial"/>
        </w:rPr>
      </w:pPr>
    </w:p>
    <w:p w14:paraId="1A0C5826" w14:textId="77777777" w:rsidR="00903BA1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69E6A51" w14:textId="77777777" w:rsidR="00903BA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6618E53" w14:textId="77777777" w:rsidR="00903BA1" w:rsidRDefault="00000000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Case Study                                    Duration: 2hrs</w:t>
      </w:r>
    </w:p>
    <w:p w14:paraId="479DEB61" w14:textId="77777777" w:rsidR="00903BA1" w:rsidRDefault="00903BA1">
      <w:pPr>
        <w:ind w:left="2160" w:firstLine="720"/>
        <w:rPr>
          <w:rFonts w:ascii="Arial" w:eastAsia="Arial" w:hAnsi="Arial" w:cs="Arial"/>
          <w:b/>
          <w:bCs/>
        </w:rPr>
      </w:pPr>
    </w:p>
    <w:p w14:paraId="105BD14A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logistics company is developing an RL-based warehouse robot that learns to pick, pack, and transport items efficiently while avoiding obstacles and minimizing delays.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the components of a Markov Decision Process (states, actions, rewards, policy, and environment) can be defined for this system. Design a reward function that balances speed, accuracy, and safety, and evaluate how reward design influences the robot’s learning and </w:t>
      </w:r>
      <w:proofErr w:type="spellStart"/>
      <w:r>
        <w:rPr>
          <w:rFonts w:ascii="Arial" w:eastAsia="Arial" w:hAnsi="Arial" w:cs="Arial"/>
          <w:color w:val="0D0D0D"/>
        </w:rPr>
        <w:t>behavior</w:t>
      </w:r>
      <w:proofErr w:type="spellEnd"/>
      <w:r>
        <w:rPr>
          <w:rFonts w:ascii="Arial" w:eastAsia="Arial" w:hAnsi="Arial" w:cs="Arial"/>
          <w:color w:val="0D0D0D"/>
        </w:rPr>
        <w:t>.</w:t>
      </w:r>
      <w:r>
        <w:rPr>
          <w:rFonts w:ascii="Arial" w:eastAsia="Arial" w:hAnsi="Arial" w:cs="Arial"/>
          <w:b/>
          <w:bCs/>
          <w:color w:val="0D0D0D"/>
        </w:rPr>
        <w:t xml:space="preserve">                                                                                              (5 Marks)</w:t>
      </w:r>
    </w:p>
    <w:p w14:paraId="2D78D0B0" w14:textId="77777777" w:rsidR="00903BA1" w:rsidRDefault="00903BA1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b/>
          <w:bCs/>
          <w:color w:val="0D0D0D"/>
        </w:rPr>
      </w:pPr>
    </w:p>
    <w:p w14:paraId="23E408B4" w14:textId="0372204A" w:rsidR="00871B46" w:rsidRDefault="00871B46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b/>
          <w:bCs/>
          <w:color w:val="0D0D0D"/>
        </w:rPr>
      </w:pPr>
      <w:r w:rsidRPr="00871B46">
        <w:rPr>
          <w:rFonts w:ascii="Arial" w:eastAsia="Arial" w:hAnsi="Arial" w:cs="Arial"/>
          <w:b/>
          <w:bCs/>
          <w:color w:val="0D0D0D"/>
        </w:rPr>
        <w:drawing>
          <wp:inline distT="0" distB="0" distL="0" distR="0" wp14:anchorId="4C4D6F61" wp14:editId="746E7EE8">
            <wp:extent cx="5760720" cy="1027430"/>
            <wp:effectExtent l="0" t="0" r="0" b="1270"/>
            <wp:docPr id="92175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5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AA63" w14:textId="77777777" w:rsidR="00903BA1" w:rsidRPr="00871B46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streaming platform wants to use Reinforcement Learning to recommend movies dynamically based on user preferences and viewing history. Apply RL concepts to construct a suitable state representation, action space, and reward function.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different reward signals affect user engagement and evaluate the trade-off between exploration and exploitation.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4B845F87" w14:textId="0A4CF08A" w:rsidR="00903BA1" w:rsidRPr="008E48F9" w:rsidRDefault="00871B46" w:rsidP="008E48F9">
      <w:pPr>
        <w:shd w:val="clear" w:color="auto" w:fill="FFFFFF"/>
        <w:spacing w:before="120" w:after="180"/>
        <w:ind w:left="720"/>
        <w:jc w:val="both"/>
      </w:pPr>
      <w:r w:rsidRPr="00871B46">
        <w:lastRenderedPageBreak/>
        <w:drawing>
          <wp:inline distT="0" distB="0" distL="0" distR="0" wp14:anchorId="2AD8CB0F" wp14:editId="02AE7BC1">
            <wp:extent cx="5760720" cy="1873250"/>
            <wp:effectExtent l="0" t="0" r="0" b="0"/>
            <wp:docPr id="12508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3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6470" w14:textId="61D384D3" w:rsidR="00903BA1" w:rsidRPr="008E48F9" w:rsidRDefault="00000000" w:rsidP="008E48F9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An autonomous agricultural system uses RL to optimize irrigation and fertilizer usage based on soil conditions and weather forecasts. Design an RL framework by defining states, actions, and rewards.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the effect of delayed rewards on crop yield optimization and justify the choice of a suitable learning algorithm.                                                                   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7C1EDF4B" w14:textId="0A9B7E67" w:rsidR="00871B46" w:rsidRDefault="00871B46">
      <w:pPr>
        <w:shd w:val="clear" w:color="auto" w:fill="FFFFFF"/>
        <w:spacing w:before="120" w:after="180"/>
        <w:jc w:val="both"/>
        <w:rPr>
          <w:rFonts w:ascii="Arial" w:eastAsia="Arial" w:hAnsi="Arial" w:cs="Arial"/>
          <w:b/>
          <w:bCs/>
          <w:color w:val="0D0D0D"/>
        </w:rPr>
      </w:pPr>
      <w:r w:rsidRPr="00871B46">
        <w:rPr>
          <w:rFonts w:ascii="Arial" w:eastAsia="Arial" w:hAnsi="Arial" w:cs="Arial"/>
          <w:b/>
          <w:bCs/>
          <w:color w:val="0D0D0D"/>
        </w:rPr>
        <w:drawing>
          <wp:inline distT="0" distB="0" distL="0" distR="0" wp14:anchorId="5753E87D" wp14:editId="3F15C95D">
            <wp:extent cx="5760720" cy="1440180"/>
            <wp:effectExtent l="0" t="0" r="0" b="7620"/>
            <wp:docPr id="12949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BF6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cybersecurity system uses RL to detect and respond to network attacks in real time.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states and environment can be </w:t>
      </w:r>
      <w:proofErr w:type="spellStart"/>
      <w:r>
        <w:rPr>
          <w:rFonts w:ascii="Arial" w:eastAsia="Arial" w:hAnsi="Arial" w:cs="Arial"/>
          <w:color w:val="0D0D0D"/>
        </w:rPr>
        <w:t>modeled</w:t>
      </w:r>
      <w:proofErr w:type="spellEnd"/>
      <w:r>
        <w:rPr>
          <w:rFonts w:ascii="Arial" w:eastAsia="Arial" w:hAnsi="Arial" w:cs="Arial"/>
          <w:color w:val="0D0D0D"/>
        </w:rPr>
        <w:t xml:space="preserve"> for intrusion detection. Design appropriate actions and reward functions, and evaluate the challenges of sparse rewards and real-time decision-making.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  <w:r>
        <w:rPr>
          <w:rFonts w:ascii="Arial" w:eastAsia="Arial" w:hAnsi="Arial" w:cs="Arial"/>
          <w:color w:val="0D0D0D"/>
        </w:rPr>
        <w:t xml:space="preserve"> </w:t>
      </w:r>
    </w:p>
    <w:p w14:paraId="6F4F1CF2" w14:textId="0C813826" w:rsidR="00903BA1" w:rsidRDefault="00871B46">
      <w:pPr>
        <w:shd w:val="clear" w:color="auto" w:fill="FFFFFF"/>
        <w:spacing w:before="120" w:after="180"/>
        <w:ind w:left="720"/>
        <w:jc w:val="center"/>
        <w:rPr>
          <w:rFonts w:ascii="Arial" w:eastAsia="Arial" w:hAnsi="Arial" w:cs="Arial"/>
          <w:color w:val="0D0D0D"/>
        </w:rPr>
      </w:pPr>
      <w:r w:rsidRPr="00871B46">
        <w:rPr>
          <w:rFonts w:ascii="Arial" w:eastAsia="Arial" w:hAnsi="Arial" w:cs="Arial"/>
          <w:color w:val="0D0D0D"/>
        </w:rPr>
        <w:drawing>
          <wp:inline distT="0" distB="0" distL="0" distR="0" wp14:anchorId="5453C393" wp14:editId="1E6104CE">
            <wp:extent cx="5760720" cy="1638935"/>
            <wp:effectExtent l="0" t="0" r="0" b="0"/>
            <wp:docPr id="18317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5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7549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ride-sharing company plans to use RL to optimize driver allocation and dynamic pricing strategies. Apply RL concepts to define states, actions, and rewards.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environmental uncertainty affects learning and evaluate ethical concerns related to pricing strategies.                          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695CA9DA" w14:textId="77777777" w:rsidR="00871B46" w:rsidRDefault="00871B46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color w:val="0D0D0D"/>
        </w:rPr>
      </w:pPr>
    </w:p>
    <w:p w14:paraId="779B98C3" w14:textId="51EA4D63" w:rsidR="00871B46" w:rsidRDefault="00871B46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color w:val="0D0D0D"/>
        </w:rPr>
      </w:pPr>
      <w:r w:rsidRPr="00871B46">
        <w:rPr>
          <w:rFonts w:ascii="Arial" w:eastAsia="Arial" w:hAnsi="Arial" w:cs="Arial"/>
          <w:color w:val="0D0D0D"/>
        </w:rPr>
        <w:lastRenderedPageBreak/>
        <w:drawing>
          <wp:inline distT="0" distB="0" distL="0" distR="0" wp14:anchorId="24A7BD69" wp14:editId="3C6862FD">
            <wp:extent cx="5760720" cy="1755140"/>
            <wp:effectExtent l="0" t="0" r="0" b="0"/>
            <wp:docPr id="98588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4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44E2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smart home automation system uses RL to control lighting, heating, and cooling based on occupancy and weather conditions. Design an RL framework including states, actions, and reward function.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conflicting objectives like comfort and energy saving can be handled and evaluate the impact of reward shaping.                                                        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7F807A53" w14:textId="79DC41EB" w:rsidR="00903BA1" w:rsidRDefault="008E48F9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color w:val="0D0D0D"/>
        </w:rPr>
      </w:pPr>
      <w:r w:rsidRPr="008E48F9">
        <w:rPr>
          <w:rFonts w:ascii="Arial" w:eastAsia="Arial" w:hAnsi="Arial" w:cs="Arial"/>
          <w:color w:val="0D0D0D"/>
        </w:rPr>
        <w:drawing>
          <wp:inline distT="0" distB="0" distL="0" distR="0" wp14:anchorId="11D9C152" wp14:editId="09A718C0">
            <wp:extent cx="5760720" cy="1685290"/>
            <wp:effectExtent l="0" t="0" r="0" b="0"/>
            <wp:docPr id="7295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2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CB04" w14:textId="77777777" w:rsidR="008E48F9" w:rsidRDefault="008E48F9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color w:val="0D0D0D"/>
        </w:rPr>
      </w:pPr>
    </w:p>
    <w:p w14:paraId="7EE1B563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gaming company is developing an RL-based agent to play a complex strategy game against human players.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the problem can be </w:t>
      </w:r>
      <w:proofErr w:type="spellStart"/>
      <w:r>
        <w:rPr>
          <w:rFonts w:ascii="Arial" w:eastAsia="Arial" w:hAnsi="Arial" w:cs="Arial"/>
          <w:color w:val="0D0D0D"/>
        </w:rPr>
        <w:t>modeled</w:t>
      </w:r>
      <w:proofErr w:type="spellEnd"/>
      <w:r>
        <w:rPr>
          <w:rFonts w:ascii="Arial" w:eastAsia="Arial" w:hAnsi="Arial" w:cs="Arial"/>
          <w:color w:val="0D0D0D"/>
        </w:rPr>
        <w:t xml:space="preserve"> as an MDP. Design a reward structure that encourages long-term strategy and evaluate how exploration strategies affect </w:t>
      </w:r>
      <w:proofErr w:type="gramStart"/>
      <w:r>
        <w:rPr>
          <w:rFonts w:ascii="Arial" w:eastAsia="Arial" w:hAnsi="Arial" w:cs="Arial"/>
          <w:color w:val="0D0D0D"/>
        </w:rPr>
        <w:t>performance.</w:t>
      </w:r>
      <w:r>
        <w:rPr>
          <w:rFonts w:ascii="Arial" w:eastAsia="Arial" w:hAnsi="Arial" w:cs="Arial"/>
          <w:b/>
          <w:bCs/>
          <w:color w:val="0D0D0D"/>
        </w:rPr>
        <w:t>(</w:t>
      </w:r>
      <w:proofErr w:type="gramEnd"/>
      <w:r>
        <w:rPr>
          <w:rFonts w:ascii="Arial" w:eastAsia="Arial" w:hAnsi="Arial" w:cs="Arial"/>
          <w:b/>
          <w:bCs/>
          <w:color w:val="0D0D0D"/>
        </w:rPr>
        <w:t>5 Marks)</w:t>
      </w:r>
    </w:p>
    <w:p w14:paraId="33F8A541" w14:textId="3CA4E6CE" w:rsidR="00903BA1" w:rsidRDefault="008E48F9">
      <w:pPr>
        <w:shd w:val="clear" w:color="auto" w:fill="FFFFFF"/>
        <w:spacing w:before="120" w:after="180"/>
        <w:ind w:left="720"/>
        <w:jc w:val="right"/>
        <w:rPr>
          <w:rFonts w:ascii="Arial" w:eastAsia="Arial" w:hAnsi="Arial" w:cs="Arial"/>
          <w:color w:val="0D0D0D"/>
        </w:rPr>
      </w:pPr>
      <w:r w:rsidRPr="008E48F9">
        <w:rPr>
          <w:rFonts w:ascii="Arial" w:eastAsia="Arial" w:hAnsi="Arial" w:cs="Arial"/>
          <w:color w:val="0D0D0D"/>
        </w:rPr>
        <w:drawing>
          <wp:inline distT="0" distB="0" distL="0" distR="0" wp14:anchorId="1D373C30" wp14:editId="4E5F4227">
            <wp:extent cx="5760720" cy="1833880"/>
            <wp:effectExtent l="0" t="0" r="0" b="0"/>
            <wp:docPr id="16857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1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860D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financial institution uses RL to detect fraudulent transactions in real time. Apply RL principles to define the state space, action space, and reward function.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the challenges of imbalanced data and delayed feedback, and evaluate the risks associated with incorrect decisions.    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476B9FF3" w14:textId="3944316C" w:rsidR="00903BA1" w:rsidRDefault="008E48F9">
      <w:pPr>
        <w:shd w:val="clear" w:color="auto" w:fill="FFFFFF"/>
        <w:spacing w:before="120" w:after="180"/>
        <w:jc w:val="right"/>
        <w:rPr>
          <w:rFonts w:ascii="Arial" w:eastAsia="Arial" w:hAnsi="Arial" w:cs="Arial"/>
          <w:color w:val="0D0D0D"/>
        </w:rPr>
      </w:pPr>
      <w:r w:rsidRPr="008E48F9">
        <w:rPr>
          <w:rFonts w:ascii="Arial" w:eastAsia="Arial" w:hAnsi="Arial" w:cs="Arial"/>
          <w:color w:val="0D0D0D"/>
        </w:rPr>
        <w:lastRenderedPageBreak/>
        <w:drawing>
          <wp:inline distT="0" distB="0" distL="0" distR="0" wp14:anchorId="0828CC7C" wp14:editId="0928A493">
            <wp:extent cx="5760720" cy="1471930"/>
            <wp:effectExtent l="0" t="0" r="0" b="0"/>
            <wp:docPr id="786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1774" w14:textId="77777777" w:rsidR="00903BA1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healthcare system uses RL to recommend personalized rehabilitation exercises for patients based on their progress. Design an RL framework with suitable states, actions, and rewards.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the impact of delayed rewards and patient variability, and evaluate ethical concerns and safety considerations.                                                                         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65777597" w14:textId="4FB4DE17" w:rsidR="00903BA1" w:rsidRDefault="008E48F9">
      <w:pPr>
        <w:shd w:val="clear" w:color="auto" w:fill="FFFFFF"/>
        <w:spacing w:before="120" w:after="180"/>
        <w:jc w:val="both"/>
        <w:rPr>
          <w:rFonts w:ascii="Arial" w:eastAsia="Arial" w:hAnsi="Arial" w:cs="Arial"/>
          <w:color w:val="0D0D0D"/>
        </w:rPr>
      </w:pPr>
      <w:r w:rsidRPr="008E48F9">
        <w:rPr>
          <w:rFonts w:ascii="Arial" w:eastAsia="Arial" w:hAnsi="Arial" w:cs="Arial"/>
          <w:color w:val="0D0D0D"/>
        </w:rPr>
        <w:drawing>
          <wp:inline distT="0" distB="0" distL="0" distR="0" wp14:anchorId="2E745250" wp14:editId="2BA0B7B8">
            <wp:extent cx="5760720" cy="1560195"/>
            <wp:effectExtent l="0" t="0" r="0" b="1905"/>
            <wp:docPr id="9906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5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1B77" w14:textId="77777777" w:rsidR="00903BA1" w:rsidRPr="008E48F9" w:rsidRDefault="00000000">
      <w:pPr>
        <w:numPr>
          <w:ilvl w:val="0"/>
          <w:numId w:val="1"/>
        </w:numPr>
        <w:shd w:val="clear" w:color="auto" w:fill="FFFFFF"/>
        <w:spacing w:before="120" w:after="180"/>
        <w:jc w:val="both"/>
      </w:pPr>
      <w:r>
        <w:rPr>
          <w:rFonts w:ascii="Arial" w:eastAsia="Arial" w:hAnsi="Arial" w:cs="Arial"/>
          <w:color w:val="0D0D0D"/>
        </w:rPr>
        <w:t xml:space="preserve">A smart grid system uses RL to manage electricity distribution and reduce peak load demand. </w:t>
      </w:r>
      <w:proofErr w:type="spellStart"/>
      <w:r>
        <w:rPr>
          <w:rFonts w:ascii="Arial" w:eastAsia="Arial" w:hAnsi="Arial" w:cs="Arial"/>
          <w:color w:val="0D0D0D"/>
        </w:rPr>
        <w:t>Analyze</w:t>
      </w:r>
      <w:proofErr w:type="spellEnd"/>
      <w:r>
        <w:rPr>
          <w:rFonts w:ascii="Arial" w:eastAsia="Arial" w:hAnsi="Arial" w:cs="Arial"/>
          <w:color w:val="0D0D0D"/>
        </w:rPr>
        <w:t xml:space="preserve"> how the components of an MDP can be defined in this context. Design a reward function to balance efficiency and reliability, and evaluate the challenges of scalability and real-time learning.              </w:t>
      </w:r>
      <w:r>
        <w:rPr>
          <w:rFonts w:ascii="Arial" w:eastAsia="Arial" w:hAnsi="Arial" w:cs="Arial"/>
          <w:b/>
          <w:bCs/>
          <w:color w:val="0D0D0D"/>
        </w:rPr>
        <w:t>(5 Marks)</w:t>
      </w:r>
    </w:p>
    <w:p w14:paraId="5A7DBB71" w14:textId="348B03D3" w:rsidR="008E48F9" w:rsidRDefault="008E48F9" w:rsidP="008E48F9">
      <w:pPr>
        <w:shd w:val="clear" w:color="auto" w:fill="FFFFFF"/>
        <w:spacing w:before="120" w:after="180"/>
        <w:jc w:val="both"/>
      </w:pPr>
      <w:r w:rsidRPr="008E48F9">
        <w:drawing>
          <wp:inline distT="0" distB="0" distL="0" distR="0" wp14:anchorId="541E7D0F" wp14:editId="226CC96A">
            <wp:extent cx="5760720" cy="1412875"/>
            <wp:effectExtent l="0" t="0" r="0" b="0"/>
            <wp:docPr id="13650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1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6A7" w14:textId="77777777" w:rsidR="008E48F9" w:rsidRDefault="008E48F9" w:rsidP="008E48F9">
      <w:pPr>
        <w:shd w:val="clear" w:color="auto" w:fill="FFFFFF"/>
        <w:spacing w:before="120" w:after="180"/>
        <w:jc w:val="both"/>
      </w:pPr>
    </w:p>
    <w:p w14:paraId="67157680" w14:textId="77777777" w:rsidR="00903BA1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44956E3" wp14:editId="6C973806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F5A648" w14:textId="77777777" w:rsidR="00903BA1" w:rsidRDefault="00903BA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956E3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EF5A648" w14:textId="77777777" w:rsidR="00903BA1" w:rsidRDefault="00903BA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D6FF746" w14:textId="77777777" w:rsidR="00903BA1" w:rsidRDefault="00903BA1">
      <w:pPr>
        <w:rPr>
          <w:b/>
          <w:bCs/>
        </w:rPr>
      </w:pPr>
    </w:p>
    <w:p w14:paraId="0B6E0C0E" w14:textId="77777777" w:rsidR="00903BA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7D11D7A" w14:textId="77777777" w:rsidR="00903BA1" w:rsidRDefault="00903BA1">
      <w:pPr>
        <w:rPr>
          <w:i/>
          <w:iCs/>
        </w:rPr>
      </w:pPr>
    </w:p>
    <w:p w14:paraId="4C648120" w14:textId="134D94BF" w:rsidR="00903BA1" w:rsidRDefault="00000000">
      <w:pPr>
        <w:jc w:val="both"/>
        <w:rPr>
          <w:i/>
          <w:iCs/>
        </w:rPr>
      </w:pPr>
      <w:r>
        <w:rPr>
          <w:i/>
          <w:iCs/>
        </w:rPr>
        <w:t>I ____</w:t>
      </w:r>
      <w:proofErr w:type="spellStart"/>
      <w:proofErr w:type="gramStart"/>
      <w:r w:rsidR="008E48F9">
        <w:rPr>
          <w:i/>
          <w:iCs/>
        </w:rPr>
        <w:t>M.Samanvi</w:t>
      </w:r>
      <w:proofErr w:type="spellEnd"/>
      <w:proofErr w:type="gramEnd"/>
      <w:r w:rsidR="008E48F9">
        <w:rPr>
          <w:i/>
          <w:iCs/>
        </w:rPr>
        <w:t xml:space="preserve"> (</w:t>
      </w:r>
      <w:proofErr w:type="gramStart"/>
      <w:r w:rsidR="008E48F9">
        <w:rPr>
          <w:i/>
          <w:iCs/>
        </w:rPr>
        <w:t>192425318)</w:t>
      </w:r>
      <w:r>
        <w:rPr>
          <w:i/>
          <w:iCs/>
        </w:rPr>
        <w:t>_</w:t>
      </w:r>
      <w:proofErr w:type="gramEnd"/>
      <w:r>
        <w:rPr>
          <w:i/>
          <w:iCs/>
        </w:rPr>
        <w:t>_____ (Name / Reg No) certify that this submission is my original work and that I have adhered to the guidelines specified for this assessment.</w:t>
      </w:r>
    </w:p>
    <w:p w14:paraId="46BA7E1E" w14:textId="77777777" w:rsidR="00903BA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B852866" w14:textId="77777777" w:rsidR="00903BA1" w:rsidRDefault="00903BA1">
      <w:pPr>
        <w:rPr>
          <w:i/>
          <w:iCs/>
        </w:rPr>
      </w:pPr>
    </w:p>
    <w:p w14:paraId="3E6BD9A6" w14:textId="5FE93B24" w:rsidR="00903BA1" w:rsidRPr="008E48F9" w:rsidRDefault="00000000">
      <w:pPr>
        <w:rPr>
          <w:rFonts w:ascii="Arial" w:eastAsia="Arial" w:hAnsi="Arial" w:cs="Arial"/>
        </w:rPr>
      </w:pPr>
      <w:r>
        <w:rPr>
          <w:b/>
          <w:bCs/>
          <w:i/>
          <w:iCs/>
        </w:rPr>
        <w:t>Signature of the student:</w:t>
      </w:r>
      <w:r w:rsidR="008E48F9">
        <w:rPr>
          <w:b/>
          <w:bCs/>
          <w:i/>
          <w:iCs/>
        </w:rPr>
        <w:t xml:space="preserve"> </w:t>
      </w:r>
      <w:proofErr w:type="spellStart"/>
      <w:r w:rsidR="008E48F9">
        <w:t>M.Samanvi</w:t>
      </w:r>
      <w:proofErr w:type="spellEnd"/>
      <w:r w:rsidR="008E48F9">
        <w:t xml:space="preserve"> </w:t>
      </w:r>
    </w:p>
    <w:p w14:paraId="4A89943D" w14:textId="77777777" w:rsidR="00903BA1" w:rsidRDefault="00903B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1B08C752" w14:textId="77777777" w:rsidR="00903BA1" w:rsidRDefault="00903B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3AD3627E" w14:textId="77777777" w:rsidR="00903BA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CASESTUDY</w:t>
      </w:r>
    </w:p>
    <w:p w14:paraId="5A763D1C" w14:textId="77777777" w:rsidR="00903BA1" w:rsidRDefault="00903B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5134400" w14:textId="77777777" w:rsidR="00903BA1" w:rsidRDefault="00903B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92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418"/>
        <w:gridCol w:w="1840"/>
        <w:gridCol w:w="1517"/>
        <w:gridCol w:w="1759"/>
        <w:gridCol w:w="1404"/>
      </w:tblGrid>
      <w:tr w:rsidR="00903BA1" w14:paraId="529E8C46" w14:textId="77777777">
        <w:tc>
          <w:tcPr>
            <w:tcW w:w="1985" w:type="dxa"/>
          </w:tcPr>
          <w:p w14:paraId="4F246BE5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434C1D5D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40" w:type="dxa"/>
          </w:tcPr>
          <w:p w14:paraId="5A0F4536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517" w:type="dxa"/>
          </w:tcPr>
          <w:p w14:paraId="16DF0CF3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59" w:type="dxa"/>
          </w:tcPr>
          <w:p w14:paraId="06008213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404" w:type="dxa"/>
          </w:tcPr>
          <w:p w14:paraId="5C8AC46E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903BA1" w14:paraId="75FD08AF" w14:textId="77777777">
        <w:tc>
          <w:tcPr>
            <w:tcW w:w="1985" w:type="dxa"/>
          </w:tcPr>
          <w:p w14:paraId="27782AE1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418" w:type="dxa"/>
          </w:tcPr>
          <w:p w14:paraId="4811BE39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40" w:type="dxa"/>
          </w:tcPr>
          <w:p w14:paraId="6BBB6B4B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517" w:type="dxa"/>
          </w:tcPr>
          <w:p w14:paraId="10100D3E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759" w:type="dxa"/>
          </w:tcPr>
          <w:p w14:paraId="52D8B3B4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404" w:type="dxa"/>
          </w:tcPr>
          <w:p w14:paraId="5E72D25C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903BA1" w14:paraId="41D08AC2" w14:textId="77777777">
        <w:tc>
          <w:tcPr>
            <w:tcW w:w="1985" w:type="dxa"/>
          </w:tcPr>
          <w:p w14:paraId="074305AF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313DB177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40" w:type="dxa"/>
          </w:tcPr>
          <w:p w14:paraId="26CDE020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517" w:type="dxa"/>
          </w:tcPr>
          <w:p w14:paraId="431BE073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759" w:type="dxa"/>
          </w:tcPr>
          <w:p w14:paraId="1F7E77CB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404" w:type="dxa"/>
          </w:tcPr>
          <w:p w14:paraId="51C65C52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903BA1" w14:paraId="26E69C7C" w14:textId="77777777">
        <w:tc>
          <w:tcPr>
            <w:tcW w:w="1985" w:type="dxa"/>
          </w:tcPr>
          <w:p w14:paraId="78680D90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418" w:type="dxa"/>
          </w:tcPr>
          <w:p w14:paraId="4ADD4C64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40" w:type="dxa"/>
          </w:tcPr>
          <w:p w14:paraId="26C87491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517" w:type="dxa"/>
          </w:tcPr>
          <w:p w14:paraId="732CA927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759" w:type="dxa"/>
          </w:tcPr>
          <w:p w14:paraId="13622C24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404" w:type="dxa"/>
          </w:tcPr>
          <w:p w14:paraId="38441501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903BA1" w14:paraId="39009341" w14:textId="77777777">
        <w:tc>
          <w:tcPr>
            <w:tcW w:w="1985" w:type="dxa"/>
          </w:tcPr>
          <w:p w14:paraId="780E01B5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418" w:type="dxa"/>
          </w:tcPr>
          <w:p w14:paraId="4C647397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40" w:type="dxa"/>
          </w:tcPr>
          <w:p w14:paraId="44B344FE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517" w:type="dxa"/>
          </w:tcPr>
          <w:p w14:paraId="2C6A95A6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759" w:type="dxa"/>
          </w:tcPr>
          <w:p w14:paraId="0FFBBED3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404" w:type="dxa"/>
          </w:tcPr>
          <w:p w14:paraId="47D45D00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903BA1" w14:paraId="170721C8" w14:textId="77777777">
        <w:tc>
          <w:tcPr>
            <w:tcW w:w="1985" w:type="dxa"/>
          </w:tcPr>
          <w:p w14:paraId="661DFEAD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418" w:type="dxa"/>
          </w:tcPr>
          <w:p w14:paraId="27C0196D" w14:textId="77777777" w:rsidR="00903BA1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40" w:type="dxa"/>
          </w:tcPr>
          <w:p w14:paraId="0F9C37A1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517" w:type="dxa"/>
          </w:tcPr>
          <w:p w14:paraId="770EC479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759" w:type="dxa"/>
          </w:tcPr>
          <w:p w14:paraId="0C943D83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404" w:type="dxa"/>
          </w:tcPr>
          <w:p w14:paraId="2E087F44" w14:textId="77777777" w:rsidR="00903BA1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7A7B37A" w14:textId="77777777" w:rsidR="00903BA1" w:rsidRDefault="00903B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79CFD2D" w14:textId="77777777" w:rsidR="00903BA1" w:rsidRDefault="00903BA1">
      <w:pPr>
        <w:ind w:left="1440" w:firstLine="720"/>
      </w:pPr>
    </w:p>
    <w:p w14:paraId="6CA9877A" w14:textId="77777777" w:rsidR="00903BA1" w:rsidRDefault="00903BA1">
      <w:pPr>
        <w:rPr>
          <w:color w:val="000000"/>
        </w:rPr>
      </w:pPr>
    </w:p>
    <w:p w14:paraId="3EBF553F" w14:textId="77777777" w:rsidR="00903BA1" w:rsidRDefault="00903BA1">
      <w:pPr>
        <w:jc w:val="center"/>
        <w:rPr>
          <w:b/>
          <w:bCs/>
          <w:sz w:val="34"/>
          <w:szCs w:val="34"/>
        </w:rPr>
      </w:pPr>
    </w:p>
    <w:p w14:paraId="4D362A87" w14:textId="77777777" w:rsidR="00903BA1" w:rsidRDefault="00903BA1">
      <w:pPr>
        <w:rPr>
          <w:b/>
          <w:bCs/>
          <w:sz w:val="34"/>
          <w:szCs w:val="34"/>
        </w:rPr>
      </w:pPr>
    </w:p>
    <w:p w14:paraId="320A5250" w14:textId="77777777" w:rsidR="00903BA1" w:rsidRDefault="00903BA1">
      <w:pPr>
        <w:jc w:val="center"/>
        <w:rPr>
          <w:b/>
          <w:bCs/>
          <w:sz w:val="34"/>
          <w:szCs w:val="34"/>
        </w:rPr>
      </w:pPr>
    </w:p>
    <w:p w14:paraId="510495A9" w14:textId="77777777" w:rsidR="00903BA1" w:rsidRDefault="00903BA1">
      <w:pPr>
        <w:jc w:val="center"/>
        <w:rPr>
          <w:b/>
          <w:bCs/>
          <w:sz w:val="34"/>
          <w:szCs w:val="34"/>
        </w:rPr>
      </w:pPr>
    </w:p>
    <w:p w14:paraId="37EE62FD" w14:textId="77777777" w:rsidR="00903BA1" w:rsidRDefault="00903BA1">
      <w:pPr>
        <w:jc w:val="center"/>
        <w:rPr>
          <w:b/>
          <w:bCs/>
          <w:sz w:val="34"/>
          <w:szCs w:val="34"/>
        </w:rPr>
      </w:pPr>
    </w:p>
    <w:p w14:paraId="4F5861A5" w14:textId="77777777" w:rsidR="00903BA1" w:rsidRDefault="00903BA1">
      <w:pPr>
        <w:jc w:val="center"/>
        <w:rPr>
          <w:b/>
          <w:bCs/>
          <w:sz w:val="34"/>
          <w:szCs w:val="34"/>
        </w:rPr>
      </w:pPr>
    </w:p>
    <w:sectPr w:rsidR="00903BA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1B958A6-2F9D-4823-A952-E0631FC70167}"/>
    <w:embedBold r:id="rId2" w:fontKey="{597E7512-0A75-41DF-8847-F5CB3DBACC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41B4506-CC47-4741-90FA-EBAE6DBC4A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C05"/>
    <w:multiLevelType w:val="multilevel"/>
    <w:tmpl w:val="52108A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5936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BA1"/>
    <w:rsid w:val="0037135A"/>
    <w:rsid w:val="007779A1"/>
    <w:rsid w:val="00871B46"/>
    <w:rsid w:val="008D4B49"/>
    <w:rsid w:val="008E48F9"/>
    <w:rsid w:val="0090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189AE"/>
  <w15:docId w15:val="{597228FB-7B6C-4FA8-9015-4812D086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1sqP9beQwBdSxxTZESnCbdy1OA==">CgMxLjA4AHIhMXNUZHJVTFhVUTExczYyN3JGdTRxbno2MlRuMmUwb1Yt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SAMANVI</dc:creator>
  <cp:lastModifiedBy>samanvii M</cp:lastModifiedBy>
  <cp:revision>2</cp:revision>
  <dcterms:created xsi:type="dcterms:W3CDTF">2026-07-21T04:10:00Z</dcterms:created>
  <dcterms:modified xsi:type="dcterms:W3CDTF">2026-07-21T04:10:00Z</dcterms:modified>
</cp:coreProperties>
</file>