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CBC0A" w14:textId="77777777" w:rsidR="00082264" w:rsidRDefault="00082264" w:rsidP="002D5BE1">
      <w:pPr>
        <w:jc w:val="center"/>
        <w:rPr>
          <w:b/>
          <w:bCs/>
          <w:sz w:val="34"/>
          <w:szCs w:val="34"/>
        </w:rPr>
      </w:pPr>
      <w:r>
        <w:rPr>
          <w:b/>
          <w:bCs/>
          <w:sz w:val="34"/>
          <w:szCs w:val="34"/>
        </w:rPr>
        <w:t>SIMATS ENGINEERING</w:t>
      </w:r>
    </w:p>
    <w:p w14:paraId="35D6AB51" w14:textId="77777777" w:rsidR="00082264" w:rsidRDefault="00082264" w:rsidP="002D5BE1">
      <w:pPr>
        <w:jc w:val="center"/>
        <w:rPr>
          <w:b/>
          <w:bCs/>
          <w:sz w:val="28"/>
          <w:szCs w:val="28"/>
        </w:rPr>
      </w:pPr>
      <w:r>
        <w:rPr>
          <w:b/>
          <w:bCs/>
          <w:sz w:val="28"/>
          <w:szCs w:val="28"/>
        </w:rPr>
        <w:t xml:space="preserve">ASSESSMENT TOOL </w:t>
      </w:r>
      <w:r w:rsidR="006573A4">
        <w:rPr>
          <w:b/>
          <w:bCs/>
          <w:sz w:val="28"/>
          <w:szCs w:val="28"/>
        </w:rPr>
        <w:t>1</w:t>
      </w:r>
    </w:p>
    <w:p w14:paraId="07771A8C" w14:textId="77777777" w:rsidR="00082264" w:rsidRDefault="00082264" w:rsidP="002D5BE1">
      <w:pPr>
        <w:jc w:val="center"/>
        <w:rPr>
          <w:b/>
          <w:bCs/>
          <w:sz w:val="34"/>
          <w:szCs w:val="34"/>
        </w:rPr>
      </w:pPr>
    </w:p>
    <w:p w14:paraId="7F421159" w14:textId="77777777" w:rsidR="00082264" w:rsidRDefault="00082264" w:rsidP="002D5BE1">
      <w:pPr>
        <w:jc w:val="center"/>
        <w:rPr>
          <w:b/>
          <w:bCs/>
          <w:sz w:val="34"/>
          <w:szCs w:val="34"/>
        </w:rPr>
      </w:pPr>
    </w:p>
    <w:p w14:paraId="24A06EC8" w14:textId="77777777" w:rsidR="00082264" w:rsidRDefault="00082264" w:rsidP="002D5BE1">
      <w:pPr>
        <w:rPr>
          <w:b/>
          <w:bCs/>
        </w:rPr>
      </w:pPr>
      <w:r>
        <w:rPr>
          <w:b/>
          <w:bCs/>
        </w:rPr>
        <w:t>COURSE NAME:</w:t>
      </w:r>
      <w:r>
        <w:rPr>
          <w:b/>
          <w:bCs/>
        </w:rPr>
        <w:tab/>
        <w:t>CSA</w:t>
      </w:r>
      <w:proofErr w:type="gramStart"/>
      <w:r>
        <w:rPr>
          <w:b/>
          <w:bCs/>
        </w:rPr>
        <w:t>16  COURSE</w:t>
      </w:r>
      <w:proofErr w:type="gramEnd"/>
      <w:r>
        <w:rPr>
          <w:b/>
          <w:bCs/>
        </w:rPr>
        <w:t xml:space="preserv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39C6B46A" w14:textId="77777777" w:rsidR="00082264" w:rsidRDefault="00082264" w:rsidP="002D5BE1">
      <w:pPr>
        <w:rPr>
          <w:b/>
          <w:bCs/>
        </w:rPr>
      </w:pPr>
    </w:p>
    <w:p w14:paraId="17042479" w14:textId="77777777" w:rsidR="00082264" w:rsidRDefault="00082264" w:rsidP="002D5BE1">
      <w:pPr>
        <w:rPr>
          <w:b/>
          <w:bCs/>
        </w:rPr>
      </w:pPr>
    </w:p>
    <w:p w14:paraId="14F7E0E5" w14:textId="77777777" w:rsidR="00082264" w:rsidRDefault="00000000" w:rsidP="002D5BE1">
      <w:pPr>
        <w:rPr>
          <w:b/>
          <w:bCs/>
        </w:rPr>
      </w:pPr>
      <w:r>
        <w:rPr>
          <w:sz w:val="22"/>
          <w:szCs w:val="22"/>
        </w:rPr>
      </w:r>
      <w:r>
        <w:rPr>
          <w:sz w:val="22"/>
          <w:szCs w:val="22"/>
        </w:rPr>
        <w:pict w14:anchorId="104D9A0F">
          <v:rect id="_x0000_s1032"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47B67BE" w14:textId="77777777" w:rsidR="00082264" w:rsidRDefault="00082264" w:rsidP="002D5BE1">
      <w:pPr>
        <w:rPr>
          <w:b/>
          <w:bCs/>
        </w:rPr>
      </w:pPr>
    </w:p>
    <w:p w14:paraId="0D47A07E" w14:textId="77777777" w:rsidR="00082264" w:rsidRDefault="00082264" w:rsidP="002D5BE1">
      <w:pPr>
        <w:rPr>
          <w:b/>
          <w:bCs/>
        </w:rPr>
      </w:pPr>
      <w:r>
        <w:rPr>
          <w:b/>
          <w:bCs/>
        </w:rPr>
        <w:t>COURSE OUTCOME COVERED</w:t>
      </w:r>
    </w:p>
    <w:p w14:paraId="0FE4CBA8" w14:textId="77777777" w:rsidR="00082264" w:rsidRDefault="00082264" w:rsidP="002D5BE1">
      <w:pPr>
        <w:rPr>
          <w:b/>
          <w:bCs/>
        </w:rPr>
      </w:pPr>
    </w:p>
    <w:p w14:paraId="5765A341" w14:textId="77777777" w:rsidR="006573A4" w:rsidRDefault="00082264" w:rsidP="002D5BE1">
      <w:pPr>
        <w:rPr>
          <w:color w:val="000000"/>
        </w:rPr>
      </w:pPr>
      <w:r>
        <w:rPr>
          <w:b/>
          <w:bCs/>
        </w:rPr>
        <w:t>CO</w:t>
      </w:r>
      <w:r w:rsidR="006573A4">
        <w:rPr>
          <w:b/>
          <w:bCs/>
        </w:rPr>
        <w:t>5</w:t>
      </w:r>
      <w:r>
        <w:rPr>
          <w:b/>
          <w:bCs/>
        </w:rPr>
        <w:t xml:space="preserve">: </w:t>
      </w:r>
      <w:r w:rsidR="006573A4">
        <w:rPr>
          <w:color w:val="000000"/>
        </w:rPr>
        <w:t>Apply association rule mining techniques to discover interesting relationships and patterns within large datasets</w:t>
      </w:r>
    </w:p>
    <w:p w14:paraId="7134C96E" w14:textId="77777777" w:rsidR="00082264" w:rsidRDefault="00082264" w:rsidP="002D5BE1">
      <w:r>
        <w:t xml:space="preserve">Assessment Tool Weightage: </w:t>
      </w:r>
      <w:r w:rsidR="006573A4">
        <w:t>35</w:t>
      </w:r>
      <w:r>
        <w:t>%</w:t>
      </w:r>
    </w:p>
    <w:p w14:paraId="1120727B" w14:textId="77777777" w:rsidR="00082264" w:rsidRDefault="00082264" w:rsidP="002D5BE1"/>
    <w:p w14:paraId="24D4935B" w14:textId="77777777" w:rsidR="00082264" w:rsidRDefault="00000000" w:rsidP="002D5BE1">
      <w:r>
        <w:pict w14:anchorId="4D9319C0">
          <v:rect id="Rectangle 12" o:spid="_x0000_s1031"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r w:rsidR="000B5E33">
        <w:t xml:space="preserve"> </w:t>
      </w:r>
    </w:p>
    <w:p w14:paraId="0A25C628" w14:textId="77777777" w:rsidR="00082264" w:rsidRDefault="00082264" w:rsidP="002D5BE1"/>
    <w:p w14:paraId="662F9391" w14:textId="77777777" w:rsidR="00082264" w:rsidRDefault="00082264" w:rsidP="002D5BE1">
      <w:pPr>
        <w:rPr>
          <w:b/>
          <w:bCs/>
        </w:rPr>
      </w:pPr>
      <w:r>
        <w:rPr>
          <w:b/>
          <w:bCs/>
        </w:rPr>
        <w:t xml:space="preserve">QUESTIONS: </w:t>
      </w:r>
      <w:r w:rsidR="00800837">
        <w:rPr>
          <w:b/>
          <w:bCs/>
        </w:rPr>
        <w:t>05</w:t>
      </w:r>
      <w:r>
        <w:rPr>
          <w:b/>
          <w:bCs/>
        </w:rPr>
        <w:tab/>
      </w:r>
      <w:r>
        <w:rPr>
          <w:b/>
          <w:bCs/>
        </w:rPr>
        <w:tab/>
      </w:r>
      <w:r>
        <w:rPr>
          <w:b/>
          <w:bCs/>
        </w:rPr>
        <w:tab/>
      </w:r>
      <w:r>
        <w:rPr>
          <w:b/>
          <w:bCs/>
        </w:rPr>
        <w:tab/>
      </w:r>
      <w:r>
        <w:rPr>
          <w:b/>
          <w:bCs/>
        </w:rPr>
        <w:tab/>
        <w:t>Total Marks:</w:t>
      </w:r>
      <w:r w:rsidR="00800837">
        <w:rPr>
          <w:b/>
          <w:bCs/>
        </w:rPr>
        <w:t>50</w:t>
      </w:r>
    </w:p>
    <w:p w14:paraId="4A3D13DE" w14:textId="77777777" w:rsidR="00082264" w:rsidRDefault="00082264" w:rsidP="002D5BE1"/>
    <w:p w14:paraId="242FFE99" w14:textId="77777777" w:rsidR="00082264" w:rsidRDefault="00082264" w:rsidP="002D5BE1">
      <w:pPr>
        <w:ind w:left="1440" w:firstLine="720"/>
      </w:pPr>
      <w:r>
        <w:t xml:space="preserve">           </w:t>
      </w:r>
      <w:proofErr w:type="gramStart"/>
      <w:r>
        <w:t xml:space="preserve">Annexure  </w:t>
      </w:r>
      <w:r w:rsidR="00CF4F20">
        <w:t>A</w:t>
      </w:r>
      <w:proofErr w:type="gramEnd"/>
    </w:p>
    <w:p w14:paraId="6046E9FA" w14:textId="77777777" w:rsidR="00CD3041" w:rsidRDefault="00CD3041" w:rsidP="002D5BE1">
      <w:pPr>
        <w:ind w:left="1440" w:firstLine="720"/>
      </w:pPr>
    </w:p>
    <w:p w14:paraId="1B8B1714" w14:textId="77777777" w:rsidR="00082264" w:rsidRDefault="006573A4" w:rsidP="006573A4">
      <w:pPr>
        <w:ind w:left="1440" w:firstLine="720"/>
        <w:rPr>
          <w:b/>
          <w:bCs/>
        </w:rPr>
      </w:pPr>
      <w:r>
        <w:rPr>
          <w:color w:val="000000"/>
          <w:sz w:val="22"/>
          <w:szCs w:val="22"/>
        </w:rPr>
        <w:t>Constraint-Based Problem Solving</w:t>
      </w:r>
    </w:p>
    <w:p w14:paraId="42012C63" w14:textId="77777777" w:rsidR="00082264" w:rsidRDefault="00082264" w:rsidP="002D5BE1">
      <w:pPr>
        <w:rPr>
          <w:b/>
          <w:bCs/>
        </w:rPr>
      </w:pPr>
    </w:p>
    <w:p w14:paraId="4210AECD" w14:textId="77777777" w:rsidR="00082264" w:rsidRDefault="00082264" w:rsidP="002D5BE1">
      <w:pPr>
        <w:rPr>
          <w:b/>
          <w:bCs/>
        </w:rPr>
      </w:pPr>
    </w:p>
    <w:tbl>
      <w:tblPr>
        <w:tblStyle w:val="TableGrid"/>
        <w:tblW w:w="9351" w:type="dxa"/>
        <w:tblLook w:val="04A0" w:firstRow="1" w:lastRow="0" w:firstColumn="1" w:lastColumn="0" w:noHBand="0" w:noVBand="1"/>
      </w:tblPr>
      <w:tblGrid>
        <w:gridCol w:w="1244"/>
        <w:gridCol w:w="1517"/>
        <w:gridCol w:w="1316"/>
        <w:gridCol w:w="1395"/>
        <w:gridCol w:w="1430"/>
        <w:gridCol w:w="1466"/>
        <w:gridCol w:w="983"/>
      </w:tblGrid>
      <w:tr w:rsidR="00F252E8" w14:paraId="783142FC" w14:textId="77777777" w:rsidTr="00E8084C">
        <w:tc>
          <w:tcPr>
            <w:tcW w:w="899" w:type="dxa"/>
          </w:tcPr>
          <w:p w14:paraId="150ECA56" w14:textId="77777777" w:rsidR="00F252E8" w:rsidRPr="00C103C4" w:rsidRDefault="00F252E8" w:rsidP="00E8084C">
            <w:pPr>
              <w:rPr>
                <w:b/>
                <w:bCs/>
                <w:i/>
                <w:iCs/>
              </w:rPr>
            </w:pPr>
            <w:r w:rsidRPr="00C103C4">
              <w:rPr>
                <w:b/>
                <w:bCs/>
                <w:i/>
                <w:iCs/>
              </w:rPr>
              <w:t>Criteria</w:t>
            </w:r>
          </w:p>
        </w:tc>
        <w:tc>
          <w:tcPr>
            <w:tcW w:w="1332" w:type="dxa"/>
          </w:tcPr>
          <w:p w14:paraId="7375133D" w14:textId="77777777" w:rsidR="00F252E8" w:rsidRPr="00C103C4" w:rsidRDefault="00A72F3D" w:rsidP="00E8084C">
            <w:pPr>
              <w:rPr>
                <w:b/>
                <w:bCs/>
                <w:i/>
                <w:iCs/>
              </w:rPr>
            </w:pPr>
            <w:r>
              <w:rPr>
                <w:rFonts w:ascii="Arial" w:hAnsi="Arial" w:cs="Arial"/>
                <w:color w:val="000000"/>
                <w:sz w:val="20"/>
                <w:szCs w:val="20"/>
              </w:rPr>
              <w:t>Problem Understanding</w:t>
            </w:r>
            <w:r w:rsidRPr="00C103C4">
              <w:rPr>
                <w:b/>
                <w:bCs/>
                <w:i/>
                <w:iCs/>
                <w:color w:val="000000"/>
                <w:sz w:val="20"/>
                <w:szCs w:val="20"/>
              </w:rPr>
              <w:t xml:space="preserve"> </w:t>
            </w:r>
            <w:r w:rsidR="00F252E8" w:rsidRPr="00C103C4">
              <w:rPr>
                <w:b/>
                <w:bCs/>
                <w:i/>
                <w:iCs/>
                <w:color w:val="000000"/>
                <w:sz w:val="20"/>
                <w:szCs w:val="20"/>
              </w:rPr>
              <w:t>(</w:t>
            </w:r>
            <w:r>
              <w:rPr>
                <w:b/>
                <w:bCs/>
                <w:i/>
                <w:iCs/>
                <w:color w:val="000000"/>
                <w:sz w:val="20"/>
                <w:szCs w:val="20"/>
              </w:rPr>
              <w:t>2.5</w:t>
            </w:r>
            <w:r w:rsidR="00F252E8" w:rsidRPr="00C103C4">
              <w:rPr>
                <w:b/>
                <w:bCs/>
                <w:i/>
                <w:iCs/>
                <w:color w:val="000000"/>
                <w:sz w:val="20"/>
                <w:szCs w:val="20"/>
              </w:rPr>
              <w:t>)</w:t>
            </w:r>
          </w:p>
        </w:tc>
        <w:tc>
          <w:tcPr>
            <w:tcW w:w="1607" w:type="dxa"/>
          </w:tcPr>
          <w:p w14:paraId="6D700EBB" w14:textId="77777777" w:rsidR="00F252E8" w:rsidRPr="00C103C4" w:rsidRDefault="00A72F3D" w:rsidP="00E8084C">
            <w:pPr>
              <w:rPr>
                <w:b/>
                <w:bCs/>
                <w:i/>
                <w:iCs/>
              </w:rPr>
            </w:pPr>
            <w:r>
              <w:rPr>
                <w:rFonts w:ascii="Arial" w:hAnsi="Arial" w:cs="Arial"/>
                <w:color w:val="000000"/>
                <w:sz w:val="20"/>
                <w:szCs w:val="20"/>
              </w:rPr>
              <w:t>Constraint Analysis</w:t>
            </w:r>
            <w:r w:rsidRPr="00C103C4">
              <w:rPr>
                <w:b/>
                <w:bCs/>
                <w:i/>
                <w:iCs/>
                <w:color w:val="000000"/>
                <w:sz w:val="20"/>
                <w:szCs w:val="20"/>
              </w:rPr>
              <w:t xml:space="preserve"> </w:t>
            </w:r>
            <w:r w:rsidR="00F252E8" w:rsidRPr="00C103C4">
              <w:rPr>
                <w:b/>
                <w:bCs/>
                <w:i/>
                <w:iCs/>
                <w:color w:val="000000"/>
                <w:sz w:val="20"/>
                <w:szCs w:val="20"/>
              </w:rPr>
              <w:t>(2.5)</w:t>
            </w:r>
          </w:p>
        </w:tc>
        <w:tc>
          <w:tcPr>
            <w:tcW w:w="1059" w:type="dxa"/>
          </w:tcPr>
          <w:p w14:paraId="7EF21AA2" w14:textId="77777777" w:rsidR="00F252E8" w:rsidRPr="00C103C4" w:rsidRDefault="00A72F3D" w:rsidP="00E8084C">
            <w:pPr>
              <w:rPr>
                <w:b/>
                <w:bCs/>
                <w:i/>
                <w:iCs/>
              </w:rPr>
            </w:pPr>
            <w:r>
              <w:rPr>
                <w:rFonts w:ascii="Arial" w:hAnsi="Arial" w:cs="Arial"/>
                <w:color w:val="000000"/>
                <w:sz w:val="20"/>
                <w:szCs w:val="20"/>
              </w:rPr>
              <w:t>Solution Development</w:t>
            </w:r>
            <w:r w:rsidRPr="00C103C4">
              <w:rPr>
                <w:b/>
                <w:bCs/>
                <w:i/>
                <w:iCs/>
                <w:color w:val="000000"/>
                <w:sz w:val="20"/>
                <w:szCs w:val="20"/>
              </w:rPr>
              <w:t xml:space="preserve"> </w:t>
            </w:r>
            <w:r w:rsidR="00F252E8" w:rsidRPr="00C103C4">
              <w:rPr>
                <w:b/>
                <w:bCs/>
                <w:i/>
                <w:iCs/>
                <w:color w:val="000000"/>
                <w:sz w:val="20"/>
                <w:szCs w:val="20"/>
              </w:rPr>
              <w:t>(2</w:t>
            </w:r>
            <w:r>
              <w:rPr>
                <w:b/>
                <w:bCs/>
                <w:i/>
                <w:iCs/>
                <w:color w:val="000000"/>
                <w:sz w:val="20"/>
                <w:szCs w:val="20"/>
              </w:rPr>
              <w:t>.5</w:t>
            </w:r>
            <w:r w:rsidR="00F252E8" w:rsidRPr="00C103C4">
              <w:rPr>
                <w:b/>
                <w:bCs/>
                <w:i/>
                <w:iCs/>
                <w:color w:val="000000"/>
                <w:sz w:val="20"/>
                <w:szCs w:val="20"/>
              </w:rPr>
              <w:t>)</w:t>
            </w:r>
          </w:p>
        </w:tc>
        <w:tc>
          <w:tcPr>
            <w:tcW w:w="1793" w:type="dxa"/>
          </w:tcPr>
          <w:p w14:paraId="28F4BF0D" w14:textId="77777777" w:rsidR="00F252E8" w:rsidRPr="00C103C4" w:rsidRDefault="00A72F3D" w:rsidP="00E8084C">
            <w:pPr>
              <w:rPr>
                <w:b/>
                <w:bCs/>
                <w:i/>
                <w:iCs/>
              </w:rPr>
            </w:pPr>
            <w:r>
              <w:rPr>
                <w:rFonts w:ascii="Arial" w:hAnsi="Arial" w:cs="Arial"/>
                <w:color w:val="000000"/>
                <w:sz w:val="20"/>
                <w:szCs w:val="20"/>
              </w:rPr>
              <w:t>Application of Concepts</w:t>
            </w:r>
            <w:r w:rsidRPr="00C103C4">
              <w:rPr>
                <w:b/>
                <w:bCs/>
                <w:i/>
                <w:iCs/>
                <w:color w:val="000000"/>
                <w:sz w:val="20"/>
                <w:szCs w:val="20"/>
              </w:rPr>
              <w:t xml:space="preserve"> </w:t>
            </w:r>
            <w:r w:rsidR="00F252E8" w:rsidRPr="00C103C4">
              <w:rPr>
                <w:b/>
                <w:bCs/>
                <w:i/>
                <w:iCs/>
                <w:color w:val="000000"/>
                <w:sz w:val="20"/>
                <w:szCs w:val="20"/>
              </w:rPr>
              <w:t>(1.5)</w:t>
            </w:r>
          </w:p>
        </w:tc>
        <w:tc>
          <w:tcPr>
            <w:tcW w:w="1783" w:type="dxa"/>
          </w:tcPr>
          <w:p w14:paraId="5052157C" w14:textId="77777777" w:rsidR="00F252E8" w:rsidRPr="00C103C4" w:rsidRDefault="00A72F3D" w:rsidP="00E8084C">
            <w:pPr>
              <w:rPr>
                <w:b/>
                <w:bCs/>
                <w:i/>
                <w:iCs/>
              </w:rPr>
            </w:pPr>
            <w:r>
              <w:rPr>
                <w:rFonts w:ascii="Arial" w:hAnsi="Arial" w:cs="Arial"/>
                <w:color w:val="000000"/>
                <w:sz w:val="20"/>
                <w:szCs w:val="20"/>
              </w:rPr>
              <w:t>Justification</w:t>
            </w:r>
            <w:r w:rsidRPr="00C103C4">
              <w:rPr>
                <w:b/>
                <w:bCs/>
                <w:i/>
                <w:iCs/>
                <w:color w:val="000000"/>
                <w:sz w:val="20"/>
                <w:szCs w:val="20"/>
              </w:rPr>
              <w:t xml:space="preserve"> </w:t>
            </w:r>
            <w:r w:rsidR="00F252E8" w:rsidRPr="00C103C4">
              <w:rPr>
                <w:b/>
                <w:bCs/>
                <w:i/>
                <w:iCs/>
                <w:color w:val="000000"/>
                <w:sz w:val="20"/>
                <w:szCs w:val="20"/>
              </w:rPr>
              <w:t>(1)</w:t>
            </w:r>
          </w:p>
        </w:tc>
        <w:tc>
          <w:tcPr>
            <w:tcW w:w="878" w:type="dxa"/>
          </w:tcPr>
          <w:p w14:paraId="780F25FD" w14:textId="77777777" w:rsidR="00F252E8" w:rsidRPr="00C103C4" w:rsidRDefault="00F252E8" w:rsidP="00E8084C">
            <w:pPr>
              <w:rPr>
                <w:b/>
                <w:bCs/>
                <w:i/>
                <w:iCs/>
                <w:color w:val="000000"/>
                <w:sz w:val="20"/>
                <w:szCs w:val="20"/>
              </w:rPr>
            </w:pPr>
            <w:proofErr w:type="gramStart"/>
            <w:r w:rsidRPr="00C103C4">
              <w:rPr>
                <w:b/>
                <w:bCs/>
                <w:i/>
                <w:iCs/>
                <w:color w:val="000000"/>
                <w:sz w:val="20"/>
                <w:szCs w:val="20"/>
              </w:rPr>
              <w:t>Total(</w:t>
            </w:r>
            <w:proofErr w:type="gramEnd"/>
            <w:r w:rsidRPr="00C103C4">
              <w:rPr>
                <w:b/>
                <w:bCs/>
                <w:i/>
                <w:iCs/>
                <w:color w:val="000000"/>
                <w:sz w:val="20"/>
                <w:szCs w:val="20"/>
              </w:rPr>
              <w:t>10)</w:t>
            </w:r>
          </w:p>
        </w:tc>
      </w:tr>
      <w:tr w:rsidR="00F252E8" w14:paraId="7EA23C1D" w14:textId="77777777" w:rsidTr="00E8084C">
        <w:tc>
          <w:tcPr>
            <w:tcW w:w="899" w:type="dxa"/>
          </w:tcPr>
          <w:p w14:paraId="14E3A2EE" w14:textId="77777777" w:rsidR="00F252E8" w:rsidRDefault="00F252E8" w:rsidP="00E8084C">
            <w:pPr>
              <w:rPr>
                <w:i/>
                <w:iCs/>
              </w:rPr>
            </w:pPr>
            <w:r>
              <w:rPr>
                <w:i/>
                <w:iCs/>
              </w:rPr>
              <w:t>Weightage</w:t>
            </w:r>
          </w:p>
        </w:tc>
        <w:tc>
          <w:tcPr>
            <w:tcW w:w="1332" w:type="dxa"/>
          </w:tcPr>
          <w:p w14:paraId="7BEE2ECB" w14:textId="77777777" w:rsidR="00F252E8" w:rsidRDefault="00A72F3D" w:rsidP="00E8084C">
            <w:pPr>
              <w:rPr>
                <w:i/>
                <w:iCs/>
              </w:rPr>
            </w:pPr>
            <w:r>
              <w:rPr>
                <w:i/>
                <w:iCs/>
              </w:rPr>
              <w:t>25</w:t>
            </w:r>
            <w:r w:rsidR="00F252E8">
              <w:rPr>
                <w:i/>
                <w:iCs/>
              </w:rPr>
              <w:t>%</w:t>
            </w:r>
          </w:p>
        </w:tc>
        <w:tc>
          <w:tcPr>
            <w:tcW w:w="1607" w:type="dxa"/>
          </w:tcPr>
          <w:p w14:paraId="7B8613A2" w14:textId="77777777" w:rsidR="00F252E8" w:rsidRDefault="00F252E8" w:rsidP="00E8084C">
            <w:pPr>
              <w:rPr>
                <w:i/>
                <w:iCs/>
              </w:rPr>
            </w:pPr>
            <w:r>
              <w:rPr>
                <w:color w:val="000000"/>
                <w:sz w:val="20"/>
                <w:szCs w:val="20"/>
              </w:rPr>
              <w:t>25%</w:t>
            </w:r>
          </w:p>
        </w:tc>
        <w:tc>
          <w:tcPr>
            <w:tcW w:w="1059" w:type="dxa"/>
          </w:tcPr>
          <w:p w14:paraId="61AC31A6" w14:textId="77777777" w:rsidR="00F252E8" w:rsidRDefault="00F252E8" w:rsidP="00E8084C">
            <w:pPr>
              <w:rPr>
                <w:i/>
                <w:iCs/>
              </w:rPr>
            </w:pPr>
            <w:r>
              <w:rPr>
                <w:color w:val="000000"/>
                <w:sz w:val="20"/>
                <w:szCs w:val="20"/>
              </w:rPr>
              <w:t>2</w:t>
            </w:r>
            <w:r w:rsidR="00A72F3D">
              <w:rPr>
                <w:color w:val="000000"/>
                <w:sz w:val="20"/>
                <w:szCs w:val="20"/>
              </w:rPr>
              <w:t>5</w:t>
            </w:r>
            <w:r>
              <w:rPr>
                <w:color w:val="000000"/>
                <w:sz w:val="20"/>
                <w:szCs w:val="20"/>
              </w:rPr>
              <w:t>%</w:t>
            </w:r>
          </w:p>
        </w:tc>
        <w:tc>
          <w:tcPr>
            <w:tcW w:w="1793" w:type="dxa"/>
          </w:tcPr>
          <w:p w14:paraId="25F99AA1" w14:textId="77777777" w:rsidR="00F252E8" w:rsidRDefault="00A72F3D" w:rsidP="00E8084C">
            <w:pPr>
              <w:rPr>
                <w:i/>
                <w:iCs/>
              </w:rPr>
            </w:pPr>
            <w:r>
              <w:rPr>
                <w:color w:val="000000"/>
                <w:sz w:val="20"/>
                <w:szCs w:val="20"/>
              </w:rPr>
              <w:t>15</w:t>
            </w:r>
            <w:r w:rsidR="00F252E8">
              <w:rPr>
                <w:color w:val="000000"/>
                <w:sz w:val="20"/>
                <w:szCs w:val="20"/>
              </w:rPr>
              <w:t>%</w:t>
            </w:r>
          </w:p>
        </w:tc>
        <w:tc>
          <w:tcPr>
            <w:tcW w:w="1783" w:type="dxa"/>
          </w:tcPr>
          <w:p w14:paraId="73ADC67C" w14:textId="77777777" w:rsidR="00F252E8" w:rsidRDefault="00F252E8" w:rsidP="00E8084C">
            <w:pPr>
              <w:rPr>
                <w:i/>
                <w:iCs/>
              </w:rPr>
            </w:pPr>
            <w:r>
              <w:rPr>
                <w:color w:val="000000"/>
                <w:sz w:val="20"/>
                <w:szCs w:val="20"/>
              </w:rPr>
              <w:t>10%</w:t>
            </w:r>
          </w:p>
        </w:tc>
        <w:tc>
          <w:tcPr>
            <w:tcW w:w="878" w:type="dxa"/>
          </w:tcPr>
          <w:p w14:paraId="6CA4857F" w14:textId="77777777" w:rsidR="00F252E8" w:rsidRDefault="00F252E8" w:rsidP="00E8084C">
            <w:pPr>
              <w:rPr>
                <w:i/>
                <w:iCs/>
              </w:rPr>
            </w:pPr>
            <w:r>
              <w:rPr>
                <w:i/>
                <w:iCs/>
              </w:rPr>
              <w:t>100%</w:t>
            </w:r>
          </w:p>
        </w:tc>
      </w:tr>
      <w:tr w:rsidR="00F252E8" w14:paraId="4E63B410" w14:textId="77777777" w:rsidTr="00E8084C">
        <w:tc>
          <w:tcPr>
            <w:tcW w:w="899" w:type="dxa"/>
          </w:tcPr>
          <w:p w14:paraId="30E922CA" w14:textId="77777777" w:rsidR="00F252E8" w:rsidRDefault="00F252E8" w:rsidP="00E8084C">
            <w:pPr>
              <w:rPr>
                <w:i/>
                <w:iCs/>
              </w:rPr>
            </w:pPr>
            <w:r>
              <w:rPr>
                <w:i/>
                <w:iCs/>
              </w:rPr>
              <w:t>Q1</w:t>
            </w:r>
          </w:p>
        </w:tc>
        <w:tc>
          <w:tcPr>
            <w:tcW w:w="1332" w:type="dxa"/>
          </w:tcPr>
          <w:p w14:paraId="7AE87BC4" w14:textId="77777777" w:rsidR="00F252E8" w:rsidRDefault="00F252E8" w:rsidP="00E8084C">
            <w:pPr>
              <w:rPr>
                <w:i/>
                <w:iCs/>
              </w:rPr>
            </w:pPr>
          </w:p>
        </w:tc>
        <w:tc>
          <w:tcPr>
            <w:tcW w:w="1607" w:type="dxa"/>
          </w:tcPr>
          <w:p w14:paraId="43E10CFB" w14:textId="77777777" w:rsidR="00F252E8" w:rsidRDefault="00F252E8" w:rsidP="00E8084C">
            <w:pPr>
              <w:rPr>
                <w:color w:val="000000"/>
                <w:sz w:val="20"/>
                <w:szCs w:val="20"/>
              </w:rPr>
            </w:pPr>
          </w:p>
        </w:tc>
        <w:tc>
          <w:tcPr>
            <w:tcW w:w="1059" w:type="dxa"/>
          </w:tcPr>
          <w:p w14:paraId="2BBBDFE9" w14:textId="77777777" w:rsidR="00F252E8" w:rsidRDefault="00F252E8" w:rsidP="00E8084C">
            <w:pPr>
              <w:rPr>
                <w:color w:val="000000"/>
                <w:sz w:val="20"/>
                <w:szCs w:val="20"/>
              </w:rPr>
            </w:pPr>
          </w:p>
        </w:tc>
        <w:tc>
          <w:tcPr>
            <w:tcW w:w="1793" w:type="dxa"/>
          </w:tcPr>
          <w:p w14:paraId="6189C89B" w14:textId="77777777" w:rsidR="00F252E8" w:rsidRDefault="00F252E8" w:rsidP="00E8084C">
            <w:pPr>
              <w:rPr>
                <w:color w:val="000000"/>
                <w:sz w:val="20"/>
                <w:szCs w:val="20"/>
              </w:rPr>
            </w:pPr>
          </w:p>
        </w:tc>
        <w:tc>
          <w:tcPr>
            <w:tcW w:w="1783" w:type="dxa"/>
          </w:tcPr>
          <w:p w14:paraId="7DE1CFC6" w14:textId="77777777" w:rsidR="00F252E8" w:rsidRDefault="00F252E8" w:rsidP="00E8084C">
            <w:pPr>
              <w:rPr>
                <w:color w:val="000000"/>
                <w:sz w:val="20"/>
                <w:szCs w:val="20"/>
              </w:rPr>
            </w:pPr>
          </w:p>
        </w:tc>
        <w:tc>
          <w:tcPr>
            <w:tcW w:w="878" w:type="dxa"/>
          </w:tcPr>
          <w:p w14:paraId="5AECED98" w14:textId="77777777" w:rsidR="00F252E8" w:rsidRDefault="00F252E8" w:rsidP="00E8084C">
            <w:pPr>
              <w:rPr>
                <w:i/>
                <w:iCs/>
              </w:rPr>
            </w:pPr>
          </w:p>
        </w:tc>
      </w:tr>
      <w:tr w:rsidR="00F252E8" w14:paraId="42EEA009" w14:textId="77777777" w:rsidTr="00E8084C">
        <w:tc>
          <w:tcPr>
            <w:tcW w:w="899" w:type="dxa"/>
          </w:tcPr>
          <w:p w14:paraId="61FFAD77" w14:textId="77777777" w:rsidR="00F252E8" w:rsidRDefault="00F252E8" w:rsidP="00E8084C">
            <w:pPr>
              <w:rPr>
                <w:i/>
                <w:iCs/>
              </w:rPr>
            </w:pPr>
            <w:r>
              <w:rPr>
                <w:i/>
                <w:iCs/>
              </w:rPr>
              <w:t>Q2</w:t>
            </w:r>
          </w:p>
        </w:tc>
        <w:tc>
          <w:tcPr>
            <w:tcW w:w="1332" w:type="dxa"/>
          </w:tcPr>
          <w:p w14:paraId="28AE9E66" w14:textId="77777777" w:rsidR="00F252E8" w:rsidRDefault="00F252E8" w:rsidP="00E8084C">
            <w:pPr>
              <w:rPr>
                <w:i/>
                <w:iCs/>
              </w:rPr>
            </w:pPr>
          </w:p>
        </w:tc>
        <w:tc>
          <w:tcPr>
            <w:tcW w:w="1607" w:type="dxa"/>
          </w:tcPr>
          <w:p w14:paraId="4DFF85AC" w14:textId="77777777" w:rsidR="00F252E8" w:rsidRDefault="00F252E8" w:rsidP="00E8084C">
            <w:pPr>
              <w:rPr>
                <w:color w:val="000000"/>
                <w:sz w:val="20"/>
                <w:szCs w:val="20"/>
              </w:rPr>
            </w:pPr>
          </w:p>
        </w:tc>
        <w:tc>
          <w:tcPr>
            <w:tcW w:w="1059" w:type="dxa"/>
          </w:tcPr>
          <w:p w14:paraId="5EB7F06C" w14:textId="77777777" w:rsidR="00F252E8" w:rsidRDefault="00F252E8" w:rsidP="00E8084C">
            <w:pPr>
              <w:rPr>
                <w:color w:val="000000"/>
                <w:sz w:val="20"/>
                <w:szCs w:val="20"/>
              </w:rPr>
            </w:pPr>
          </w:p>
        </w:tc>
        <w:tc>
          <w:tcPr>
            <w:tcW w:w="1793" w:type="dxa"/>
          </w:tcPr>
          <w:p w14:paraId="518F5060" w14:textId="77777777" w:rsidR="00F252E8" w:rsidRDefault="00F252E8" w:rsidP="00E8084C">
            <w:pPr>
              <w:rPr>
                <w:color w:val="000000"/>
                <w:sz w:val="20"/>
                <w:szCs w:val="20"/>
              </w:rPr>
            </w:pPr>
          </w:p>
        </w:tc>
        <w:tc>
          <w:tcPr>
            <w:tcW w:w="1783" w:type="dxa"/>
          </w:tcPr>
          <w:p w14:paraId="020B575C" w14:textId="77777777" w:rsidR="00F252E8" w:rsidRDefault="00F252E8" w:rsidP="00E8084C">
            <w:pPr>
              <w:rPr>
                <w:color w:val="000000"/>
                <w:sz w:val="20"/>
                <w:szCs w:val="20"/>
              </w:rPr>
            </w:pPr>
          </w:p>
        </w:tc>
        <w:tc>
          <w:tcPr>
            <w:tcW w:w="878" w:type="dxa"/>
          </w:tcPr>
          <w:p w14:paraId="082307CB" w14:textId="77777777" w:rsidR="00F252E8" w:rsidRDefault="00F252E8" w:rsidP="00E8084C">
            <w:pPr>
              <w:rPr>
                <w:i/>
                <w:iCs/>
              </w:rPr>
            </w:pPr>
          </w:p>
        </w:tc>
      </w:tr>
      <w:tr w:rsidR="00A72F3D" w14:paraId="63F153CA" w14:textId="77777777" w:rsidTr="00E8084C">
        <w:tc>
          <w:tcPr>
            <w:tcW w:w="899" w:type="dxa"/>
          </w:tcPr>
          <w:p w14:paraId="577E46F6" w14:textId="77777777" w:rsidR="00A72F3D" w:rsidRDefault="00A72F3D" w:rsidP="00E8084C">
            <w:pPr>
              <w:rPr>
                <w:i/>
                <w:iCs/>
              </w:rPr>
            </w:pPr>
            <w:r>
              <w:rPr>
                <w:i/>
                <w:iCs/>
              </w:rPr>
              <w:t>Q3</w:t>
            </w:r>
          </w:p>
        </w:tc>
        <w:tc>
          <w:tcPr>
            <w:tcW w:w="1332" w:type="dxa"/>
          </w:tcPr>
          <w:p w14:paraId="227523C9" w14:textId="77777777" w:rsidR="00A72F3D" w:rsidRDefault="00A72F3D" w:rsidP="00E8084C">
            <w:pPr>
              <w:rPr>
                <w:i/>
                <w:iCs/>
              </w:rPr>
            </w:pPr>
          </w:p>
        </w:tc>
        <w:tc>
          <w:tcPr>
            <w:tcW w:w="1607" w:type="dxa"/>
          </w:tcPr>
          <w:p w14:paraId="02EA9663" w14:textId="77777777" w:rsidR="00A72F3D" w:rsidRDefault="00A72F3D" w:rsidP="00E8084C">
            <w:pPr>
              <w:rPr>
                <w:color w:val="000000"/>
                <w:sz w:val="20"/>
                <w:szCs w:val="20"/>
              </w:rPr>
            </w:pPr>
          </w:p>
        </w:tc>
        <w:tc>
          <w:tcPr>
            <w:tcW w:w="1059" w:type="dxa"/>
          </w:tcPr>
          <w:p w14:paraId="7C980890" w14:textId="77777777" w:rsidR="00A72F3D" w:rsidRDefault="00A72F3D" w:rsidP="00E8084C">
            <w:pPr>
              <w:rPr>
                <w:color w:val="000000"/>
                <w:sz w:val="20"/>
                <w:szCs w:val="20"/>
              </w:rPr>
            </w:pPr>
          </w:p>
        </w:tc>
        <w:tc>
          <w:tcPr>
            <w:tcW w:w="1793" w:type="dxa"/>
          </w:tcPr>
          <w:p w14:paraId="6F8D69C8" w14:textId="77777777" w:rsidR="00A72F3D" w:rsidRDefault="00A72F3D" w:rsidP="00E8084C">
            <w:pPr>
              <w:rPr>
                <w:color w:val="000000"/>
                <w:sz w:val="20"/>
                <w:szCs w:val="20"/>
              </w:rPr>
            </w:pPr>
          </w:p>
        </w:tc>
        <w:tc>
          <w:tcPr>
            <w:tcW w:w="1783" w:type="dxa"/>
          </w:tcPr>
          <w:p w14:paraId="1F201CF6" w14:textId="77777777" w:rsidR="00A72F3D" w:rsidRDefault="00A72F3D" w:rsidP="00E8084C">
            <w:pPr>
              <w:rPr>
                <w:color w:val="000000"/>
                <w:sz w:val="20"/>
                <w:szCs w:val="20"/>
              </w:rPr>
            </w:pPr>
          </w:p>
        </w:tc>
        <w:tc>
          <w:tcPr>
            <w:tcW w:w="878" w:type="dxa"/>
          </w:tcPr>
          <w:p w14:paraId="2E03D439" w14:textId="77777777" w:rsidR="00A72F3D" w:rsidRDefault="00A72F3D" w:rsidP="00E8084C">
            <w:pPr>
              <w:rPr>
                <w:i/>
                <w:iCs/>
              </w:rPr>
            </w:pPr>
          </w:p>
        </w:tc>
      </w:tr>
      <w:tr w:rsidR="00A72F3D" w14:paraId="6FDEB5B6" w14:textId="77777777" w:rsidTr="00E8084C">
        <w:tc>
          <w:tcPr>
            <w:tcW w:w="899" w:type="dxa"/>
          </w:tcPr>
          <w:p w14:paraId="3C28585B" w14:textId="77777777" w:rsidR="00A72F3D" w:rsidRDefault="00A72F3D" w:rsidP="00E8084C">
            <w:pPr>
              <w:rPr>
                <w:i/>
                <w:iCs/>
              </w:rPr>
            </w:pPr>
            <w:r>
              <w:rPr>
                <w:i/>
                <w:iCs/>
              </w:rPr>
              <w:t>Q4</w:t>
            </w:r>
          </w:p>
        </w:tc>
        <w:tc>
          <w:tcPr>
            <w:tcW w:w="1332" w:type="dxa"/>
          </w:tcPr>
          <w:p w14:paraId="72D26B14" w14:textId="77777777" w:rsidR="00A72F3D" w:rsidRDefault="00A72F3D" w:rsidP="00E8084C">
            <w:pPr>
              <w:rPr>
                <w:i/>
                <w:iCs/>
              </w:rPr>
            </w:pPr>
          </w:p>
        </w:tc>
        <w:tc>
          <w:tcPr>
            <w:tcW w:w="1607" w:type="dxa"/>
          </w:tcPr>
          <w:p w14:paraId="0D62DE2C" w14:textId="77777777" w:rsidR="00A72F3D" w:rsidRDefault="00A72F3D" w:rsidP="00E8084C">
            <w:pPr>
              <w:rPr>
                <w:color w:val="000000"/>
                <w:sz w:val="20"/>
                <w:szCs w:val="20"/>
              </w:rPr>
            </w:pPr>
          </w:p>
        </w:tc>
        <w:tc>
          <w:tcPr>
            <w:tcW w:w="1059" w:type="dxa"/>
          </w:tcPr>
          <w:p w14:paraId="24F1F3DC" w14:textId="77777777" w:rsidR="00A72F3D" w:rsidRDefault="00A72F3D" w:rsidP="00E8084C">
            <w:pPr>
              <w:rPr>
                <w:color w:val="000000"/>
                <w:sz w:val="20"/>
                <w:szCs w:val="20"/>
              </w:rPr>
            </w:pPr>
          </w:p>
        </w:tc>
        <w:tc>
          <w:tcPr>
            <w:tcW w:w="1793" w:type="dxa"/>
          </w:tcPr>
          <w:p w14:paraId="71250966" w14:textId="77777777" w:rsidR="00A72F3D" w:rsidRDefault="00A72F3D" w:rsidP="00E8084C">
            <w:pPr>
              <w:rPr>
                <w:color w:val="000000"/>
                <w:sz w:val="20"/>
                <w:szCs w:val="20"/>
              </w:rPr>
            </w:pPr>
          </w:p>
        </w:tc>
        <w:tc>
          <w:tcPr>
            <w:tcW w:w="1783" w:type="dxa"/>
          </w:tcPr>
          <w:p w14:paraId="34E67D06" w14:textId="77777777" w:rsidR="00A72F3D" w:rsidRDefault="00A72F3D" w:rsidP="00E8084C">
            <w:pPr>
              <w:rPr>
                <w:color w:val="000000"/>
                <w:sz w:val="20"/>
                <w:szCs w:val="20"/>
              </w:rPr>
            </w:pPr>
          </w:p>
        </w:tc>
        <w:tc>
          <w:tcPr>
            <w:tcW w:w="878" w:type="dxa"/>
          </w:tcPr>
          <w:p w14:paraId="09572979" w14:textId="77777777" w:rsidR="00A72F3D" w:rsidRDefault="00A72F3D" w:rsidP="00E8084C">
            <w:pPr>
              <w:rPr>
                <w:i/>
                <w:iCs/>
              </w:rPr>
            </w:pPr>
          </w:p>
        </w:tc>
      </w:tr>
      <w:tr w:rsidR="00A72F3D" w14:paraId="743ADF1F" w14:textId="77777777" w:rsidTr="00E8084C">
        <w:tc>
          <w:tcPr>
            <w:tcW w:w="899" w:type="dxa"/>
          </w:tcPr>
          <w:p w14:paraId="4DEDEE25" w14:textId="77777777" w:rsidR="00A72F3D" w:rsidRDefault="00A72F3D" w:rsidP="00E8084C">
            <w:pPr>
              <w:rPr>
                <w:i/>
                <w:iCs/>
              </w:rPr>
            </w:pPr>
            <w:r>
              <w:rPr>
                <w:i/>
                <w:iCs/>
              </w:rPr>
              <w:t>Q5</w:t>
            </w:r>
          </w:p>
        </w:tc>
        <w:tc>
          <w:tcPr>
            <w:tcW w:w="1332" w:type="dxa"/>
          </w:tcPr>
          <w:p w14:paraId="3BD5D1FD" w14:textId="77777777" w:rsidR="00A72F3D" w:rsidRDefault="00A72F3D" w:rsidP="00E8084C">
            <w:pPr>
              <w:rPr>
                <w:i/>
                <w:iCs/>
              </w:rPr>
            </w:pPr>
          </w:p>
        </w:tc>
        <w:tc>
          <w:tcPr>
            <w:tcW w:w="1607" w:type="dxa"/>
          </w:tcPr>
          <w:p w14:paraId="14E5BADE" w14:textId="77777777" w:rsidR="00A72F3D" w:rsidRDefault="00A72F3D" w:rsidP="00E8084C">
            <w:pPr>
              <w:rPr>
                <w:color w:val="000000"/>
                <w:sz w:val="20"/>
                <w:szCs w:val="20"/>
              </w:rPr>
            </w:pPr>
          </w:p>
        </w:tc>
        <w:tc>
          <w:tcPr>
            <w:tcW w:w="1059" w:type="dxa"/>
          </w:tcPr>
          <w:p w14:paraId="4C3E95F6" w14:textId="77777777" w:rsidR="00A72F3D" w:rsidRDefault="00A72F3D" w:rsidP="00E8084C">
            <w:pPr>
              <w:rPr>
                <w:color w:val="000000"/>
                <w:sz w:val="20"/>
                <w:szCs w:val="20"/>
              </w:rPr>
            </w:pPr>
          </w:p>
        </w:tc>
        <w:tc>
          <w:tcPr>
            <w:tcW w:w="1793" w:type="dxa"/>
          </w:tcPr>
          <w:p w14:paraId="180BEADE" w14:textId="77777777" w:rsidR="00A72F3D" w:rsidRDefault="00A72F3D" w:rsidP="00E8084C">
            <w:pPr>
              <w:rPr>
                <w:color w:val="000000"/>
                <w:sz w:val="20"/>
                <w:szCs w:val="20"/>
              </w:rPr>
            </w:pPr>
          </w:p>
        </w:tc>
        <w:tc>
          <w:tcPr>
            <w:tcW w:w="1783" w:type="dxa"/>
          </w:tcPr>
          <w:p w14:paraId="1C3DFABA" w14:textId="77777777" w:rsidR="00A72F3D" w:rsidRDefault="00A72F3D" w:rsidP="00E8084C">
            <w:pPr>
              <w:rPr>
                <w:color w:val="000000"/>
                <w:sz w:val="20"/>
                <w:szCs w:val="20"/>
              </w:rPr>
            </w:pPr>
          </w:p>
        </w:tc>
        <w:tc>
          <w:tcPr>
            <w:tcW w:w="878" w:type="dxa"/>
          </w:tcPr>
          <w:p w14:paraId="10C86E44" w14:textId="77777777" w:rsidR="00A72F3D" w:rsidRDefault="00A72F3D" w:rsidP="00E8084C">
            <w:pPr>
              <w:rPr>
                <w:i/>
                <w:iCs/>
              </w:rPr>
            </w:pPr>
          </w:p>
        </w:tc>
      </w:tr>
    </w:tbl>
    <w:p w14:paraId="118E9FDA" w14:textId="77777777" w:rsidR="00082264" w:rsidRDefault="00082264" w:rsidP="002D5BE1">
      <w:pPr>
        <w:rPr>
          <w:b/>
          <w:bCs/>
        </w:rPr>
      </w:pPr>
    </w:p>
    <w:p w14:paraId="27971DC7" w14:textId="77777777" w:rsidR="00082264" w:rsidRDefault="00000000" w:rsidP="002D5BE1">
      <w:pPr>
        <w:rPr>
          <w:b/>
          <w:bCs/>
        </w:rPr>
      </w:pPr>
      <w:r>
        <w:pict w14:anchorId="3E5FA6AA">
          <v:rect id="Rectangle 11" o:spid="_x0000_s1030"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6B5E1BE1" w14:textId="77777777" w:rsidR="00082264" w:rsidRDefault="00082264" w:rsidP="002D5BE1">
      <w:pPr>
        <w:rPr>
          <w:b/>
          <w:bCs/>
        </w:rPr>
      </w:pPr>
    </w:p>
    <w:p w14:paraId="1460769C" w14:textId="77777777" w:rsidR="00082264" w:rsidRDefault="00082264" w:rsidP="002D5BE1">
      <w:pPr>
        <w:rPr>
          <w:b/>
          <w:bCs/>
          <w:i/>
          <w:iCs/>
        </w:rPr>
      </w:pPr>
      <w:r>
        <w:rPr>
          <w:b/>
          <w:bCs/>
          <w:i/>
          <w:iCs/>
        </w:rPr>
        <w:t>Code of Conduct:</w:t>
      </w:r>
    </w:p>
    <w:p w14:paraId="53B2F97D" w14:textId="77777777" w:rsidR="00082264" w:rsidRDefault="00082264" w:rsidP="002D5BE1">
      <w:pPr>
        <w:rPr>
          <w:i/>
          <w:iCs/>
        </w:rPr>
      </w:pPr>
    </w:p>
    <w:p w14:paraId="141A20CE" w14:textId="2E0EACDC" w:rsidR="00082264" w:rsidRDefault="00082264" w:rsidP="002D5BE1">
      <w:pPr>
        <w:jc w:val="both"/>
        <w:rPr>
          <w:i/>
          <w:iCs/>
        </w:rPr>
      </w:pPr>
      <w:r>
        <w:rPr>
          <w:i/>
          <w:iCs/>
        </w:rPr>
        <w:t xml:space="preserve">I </w:t>
      </w:r>
      <w:r w:rsidR="008D247D">
        <w:rPr>
          <w:i/>
          <w:iCs/>
        </w:rPr>
        <w:t>LOHTIH.S</w:t>
      </w:r>
      <w:r>
        <w:rPr>
          <w:i/>
          <w:iCs/>
        </w:rPr>
        <w:t xml:space="preserve"> / 1924</w:t>
      </w:r>
      <w:r w:rsidR="008D247D">
        <w:rPr>
          <w:i/>
          <w:iCs/>
        </w:rPr>
        <w:t>71053</w:t>
      </w:r>
      <w:r>
        <w:rPr>
          <w:i/>
          <w:iCs/>
        </w:rPr>
        <w:t xml:space="preserve"> (Name / Reg No) certify that this submission is my original work and that I have adhered to the guidelines specified for this assessment.</w:t>
      </w:r>
    </w:p>
    <w:p w14:paraId="496943FF" w14:textId="77777777" w:rsidR="00082264" w:rsidRDefault="00082264" w:rsidP="002D5BE1">
      <w:pPr>
        <w:jc w:val="both"/>
        <w:rPr>
          <w:i/>
          <w:iCs/>
        </w:rPr>
      </w:pPr>
      <w:r>
        <w:rPr>
          <w:i/>
          <w:iCs/>
        </w:rPr>
        <w:t>I understand that any violation of academic integrity rules will result in disciplinary action.</w:t>
      </w:r>
    </w:p>
    <w:p w14:paraId="66625A36" w14:textId="77777777" w:rsidR="00082264" w:rsidRDefault="00082264" w:rsidP="002D5BE1">
      <w:pPr>
        <w:rPr>
          <w:i/>
          <w:iCs/>
        </w:rPr>
      </w:pPr>
    </w:p>
    <w:p w14:paraId="662BBBE1" w14:textId="44715F35" w:rsidR="00082264" w:rsidRDefault="00082264" w:rsidP="002D5BE1">
      <w:pPr>
        <w:rPr>
          <w:b/>
          <w:bCs/>
          <w:i/>
          <w:iCs/>
        </w:rPr>
      </w:pPr>
      <w:r>
        <w:rPr>
          <w:b/>
          <w:bCs/>
          <w:i/>
          <w:iCs/>
        </w:rPr>
        <w:t xml:space="preserve">Signature of the student: </w:t>
      </w:r>
      <w:r w:rsidR="008D247D">
        <w:rPr>
          <w:b/>
          <w:bCs/>
          <w:i/>
          <w:iCs/>
        </w:rPr>
        <w:t>LOHITH.S</w:t>
      </w:r>
    </w:p>
    <w:p w14:paraId="36D3A704" w14:textId="77777777" w:rsidR="00082264" w:rsidRDefault="00082264" w:rsidP="002D5BE1"/>
    <w:p w14:paraId="70BB1D17" w14:textId="77777777" w:rsidR="00082264" w:rsidRDefault="00082264" w:rsidP="002D5BE1">
      <w:pPr>
        <w:rPr>
          <w:i/>
          <w:iCs/>
        </w:rPr>
      </w:pPr>
    </w:p>
    <w:p w14:paraId="5557F6FC" w14:textId="77777777" w:rsidR="00082264" w:rsidRDefault="00082264" w:rsidP="002D5BE1">
      <w:pPr>
        <w:rPr>
          <w:i/>
          <w:iCs/>
        </w:rPr>
      </w:pPr>
    </w:p>
    <w:p w14:paraId="2AAB16A9" w14:textId="77777777" w:rsidR="00082264" w:rsidRDefault="00082264" w:rsidP="002D5BE1">
      <w:pPr>
        <w:rPr>
          <w:i/>
          <w:iCs/>
        </w:rPr>
      </w:pPr>
    </w:p>
    <w:p w14:paraId="00912791" w14:textId="77777777" w:rsidR="00082264" w:rsidRDefault="00082264" w:rsidP="002D5BE1">
      <w:pPr>
        <w:rPr>
          <w:i/>
          <w:iCs/>
        </w:rPr>
      </w:pPr>
    </w:p>
    <w:p w14:paraId="5BA794CE" w14:textId="77777777" w:rsidR="00082264" w:rsidRDefault="00082264" w:rsidP="002D5BE1">
      <w:pPr>
        <w:rPr>
          <w:i/>
          <w:iCs/>
        </w:rPr>
      </w:pPr>
    </w:p>
    <w:p w14:paraId="47048657" w14:textId="77777777" w:rsidR="00082264" w:rsidRDefault="00082264" w:rsidP="002D5BE1">
      <w:pPr>
        <w:rPr>
          <w:i/>
          <w:iCs/>
        </w:rPr>
      </w:pPr>
    </w:p>
    <w:p w14:paraId="13A2A54E" w14:textId="77777777" w:rsidR="00082264" w:rsidRDefault="00082264" w:rsidP="002D5BE1">
      <w:pPr>
        <w:rPr>
          <w:i/>
          <w:iCs/>
        </w:rPr>
      </w:pPr>
    </w:p>
    <w:p w14:paraId="61AC51D0" w14:textId="77777777" w:rsidR="00082264" w:rsidRDefault="00082264" w:rsidP="002D5BE1">
      <w:pPr>
        <w:rPr>
          <w:i/>
          <w:iCs/>
        </w:rPr>
      </w:pPr>
    </w:p>
    <w:p w14:paraId="2ACB8669" w14:textId="77777777" w:rsidR="006573A4" w:rsidRDefault="006573A4" w:rsidP="002D5BE1">
      <w:pPr>
        <w:rPr>
          <w:i/>
          <w:iCs/>
        </w:rPr>
      </w:pPr>
    </w:p>
    <w:p w14:paraId="5CF0288F" w14:textId="77777777" w:rsidR="006573A4" w:rsidRDefault="006573A4" w:rsidP="002D5BE1">
      <w:pPr>
        <w:rPr>
          <w:i/>
          <w:iCs/>
        </w:rPr>
      </w:pPr>
    </w:p>
    <w:p w14:paraId="0450DB8E" w14:textId="77777777" w:rsidR="006573A4" w:rsidRDefault="006573A4" w:rsidP="002D5BE1">
      <w:pPr>
        <w:rPr>
          <w:i/>
          <w:iCs/>
        </w:rPr>
      </w:pPr>
    </w:p>
    <w:p w14:paraId="2D0395C1" w14:textId="77777777" w:rsidR="00082264" w:rsidRDefault="00082264" w:rsidP="002D5BE1">
      <w:pPr>
        <w:rPr>
          <w:i/>
          <w:iCs/>
        </w:rPr>
      </w:pPr>
    </w:p>
    <w:p w14:paraId="7D94C54E" w14:textId="77777777" w:rsidR="00082264" w:rsidRDefault="00082264" w:rsidP="002D5BE1">
      <w:pPr>
        <w:rPr>
          <w:i/>
          <w:iCs/>
        </w:rPr>
      </w:pPr>
    </w:p>
    <w:p w14:paraId="4F624A61" w14:textId="77777777" w:rsidR="00082264" w:rsidRDefault="00082264" w:rsidP="002D5BE1">
      <w:pPr>
        <w:rPr>
          <w:i/>
          <w:iCs/>
        </w:rPr>
      </w:pPr>
    </w:p>
    <w:p w14:paraId="08CC4D9F" w14:textId="77777777" w:rsidR="00082264" w:rsidRPr="006573A4" w:rsidRDefault="00082264" w:rsidP="002D5BE1">
      <w:pPr>
        <w:rPr>
          <w:b/>
          <w:bCs/>
        </w:rPr>
      </w:pPr>
      <w:r>
        <w:rPr>
          <w:b/>
          <w:bCs/>
        </w:rPr>
        <w:t>RUBRICS FOR CALCULATION</w:t>
      </w:r>
      <w:r w:rsidR="00B656A6">
        <w:rPr>
          <w:b/>
          <w:bCs/>
        </w:rPr>
        <w:t>:</w:t>
      </w:r>
    </w:p>
    <w:p w14:paraId="20CA9332" w14:textId="77777777" w:rsidR="00CF4F20" w:rsidRDefault="00CF4F20" w:rsidP="002D5BE1"/>
    <w:tbl>
      <w:tblPr>
        <w:tblW w:w="8822" w:type="dxa"/>
        <w:tblLook w:val="04A0" w:firstRow="1" w:lastRow="0" w:firstColumn="1" w:lastColumn="0" w:noHBand="0" w:noVBand="1"/>
      </w:tblPr>
      <w:tblGrid>
        <w:gridCol w:w="1517"/>
        <w:gridCol w:w="1228"/>
        <w:gridCol w:w="1361"/>
        <w:gridCol w:w="1601"/>
        <w:gridCol w:w="1601"/>
        <w:gridCol w:w="1601"/>
      </w:tblGrid>
      <w:tr w:rsidR="006573A4" w14:paraId="228A78C1" w14:textId="77777777" w:rsidTr="006573A4">
        <w:trPr>
          <w:trHeight w:val="361"/>
        </w:trPr>
        <w:tc>
          <w:tcPr>
            <w:tcW w:w="4019" w:type="dxa"/>
            <w:gridSpan w:val="3"/>
            <w:tcBorders>
              <w:top w:val="nil"/>
              <w:left w:val="nil"/>
              <w:bottom w:val="nil"/>
              <w:right w:val="nil"/>
            </w:tcBorders>
            <w:noWrap/>
            <w:vAlign w:val="bottom"/>
            <w:hideMark/>
          </w:tcPr>
          <w:p w14:paraId="167DB51E" w14:textId="77777777" w:rsidR="006573A4" w:rsidRDefault="006573A4">
            <w:pPr>
              <w:rPr>
                <w:rFonts w:ascii="Arial" w:hAnsi="Arial" w:cs="Arial"/>
                <w:b/>
                <w:bCs/>
                <w:color w:val="000000"/>
                <w:sz w:val="28"/>
                <w:szCs w:val="28"/>
              </w:rPr>
            </w:pPr>
            <w:r>
              <w:rPr>
                <w:rFonts w:ascii="Arial" w:hAnsi="Arial" w:cs="Arial"/>
                <w:b/>
                <w:bCs/>
                <w:color w:val="000000"/>
                <w:sz w:val="28"/>
                <w:szCs w:val="28"/>
              </w:rPr>
              <w:t xml:space="preserve">Constraint-Based </w:t>
            </w:r>
            <w:proofErr w:type="gramStart"/>
            <w:r>
              <w:rPr>
                <w:rFonts w:ascii="Arial" w:hAnsi="Arial" w:cs="Arial"/>
                <w:b/>
                <w:bCs/>
                <w:color w:val="000000"/>
                <w:sz w:val="28"/>
                <w:szCs w:val="28"/>
              </w:rPr>
              <w:t>Problem Solving</w:t>
            </w:r>
            <w:proofErr w:type="gramEnd"/>
            <w:r>
              <w:rPr>
                <w:rFonts w:ascii="Arial" w:hAnsi="Arial" w:cs="Arial"/>
                <w:b/>
                <w:bCs/>
                <w:color w:val="000000"/>
                <w:sz w:val="28"/>
                <w:szCs w:val="28"/>
              </w:rPr>
              <w:t xml:space="preserve"> Assessment Rubric</w:t>
            </w:r>
          </w:p>
        </w:tc>
        <w:tc>
          <w:tcPr>
            <w:tcW w:w="1601" w:type="dxa"/>
            <w:tcBorders>
              <w:top w:val="nil"/>
              <w:left w:val="nil"/>
              <w:bottom w:val="nil"/>
              <w:right w:val="nil"/>
            </w:tcBorders>
            <w:noWrap/>
            <w:vAlign w:val="bottom"/>
            <w:hideMark/>
          </w:tcPr>
          <w:p w14:paraId="6F99EC1B" w14:textId="77777777" w:rsidR="006573A4" w:rsidRDefault="006573A4">
            <w:pPr>
              <w:rPr>
                <w:rFonts w:ascii="Arial" w:hAnsi="Arial" w:cs="Arial"/>
                <w:b/>
                <w:bCs/>
                <w:color w:val="000000"/>
                <w:sz w:val="28"/>
                <w:szCs w:val="28"/>
              </w:rPr>
            </w:pPr>
          </w:p>
        </w:tc>
        <w:tc>
          <w:tcPr>
            <w:tcW w:w="1601" w:type="dxa"/>
            <w:tcBorders>
              <w:top w:val="nil"/>
              <w:left w:val="nil"/>
              <w:bottom w:val="nil"/>
              <w:right w:val="nil"/>
            </w:tcBorders>
            <w:noWrap/>
            <w:vAlign w:val="bottom"/>
            <w:hideMark/>
          </w:tcPr>
          <w:p w14:paraId="7F03A817" w14:textId="77777777" w:rsidR="006573A4" w:rsidRDefault="006573A4">
            <w:pPr>
              <w:rPr>
                <w:sz w:val="20"/>
                <w:szCs w:val="20"/>
              </w:rPr>
            </w:pPr>
          </w:p>
        </w:tc>
        <w:tc>
          <w:tcPr>
            <w:tcW w:w="1601" w:type="dxa"/>
            <w:tcBorders>
              <w:top w:val="nil"/>
              <w:left w:val="nil"/>
              <w:bottom w:val="nil"/>
              <w:right w:val="nil"/>
            </w:tcBorders>
            <w:noWrap/>
            <w:vAlign w:val="bottom"/>
            <w:hideMark/>
          </w:tcPr>
          <w:p w14:paraId="4A5463EE" w14:textId="77777777" w:rsidR="006573A4" w:rsidRDefault="006573A4">
            <w:pPr>
              <w:rPr>
                <w:sz w:val="20"/>
                <w:szCs w:val="20"/>
              </w:rPr>
            </w:pPr>
          </w:p>
        </w:tc>
      </w:tr>
      <w:tr w:rsidR="006573A4" w14:paraId="5D0D6019" w14:textId="77777777" w:rsidTr="006573A4">
        <w:trPr>
          <w:trHeight w:val="527"/>
        </w:trPr>
        <w:tc>
          <w:tcPr>
            <w:tcW w:w="1831" w:type="dxa"/>
            <w:tcBorders>
              <w:top w:val="single" w:sz="4" w:space="0" w:color="000000"/>
              <w:left w:val="single" w:sz="4" w:space="0" w:color="000000"/>
              <w:bottom w:val="single" w:sz="4" w:space="0" w:color="000000"/>
              <w:right w:val="single" w:sz="4" w:space="0" w:color="000000"/>
            </w:tcBorders>
            <w:vAlign w:val="center"/>
            <w:hideMark/>
          </w:tcPr>
          <w:p w14:paraId="35474F0B"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Criteria</w:t>
            </w:r>
          </w:p>
        </w:tc>
        <w:tc>
          <w:tcPr>
            <w:tcW w:w="642" w:type="dxa"/>
            <w:tcBorders>
              <w:top w:val="single" w:sz="4" w:space="0" w:color="000000"/>
              <w:left w:val="nil"/>
              <w:bottom w:val="single" w:sz="4" w:space="0" w:color="000000"/>
              <w:right w:val="single" w:sz="4" w:space="0" w:color="000000"/>
            </w:tcBorders>
            <w:vAlign w:val="center"/>
            <w:hideMark/>
          </w:tcPr>
          <w:p w14:paraId="0BB0250D"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Weightage</w:t>
            </w:r>
          </w:p>
        </w:tc>
        <w:tc>
          <w:tcPr>
            <w:tcW w:w="1545" w:type="dxa"/>
            <w:tcBorders>
              <w:top w:val="single" w:sz="4" w:space="0" w:color="000000"/>
              <w:left w:val="nil"/>
              <w:bottom w:val="single" w:sz="4" w:space="0" w:color="000000"/>
              <w:right w:val="single" w:sz="4" w:space="0" w:color="000000"/>
            </w:tcBorders>
            <w:vAlign w:val="center"/>
            <w:hideMark/>
          </w:tcPr>
          <w:p w14:paraId="7F8A2535"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Level 4 (Exemplary)</w:t>
            </w:r>
          </w:p>
        </w:tc>
        <w:tc>
          <w:tcPr>
            <w:tcW w:w="1601" w:type="dxa"/>
            <w:tcBorders>
              <w:top w:val="single" w:sz="4" w:space="0" w:color="000000"/>
              <w:left w:val="nil"/>
              <w:bottom w:val="single" w:sz="4" w:space="0" w:color="000000"/>
              <w:right w:val="single" w:sz="4" w:space="0" w:color="000000"/>
            </w:tcBorders>
            <w:vAlign w:val="center"/>
            <w:hideMark/>
          </w:tcPr>
          <w:p w14:paraId="71C25903"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Level 3 (Proficient)</w:t>
            </w:r>
          </w:p>
        </w:tc>
        <w:tc>
          <w:tcPr>
            <w:tcW w:w="1601" w:type="dxa"/>
            <w:tcBorders>
              <w:top w:val="single" w:sz="4" w:space="0" w:color="000000"/>
              <w:left w:val="nil"/>
              <w:bottom w:val="single" w:sz="4" w:space="0" w:color="000000"/>
              <w:right w:val="single" w:sz="4" w:space="0" w:color="000000"/>
            </w:tcBorders>
            <w:vAlign w:val="center"/>
            <w:hideMark/>
          </w:tcPr>
          <w:p w14:paraId="47DDC48C"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Level 2 (Developing)</w:t>
            </w:r>
          </w:p>
        </w:tc>
        <w:tc>
          <w:tcPr>
            <w:tcW w:w="1601" w:type="dxa"/>
            <w:tcBorders>
              <w:top w:val="single" w:sz="4" w:space="0" w:color="000000"/>
              <w:left w:val="nil"/>
              <w:bottom w:val="single" w:sz="4" w:space="0" w:color="000000"/>
              <w:right w:val="single" w:sz="4" w:space="0" w:color="000000"/>
            </w:tcBorders>
            <w:vAlign w:val="center"/>
            <w:hideMark/>
          </w:tcPr>
          <w:p w14:paraId="21C9FD76"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Level 1 (Beginning)</w:t>
            </w:r>
          </w:p>
        </w:tc>
      </w:tr>
      <w:tr w:rsidR="006573A4" w14:paraId="1589EF88"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652C7CD1" w14:textId="77777777" w:rsidR="006573A4" w:rsidRDefault="006573A4">
            <w:pPr>
              <w:jc w:val="center"/>
              <w:rPr>
                <w:rFonts w:ascii="Arial" w:hAnsi="Arial" w:cs="Arial"/>
                <w:color w:val="000000"/>
                <w:sz w:val="20"/>
                <w:szCs w:val="20"/>
              </w:rPr>
            </w:pPr>
            <w:r>
              <w:rPr>
                <w:rFonts w:ascii="Arial" w:hAnsi="Arial" w:cs="Arial"/>
                <w:color w:val="000000"/>
                <w:sz w:val="20"/>
                <w:szCs w:val="20"/>
              </w:rPr>
              <w:t>Problem Understanding</w:t>
            </w:r>
          </w:p>
        </w:tc>
        <w:tc>
          <w:tcPr>
            <w:tcW w:w="642" w:type="dxa"/>
            <w:tcBorders>
              <w:top w:val="nil"/>
              <w:left w:val="nil"/>
              <w:bottom w:val="single" w:sz="4" w:space="0" w:color="000000"/>
              <w:right w:val="single" w:sz="4" w:space="0" w:color="000000"/>
            </w:tcBorders>
            <w:vAlign w:val="center"/>
            <w:hideMark/>
          </w:tcPr>
          <w:p w14:paraId="76BD40AE" w14:textId="77777777" w:rsidR="006573A4" w:rsidRDefault="006573A4">
            <w:pPr>
              <w:jc w:val="center"/>
              <w:rPr>
                <w:rFonts w:ascii="Arial" w:hAnsi="Arial" w:cs="Arial"/>
                <w:color w:val="000000"/>
                <w:sz w:val="20"/>
                <w:szCs w:val="20"/>
              </w:rPr>
            </w:pPr>
            <w:r>
              <w:rPr>
                <w:rFonts w:ascii="Arial" w:hAnsi="Arial" w:cs="Arial"/>
                <w:color w:val="000000"/>
                <w:sz w:val="20"/>
                <w:szCs w:val="20"/>
              </w:rPr>
              <w:t>25%</w:t>
            </w:r>
          </w:p>
        </w:tc>
        <w:tc>
          <w:tcPr>
            <w:tcW w:w="1545" w:type="dxa"/>
            <w:tcBorders>
              <w:top w:val="nil"/>
              <w:left w:val="nil"/>
              <w:bottom w:val="single" w:sz="4" w:space="0" w:color="000000"/>
              <w:right w:val="single" w:sz="4" w:space="0" w:color="000000"/>
            </w:tcBorders>
            <w:vAlign w:val="center"/>
            <w:hideMark/>
          </w:tcPr>
          <w:p w14:paraId="55673C7C" w14:textId="77777777" w:rsidR="006573A4" w:rsidRDefault="006573A4">
            <w:pPr>
              <w:jc w:val="center"/>
              <w:rPr>
                <w:rFonts w:ascii="Arial" w:hAnsi="Arial" w:cs="Arial"/>
                <w:color w:val="000000"/>
                <w:sz w:val="20"/>
                <w:szCs w:val="20"/>
              </w:rPr>
            </w:pPr>
            <w:r>
              <w:rPr>
                <w:rFonts w:ascii="Arial" w:hAnsi="Arial" w:cs="Arial"/>
                <w:color w:val="000000"/>
                <w:sz w:val="20"/>
                <w:szCs w:val="20"/>
              </w:rPr>
              <w:t>Clearly defines the problem and identifies all relevant constraints accurately</w:t>
            </w:r>
          </w:p>
        </w:tc>
        <w:tc>
          <w:tcPr>
            <w:tcW w:w="1601" w:type="dxa"/>
            <w:tcBorders>
              <w:top w:val="nil"/>
              <w:left w:val="nil"/>
              <w:bottom w:val="single" w:sz="4" w:space="0" w:color="000000"/>
              <w:right w:val="single" w:sz="4" w:space="0" w:color="000000"/>
            </w:tcBorders>
            <w:vAlign w:val="center"/>
            <w:hideMark/>
          </w:tcPr>
          <w:p w14:paraId="748842D3" w14:textId="77777777" w:rsidR="006573A4" w:rsidRDefault="006573A4">
            <w:pPr>
              <w:jc w:val="center"/>
              <w:rPr>
                <w:rFonts w:ascii="Arial" w:hAnsi="Arial" w:cs="Arial"/>
                <w:color w:val="000000"/>
                <w:sz w:val="20"/>
                <w:szCs w:val="20"/>
              </w:rPr>
            </w:pPr>
            <w:r>
              <w:rPr>
                <w:rFonts w:ascii="Arial" w:hAnsi="Arial" w:cs="Arial"/>
                <w:color w:val="000000"/>
                <w:sz w:val="20"/>
                <w:szCs w:val="20"/>
              </w:rPr>
              <w:t>Identifies most constraints with minor gaps</w:t>
            </w:r>
          </w:p>
        </w:tc>
        <w:tc>
          <w:tcPr>
            <w:tcW w:w="1601" w:type="dxa"/>
            <w:tcBorders>
              <w:top w:val="nil"/>
              <w:left w:val="nil"/>
              <w:bottom w:val="single" w:sz="4" w:space="0" w:color="000000"/>
              <w:right w:val="single" w:sz="4" w:space="0" w:color="000000"/>
            </w:tcBorders>
            <w:vAlign w:val="center"/>
            <w:hideMark/>
          </w:tcPr>
          <w:p w14:paraId="2A789A6E" w14:textId="77777777" w:rsidR="006573A4" w:rsidRDefault="006573A4">
            <w:pPr>
              <w:jc w:val="center"/>
              <w:rPr>
                <w:rFonts w:ascii="Arial" w:hAnsi="Arial" w:cs="Arial"/>
                <w:color w:val="000000"/>
                <w:sz w:val="20"/>
                <w:szCs w:val="20"/>
              </w:rPr>
            </w:pPr>
            <w:r>
              <w:rPr>
                <w:rFonts w:ascii="Arial" w:hAnsi="Arial" w:cs="Arial"/>
                <w:color w:val="000000"/>
                <w:sz w:val="20"/>
                <w:szCs w:val="20"/>
              </w:rPr>
              <w:t>Partial understanding; misses key constraints</w:t>
            </w:r>
          </w:p>
        </w:tc>
        <w:tc>
          <w:tcPr>
            <w:tcW w:w="1601" w:type="dxa"/>
            <w:tcBorders>
              <w:top w:val="nil"/>
              <w:left w:val="nil"/>
              <w:bottom w:val="single" w:sz="4" w:space="0" w:color="000000"/>
              <w:right w:val="single" w:sz="4" w:space="0" w:color="000000"/>
            </w:tcBorders>
            <w:vAlign w:val="center"/>
            <w:hideMark/>
          </w:tcPr>
          <w:p w14:paraId="6FC93883" w14:textId="77777777" w:rsidR="006573A4" w:rsidRDefault="006573A4">
            <w:pPr>
              <w:jc w:val="center"/>
              <w:rPr>
                <w:rFonts w:ascii="Arial" w:hAnsi="Arial" w:cs="Arial"/>
                <w:color w:val="000000"/>
                <w:sz w:val="20"/>
                <w:szCs w:val="20"/>
              </w:rPr>
            </w:pPr>
            <w:r>
              <w:rPr>
                <w:rFonts w:ascii="Arial" w:hAnsi="Arial" w:cs="Arial"/>
                <w:color w:val="000000"/>
                <w:sz w:val="20"/>
                <w:szCs w:val="20"/>
              </w:rPr>
              <w:t>Fails to identify constraints correctly</w:t>
            </w:r>
          </w:p>
        </w:tc>
      </w:tr>
      <w:tr w:rsidR="006573A4" w14:paraId="68E9961A"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67B6E449" w14:textId="77777777" w:rsidR="006573A4" w:rsidRDefault="006573A4">
            <w:pPr>
              <w:jc w:val="center"/>
              <w:rPr>
                <w:rFonts w:ascii="Arial" w:hAnsi="Arial" w:cs="Arial"/>
                <w:color w:val="000000"/>
                <w:sz w:val="20"/>
                <w:szCs w:val="20"/>
              </w:rPr>
            </w:pPr>
            <w:r>
              <w:rPr>
                <w:rFonts w:ascii="Arial" w:hAnsi="Arial" w:cs="Arial"/>
                <w:color w:val="000000"/>
                <w:sz w:val="20"/>
                <w:szCs w:val="20"/>
              </w:rPr>
              <w:t>Constraint Analysis</w:t>
            </w:r>
          </w:p>
        </w:tc>
        <w:tc>
          <w:tcPr>
            <w:tcW w:w="642" w:type="dxa"/>
            <w:tcBorders>
              <w:top w:val="nil"/>
              <w:left w:val="nil"/>
              <w:bottom w:val="single" w:sz="4" w:space="0" w:color="000000"/>
              <w:right w:val="single" w:sz="4" w:space="0" w:color="000000"/>
            </w:tcBorders>
            <w:vAlign w:val="center"/>
            <w:hideMark/>
          </w:tcPr>
          <w:p w14:paraId="6E60A0FB" w14:textId="77777777" w:rsidR="006573A4" w:rsidRDefault="006573A4">
            <w:pPr>
              <w:jc w:val="center"/>
              <w:rPr>
                <w:rFonts w:ascii="Arial" w:hAnsi="Arial" w:cs="Arial"/>
                <w:color w:val="000000"/>
                <w:sz w:val="20"/>
                <w:szCs w:val="20"/>
              </w:rPr>
            </w:pPr>
            <w:r>
              <w:rPr>
                <w:rFonts w:ascii="Arial" w:hAnsi="Arial" w:cs="Arial"/>
                <w:color w:val="000000"/>
                <w:sz w:val="20"/>
                <w:szCs w:val="20"/>
              </w:rPr>
              <w:t>25%</w:t>
            </w:r>
          </w:p>
        </w:tc>
        <w:tc>
          <w:tcPr>
            <w:tcW w:w="1545" w:type="dxa"/>
            <w:tcBorders>
              <w:top w:val="nil"/>
              <w:left w:val="nil"/>
              <w:bottom w:val="single" w:sz="4" w:space="0" w:color="000000"/>
              <w:right w:val="single" w:sz="4" w:space="0" w:color="000000"/>
            </w:tcBorders>
            <w:vAlign w:val="center"/>
            <w:hideMark/>
          </w:tcPr>
          <w:p w14:paraId="0C0C9C92" w14:textId="77777777" w:rsidR="006573A4" w:rsidRDefault="006573A4">
            <w:pPr>
              <w:jc w:val="center"/>
              <w:rPr>
                <w:rFonts w:ascii="Arial" w:hAnsi="Arial" w:cs="Arial"/>
                <w:color w:val="000000"/>
                <w:sz w:val="20"/>
                <w:szCs w:val="20"/>
              </w:rPr>
            </w:pPr>
            <w:proofErr w:type="spellStart"/>
            <w:r>
              <w:rPr>
                <w:rFonts w:ascii="Arial" w:hAnsi="Arial" w:cs="Arial"/>
                <w:color w:val="000000"/>
                <w:sz w:val="20"/>
                <w:szCs w:val="20"/>
              </w:rPr>
              <w:t>Analyzes</w:t>
            </w:r>
            <w:proofErr w:type="spellEnd"/>
            <w:r>
              <w:rPr>
                <w:rFonts w:ascii="Arial" w:hAnsi="Arial" w:cs="Arial"/>
                <w:color w:val="000000"/>
                <w:sz w:val="20"/>
                <w:szCs w:val="20"/>
              </w:rPr>
              <w:t xml:space="preserve"> constraints effectively and prioritizes them logically</w:t>
            </w:r>
          </w:p>
        </w:tc>
        <w:tc>
          <w:tcPr>
            <w:tcW w:w="1601" w:type="dxa"/>
            <w:tcBorders>
              <w:top w:val="nil"/>
              <w:left w:val="nil"/>
              <w:bottom w:val="single" w:sz="4" w:space="0" w:color="000000"/>
              <w:right w:val="single" w:sz="4" w:space="0" w:color="000000"/>
            </w:tcBorders>
            <w:vAlign w:val="center"/>
            <w:hideMark/>
          </w:tcPr>
          <w:p w14:paraId="5ADF495B" w14:textId="77777777" w:rsidR="006573A4" w:rsidRDefault="006573A4">
            <w:pPr>
              <w:jc w:val="center"/>
              <w:rPr>
                <w:rFonts w:ascii="Arial" w:hAnsi="Arial" w:cs="Arial"/>
                <w:color w:val="000000"/>
                <w:sz w:val="20"/>
                <w:szCs w:val="20"/>
              </w:rPr>
            </w:pPr>
            <w:r>
              <w:rPr>
                <w:rFonts w:ascii="Arial" w:hAnsi="Arial" w:cs="Arial"/>
                <w:color w:val="000000"/>
                <w:sz w:val="20"/>
                <w:szCs w:val="20"/>
              </w:rPr>
              <w:t>Provides reasonable analysis with some prioritization</w:t>
            </w:r>
          </w:p>
        </w:tc>
        <w:tc>
          <w:tcPr>
            <w:tcW w:w="1601" w:type="dxa"/>
            <w:tcBorders>
              <w:top w:val="nil"/>
              <w:left w:val="nil"/>
              <w:bottom w:val="single" w:sz="4" w:space="0" w:color="000000"/>
              <w:right w:val="single" w:sz="4" w:space="0" w:color="000000"/>
            </w:tcBorders>
            <w:vAlign w:val="center"/>
            <w:hideMark/>
          </w:tcPr>
          <w:p w14:paraId="430E0A5D" w14:textId="77777777" w:rsidR="006573A4" w:rsidRDefault="006573A4">
            <w:pPr>
              <w:jc w:val="center"/>
              <w:rPr>
                <w:rFonts w:ascii="Arial" w:hAnsi="Arial" w:cs="Arial"/>
                <w:color w:val="000000"/>
                <w:sz w:val="20"/>
                <w:szCs w:val="20"/>
              </w:rPr>
            </w:pPr>
            <w:r>
              <w:rPr>
                <w:rFonts w:ascii="Arial" w:hAnsi="Arial" w:cs="Arial"/>
                <w:color w:val="000000"/>
                <w:sz w:val="20"/>
                <w:szCs w:val="20"/>
              </w:rPr>
              <w:t>Limited analysis; weak prioritization</w:t>
            </w:r>
          </w:p>
        </w:tc>
        <w:tc>
          <w:tcPr>
            <w:tcW w:w="1601" w:type="dxa"/>
            <w:tcBorders>
              <w:top w:val="nil"/>
              <w:left w:val="nil"/>
              <w:bottom w:val="single" w:sz="4" w:space="0" w:color="000000"/>
              <w:right w:val="single" w:sz="4" w:space="0" w:color="000000"/>
            </w:tcBorders>
            <w:vAlign w:val="center"/>
            <w:hideMark/>
          </w:tcPr>
          <w:p w14:paraId="0CB0779E" w14:textId="77777777" w:rsidR="006573A4" w:rsidRDefault="006573A4">
            <w:pPr>
              <w:jc w:val="center"/>
              <w:rPr>
                <w:rFonts w:ascii="Arial" w:hAnsi="Arial" w:cs="Arial"/>
                <w:color w:val="000000"/>
                <w:sz w:val="20"/>
                <w:szCs w:val="20"/>
              </w:rPr>
            </w:pPr>
            <w:r>
              <w:rPr>
                <w:rFonts w:ascii="Arial" w:hAnsi="Arial" w:cs="Arial"/>
                <w:color w:val="000000"/>
                <w:sz w:val="20"/>
                <w:szCs w:val="20"/>
              </w:rPr>
              <w:t>No meaningful analysis or prioritization</w:t>
            </w:r>
          </w:p>
        </w:tc>
      </w:tr>
      <w:tr w:rsidR="006573A4" w14:paraId="487D13B4"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64305C01" w14:textId="77777777" w:rsidR="006573A4" w:rsidRDefault="006573A4">
            <w:pPr>
              <w:jc w:val="center"/>
              <w:rPr>
                <w:rFonts w:ascii="Arial" w:hAnsi="Arial" w:cs="Arial"/>
                <w:color w:val="000000"/>
                <w:sz w:val="20"/>
                <w:szCs w:val="20"/>
              </w:rPr>
            </w:pPr>
            <w:r>
              <w:rPr>
                <w:rFonts w:ascii="Arial" w:hAnsi="Arial" w:cs="Arial"/>
                <w:color w:val="000000"/>
                <w:sz w:val="20"/>
                <w:szCs w:val="20"/>
              </w:rPr>
              <w:t>Solution Development</w:t>
            </w:r>
          </w:p>
        </w:tc>
        <w:tc>
          <w:tcPr>
            <w:tcW w:w="642" w:type="dxa"/>
            <w:tcBorders>
              <w:top w:val="nil"/>
              <w:left w:val="nil"/>
              <w:bottom w:val="single" w:sz="4" w:space="0" w:color="000000"/>
              <w:right w:val="single" w:sz="4" w:space="0" w:color="000000"/>
            </w:tcBorders>
            <w:vAlign w:val="center"/>
            <w:hideMark/>
          </w:tcPr>
          <w:p w14:paraId="2E46762B" w14:textId="77777777" w:rsidR="006573A4" w:rsidRDefault="006573A4">
            <w:pPr>
              <w:jc w:val="center"/>
              <w:rPr>
                <w:rFonts w:ascii="Arial" w:hAnsi="Arial" w:cs="Arial"/>
                <w:color w:val="000000"/>
                <w:sz w:val="20"/>
                <w:szCs w:val="20"/>
              </w:rPr>
            </w:pPr>
            <w:r>
              <w:rPr>
                <w:rFonts w:ascii="Arial" w:hAnsi="Arial" w:cs="Arial"/>
                <w:color w:val="000000"/>
                <w:sz w:val="20"/>
                <w:szCs w:val="20"/>
              </w:rPr>
              <w:t>25%</w:t>
            </w:r>
          </w:p>
        </w:tc>
        <w:tc>
          <w:tcPr>
            <w:tcW w:w="1545" w:type="dxa"/>
            <w:tcBorders>
              <w:top w:val="nil"/>
              <w:left w:val="nil"/>
              <w:bottom w:val="single" w:sz="4" w:space="0" w:color="000000"/>
              <w:right w:val="single" w:sz="4" w:space="0" w:color="000000"/>
            </w:tcBorders>
            <w:vAlign w:val="center"/>
            <w:hideMark/>
          </w:tcPr>
          <w:p w14:paraId="6030275C" w14:textId="77777777" w:rsidR="006573A4" w:rsidRDefault="006573A4">
            <w:pPr>
              <w:jc w:val="center"/>
              <w:rPr>
                <w:rFonts w:ascii="Arial" w:hAnsi="Arial" w:cs="Arial"/>
                <w:color w:val="000000"/>
                <w:sz w:val="20"/>
                <w:szCs w:val="20"/>
              </w:rPr>
            </w:pPr>
            <w:r>
              <w:rPr>
                <w:rFonts w:ascii="Arial" w:hAnsi="Arial" w:cs="Arial"/>
                <w:color w:val="000000"/>
                <w:sz w:val="20"/>
                <w:szCs w:val="20"/>
              </w:rPr>
              <w:t>Develops optimal and feasible solutions satisfying all constraints</w:t>
            </w:r>
          </w:p>
        </w:tc>
        <w:tc>
          <w:tcPr>
            <w:tcW w:w="1601" w:type="dxa"/>
            <w:tcBorders>
              <w:top w:val="nil"/>
              <w:left w:val="nil"/>
              <w:bottom w:val="single" w:sz="4" w:space="0" w:color="000000"/>
              <w:right w:val="single" w:sz="4" w:space="0" w:color="000000"/>
            </w:tcBorders>
            <w:vAlign w:val="center"/>
            <w:hideMark/>
          </w:tcPr>
          <w:p w14:paraId="3262E929" w14:textId="77777777" w:rsidR="006573A4" w:rsidRDefault="006573A4">
            <w:pPr>
              <w:jc w:val="center"/>
              <w:rPr>
                <w:rFonts w:ascii="Arial" w:hAnsi="Arial" w:cs="Arial"/>
                <w:color w:val="000000"/>
                <w:sz w:val="20"/>
                <w:szCs w:val="20"/>
              </w:rPr>
            </w:pPr>
            <w:r>
              <w:rPr>
                <w:rFonts w:ascii="Arial" w:hAnsi="Arial" w:cs="Arial"/>
                <w:color w:val="000000"/>
                <w:sz w:val="20"/>
                <w:szCs w:val="20"/>
              </w:rPr>
              <w:t>Develops workable solutions with minor limitations</w:t>
            </w:r>
          </w:p>
        </w:tc>
        <w:tc>
          <w:tcPr>
            <w:tcW w:w="1601" w:type="dxa"/>
            <w:tcBorders>
              <w:top w:val="nil"/>
              <w:left w:val="nil"/>
              <w:bottom w:val="single" w:sz="4" w:space="0" w:color="000000"/>
              <w:right w:val="single" w:sz="4" w:space="0" w:color="000000"/>
            </w:tcBorders>
            <w:vAlign w:val="center"/>
            <w:hideMark/>
          </w:tcPr>
          <w:p w14:paraId="1797A396" w14:textId="77777777" w:rsidR="006573A4" w:rsidRDefault="006573A4">
            <w:pPr>
              <w:jc w:val="center"/>
              <w:rPr>
                <w:rFonts w:ascii="Arial" w:hAnsi="Arial" w:cs="Arial"/>
                <w:color w:val="000000"/>
                <w:sz w:val="20"/>
                <w:szCs w:val="20"/>
              </w:rPr>
            </w:pPr>
            <w:r>
              <w:rPr>
                <w:rFonts w:ascii="Arial" w:hAnsi="Arial" w:cs="Arial"/>
                <w:color w:val="000000"/>
                <w:sz w:val="20"/>
                <w:szCs w:val="20"/>
              </w:rPr>
              <w:t>Solutions partially satisfy constraints</w:t>
            </w:r>
          </w:p>
        </w:tc>
        <w:tc>
          <w:tcPr>
            <w:tcW w:w="1601" w:type="dxa"/>
            <w:tcBorders>
              <w:top w:val="nil"/>
              <w:left w:val="nil"/>
              <w:bottom w:val="single" w:sz="4" w:space="0" w:color="000000"/>
              <w:right w:val="single" w:sz="4" w:space="0" w:color="000000"/>
            </w:tcBorders>
            <w:vAlign w:val="center"/>
            <w:hideMark/>
          </w:tcPr>
          <w:p w14:paraId="2F6B753B" w14:textId="77777777" w:rsidR="006573A4" w:rsidRDefault="006573A4">
            <w:pPr>
              <w:jc w:val="center"/>
              <w:rPr>
                <w:rFonts w:ascii="Arial" w:hAnsi="Arial" w:cs="Arial"/>
                <w:color w:val="000000"/>
                <w:sz w:val="20"/>
                <w:szCs w:val="20"/>
              </w:rPr>
            </w:pPr>
            <w:r>
              <w:rPr>
                <w:rFonts w:ascii="Arial" w:hAnsi="Arial" w:cs="Arial"/>
                <w:color w:val="000000"/>
                <w:sz w:val="20"/>
                <w:szCs w:val="20"/>
              </w:rPr>
              <w:t>Solutions do not meet constraints</w:t>
            </w:r>
          </w:p>
        </w:tc>
      </w:tr>
      <w:tr w:rsidR="006573A4" w14:paraId="1F593DB3"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0169ADDF" w14:textId="77777777" w:rsidR="006573A4" w:rsidRDefault="006573A4">
            <w:pPr>
              <w:jc w:val="center"/>
              <w:rPr>
                <w:rFonts w:ascii="Arial" w:hAnsi="Arial" w:cs="Arial"/>
                <w:color w:val="000000"/>
                <w:sz w:val="20"/>
                <w:szCs w:val="20"/>
              </w:rPr>
            </w:pPr>
            <w:r>
              <w:rPr>
                <w:rFonts w:ascii="Arial" w:hAnsi="Arial" w:cs="Arial"/>
                <w:color w:val="000000"/>
                <w:sz w:val="20"/>
                <w:szCs w:val="20"/>
              </w:rPr>
              <w:t>Application of Concepts</w:t>
            </w:r>
          </w:p>
        </w:tc>
        <w:tc>
          <w:tcPr>
            <w:tcW w:w="642" w:type="dxa"/>
            <w:tcBorders>
              <w:top w:val="nil"/>
              <w:left w:val="nil"/>
              <w:bottom w:val="single" w:sz="4" w:space="0" w:color="000000"/>
              <w:right w:val="single" w:sz="4" w:space="0" w:color="000000"/>
            </w:tcBorders>
            <w:vAlign w:val="center"/>
            <w:hideMark/>
          </w:tcPr>
          <w:p w14:paraId="4E3FF072" w14:textId="77777777" w:rsidR="006573A4" w:rsidRDefault="006573A4">
            <w:pPr>
              <w:jc w:val="center"/>
              <w:rPr>
                <w:rFonts w:ascii="Arial" w:hAnsi="Arial" w:cs="Arial"/>
                <w:color w:val="000000"/>
                <w:sz w:val="20"/>
                <w:szCs w:val="20"/>
              </w:rPr>
            </w:pPr>
            <w:r>
              <w:rPr>
                <w:rFonts w:ascii="Arial" w:hAnsi="Arial" w:cs="Arial"/>
                <w:color w:val="000000"/>
                <w:sz w:val="20"/>
                <w:szCs w:val="20"/>
              </w:rPr>
              <w:t>15%</w:t>
            </w:r>
          </w:p>
        </w:tc>
        <w:tc>
          <w:tcPr>
            <w:tcW w:w="1545" w:type="dxa"/>
            <w:tcBorders>
              <w:top w:val="nil"/>
              <w:left w:val="nil"/>
              <w:bottom w:val="single" w:sz="4" w:space="0" w:color="000000"/>
              <w:right w:val="single" w:sz="4" w:space="0" w:color="000000"/>
            </w:tcBorders>
            <w:vAlign w:val="center"/>
            <w:hideMark/>
          </w:tcPr>
          <w:p w14:paraId="05F8143E" w14:textId="77777777" w:rsidR="006573A4" w:rsidRDefault="006573A4">
            <w:pPr>
              <w:jc w:val="center"/>
              <w:rPr>
                <w:rFonts w:ascii="Arial" w:hAnsi="Arial" w:cs="Arial"/>
                <w:color w:val="000000"/>
                <w:sz w:val="20"/>
                <w:szCs w:val="20"/>
              </w:rPr>
            </w:pPr>
            <w:r>
              <w:rPr>
                <w:rFonts w:ascii="Arial" w:hAnsi="Arial" w:cs="Arial"/>
                <w:color w:val="000000"/>
                <w:sz w:val="20"/>
                <w:szCs w:val="20"/>
              </w:rPr>
              <w:t>Effectively applies appropriate concepts, methods, or tools</w:t>
            </w:r>
          </w:p>
        </w:tc>
        <w:tc>
          <w:tcPr>
            <w:tcW w:w="1601" w:type="dxa"/>
            <w:tcBorders>
              <w:top w:val="nil"/>
              <w:left w:val="nil"/>
              <w:bottom w:val="single" w:sz="4" w:space="0" w:color="000000"/>
              <w:right w:val="single" w:sz="4" w:space="0" w:color="000000"/>
            </w:tcBorders>
            <w:vAlign w:val="center"/>
            <w:hideMark/>
          </w:tcPr>
          <w:p w14:paraId="192D50C3" w14:textId="77777777" w:rsidR="006573A4" w:rsidRDefault="006573A4">
            <w:pPr>
              <w:jc w:val="center"/>
              <w:rPr>
                <w:rFonts w:ascii="Arial" w:hAnsi="Arial" w:cs="Arial"/>
                <w:color w:val="000000"/>
                <w:sz w:val="20"/>
                <w:szCs w:val="20"/>
              </w:rPr>
            </w:pPr>
            <w:r>
              <w:rPr>
                <w:rFonts w:ascii="Arial" w:hAnsi="Arial" w:cs="Arial"/>
                <w:color w:val="000000"/>
                <w:sz w:val="20"/>
                <w:szCs w:val="20"/>
              </w:rPr>
              <w:t>Applies concepts with minor errors</w:t>
            </w:r>
          </w:p>
        </w:tc>
        <w:tc>
          <w:tcPr>
            <w:tcW w:w="1601" w:type="dxa"/>
            <w:tcBorders>
              <w:top w:val="nil"/>
              <w:left w:val="nil"/>
              <w:bottom w:val="single" w:sz="4" w:space="0" w:color="000000"/>
              <w:right w:val="single" w:sz="4" w:space="0" w:color="000000"/>
            </w:tcBorders>
            <w:vAlign w:val="center"/>
            <w:hideMark/>
          </w:tcPr>
          <w:p w14:paraId="7A801231" w14:textId="77777777" w:rsidR="006573A4" w:rsidRDefault="006573A4">
            <w:pPr>
              <w:jc w:val="center"/>
              <w:rPr>
                <w:rFonts w:ascii="Arial" w:hAnsi="Arial" w:cs="Arial"/>
                <w:color w:val="000000"/>
                <w:sz w:val="20"/>
                <w:szCs w:val="20"/>
              </w:rPr>
            </w:pPr>
            <w:r>
              <w:rPr>
                <w:rFonts w:ascii="Arial" w:hAnsi="Arial" w:cs="Arial"/>
                <w:color w:val="000000"/>
                <w:sz w:val="20"/>
                <w:szCs w:val="20"/>
              </w:rPr>
              <w:t>Limited application; requires guidance</w:t>
            </w:r>
          </w:p>
        </w:tc>
        <w:tc>
          <w:tcPr>
            <w:tcW w:w="1601" w:type="dxa"/>
            <w:tcBorders>
              <w:top w:val="nil"/>
              <w:left w:val="nil"/>
              <w:bottom w:val="single" w:sz="4" w:space="0" w:color="000000"/>
              <w:right w:val="single" w:sz="4" w:space="0" w:color="000000"/>
            </w:tcBorders>
            <w:vAlign w:val="center"/>
            <w:hideMark/>
          </w:tcPr>
          <w:p w14:paraId="1E46DB56" w14:textId="77777777" w:rsidR="006573A4" w:rsidRDefault="006573A4">
            <w:pPr>
              <w:jc w:val="center"/>
              <w:rPr>
                <w:rFonts w:ascii="Arial" w:hAnsi="Arial" w:cs="Arial"/>
                <w:color w:val="000000"/>
                <w:sz w:val="20"/>
                <w:szCs w:val="20"/>
              </w:rPr>
            </w:pPr>
            <w:r>
              <w:rPr>
                <w:rFonts w:ascii="Arial" w:hAnsi="Arial" w:cs="Arial"/>
                <w:color w:val="000000"/>
                <w:sz w:val="20"/>
                <w:szCs w:val="20"/>
              </w:rPr>
              <w:t>Unable to apply relevant concepts</w:t>
            </w:r>
          </w:p>
        </w:tc>
      </w:tr>
      <w:tr w:rsidR="006573A4" w14:paraId="04C29ECA"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3DA0AC22" w14:textId="77777777" w:rsidR="006573A4" w:rsidRDefault="006573A4">
            <w:pPr>
              <w:jc w:val="center"/>
              <w:rPr>
                <w:rFonts w:ascii="Arial" w:hAnsi="Arial" w:cs="Arial"/>
                <w:color w:val="000000"/>
                <w:sz w:val="20"/>
                <w:szCs w:val="20"/>
              </w:rPr>
            </w:pPr>
            <w:r>
              <w:rPr>
                <w:rFonts w:ascii="Arial" w:hAnsi="Arial" w:cs="Arial"/>
                <w:color w:val="000000"/>
                <w:sz w:val="20"/>
                <w:szCs w:val="20"/>
              </w:rPr>
              <w:t>Justification</w:t>
            </w:r>
          </w:p>
        </w:tc>
        <w:tc>
          <w:tcPr>
            <w:tcW w:w="642" w:type="dxa"/>
            <w:tcBorders>
              <w:top w:val="nil"/>
              <w:left w:val="nil"/>
              <w:bottom w:val="single" w:sz="4" w:space="0" w:color="000000"/>
              <w:right w:val="single" w:sz="4" w:space="0" w:color="000000"/>
            </w:tcBorders>
            <w:vAlign w:val="center"/>
            <w:hideMark/>
          </w:tcPr>
          <w:p w14:paraId="57F85F5B" w14:textId="77777777" w:rsidR="006573A4" w:rsidRDefault="006573A4">
            <w:pPr>
              <w:jc w:val="center"/>
              <w:rPr>
                <w:rFonts w:ascii="Arial" w:hAnsi="Arial" w:cs="Arial"/>
                <w:color w:val="000000"/>
                <w:sz w:val="20"/>
                <w:szCs w:val="20"/>
              </w:rPr>
            </w:pPr>
            <w:r>
              <w:rPr>
                <w:rFonts w:ascii="Arial" w:hAnsi="Arial" w:cs="Arial"/>
                <w:color w:val="000000"/>
                <w:sz w:val="20"/>
                <w:szCs w:val="20"/>
              </w:rPr>
              <w:t>10%</w:t>
            </w:r>
          </w:p>
        </w:tc>
        <w:tc>
          <w:tcPr>
            <w:tcW w:w="1545" w:type="dxa"/>
            <w:tcBorders>
              <w:top w:val="nil"/>
              <w:left w:val="nil"/>
              <w:bottom w:val="single" w:sz="4" w:space="0" w:color="000000"/>
              <w:right w:val="single" w:sz="4" w:space="0" w:color="000000"/>
            </w:tcBorders>
            <w:vAlign w:val="center"/>
            <w:hideMark/>
          </w:tcPr>
          <w:p w14:paraId="6E6EF914" w14:textId="77777777" w:rsidR="006573A4" w:rsidRDefault="006573A4">
            <w:pPr>
              <w:jc w:val="center"/>
              <w:rPr>
                <w:rFonts w:ascii="Arial" w:hAnsi="Arial" w:cs="Arial"/>
                <w:color w:val="000000"/>
                <w:sz w:val="20"/>
                <w:szCs w:val="20"/>
              </w:rPr>
            </w:pPr>
            <w:r>
              <w:rPr>
                <w:rFonts w:ascii="Arial" w:hAnsi="Arial" w:cs="Arial"/>
                <w:color w:val="000000"/>
                <w:sz w:val="20"/>
                <w:szCs w:val="20"/>
              </w:rPr>
              <w:t>Provides strong justification for decisions with logical reasoning</w:t>
            </w:r>
          </w:p>
        </w:tc>
        <w:tc>
          <w:tcPr>
            <w:tcW w:w="1601" w:type="dxa"/>
            <w:tcBorders>
              <w:top w:val="nil"/>
              <w:left w:val="nil"/>
              <w:bottom w:val="single" w:sz="4" w:space="0" w:color="000000"/>
              <w:right w:val="single" w:sz="4" w:space="0" w:color="000000"/>
            </w:tcBorders>
            <w:vAlign w:val="center"/>
            <w:hideMark/>
          </w:tcPr>
          <w:p w14:paraId="325657FF" w14:textId="77777777" w:rsidR="006573A4" w:rsidRDefault="006573A4">
            <w:pPr>
              <w:jc w:val="center"/>
              <w:rPr>
                <w:rFonts w:ascii="Arial" w:hAnsi="Arial" w:cs="Arial"/>
                <w:color w:val="000000"/>
                <w:sz w:val="20"/>
                <w:szCs w:val="20"/>
              </w:rPr>
            </w:pPr>
            <w:r>
              <w:rPr>
                <w:rFonts w:ascii="Arial" w:hAnsi="Arial" w:cs="Arial"/>
                <w:color w:val="000000"/>
                <w:sz w:val="20"/>
                <w:szCs w:val="20"/>
              </w:rPr>
              <w:t>Provides justification with some clarity</w:t>
            </w:r>
          </w:p>
        </w:tc>
        <w:tc>
          <w:tcPr>
            <w:tcW w:w="1601" w:type="dxa"/>
            <w:tcBorders>
              <w:top w:val="nil"/>
              <w:left w:val="nil"/>
              <w:bottom w:val="single" w:sz="4" w:space="0" w:color="000000"/>
              <w:right w:val="single" w:sz="4" w:space="0" w:color="000000"/>
            </w:tcBorders>
            <w:vAlign w:val="center"/>
            <w:hideMark/>
          </w:tcPr>
          <w:p w14:paraId="357AA27C" w14:textId="77777777" w:rsidR="006573A4" w:rsidRDefault="006573A4">
            <w:pPr>
              <w:jc w:val="center"/>
              <w:rPr>
                <w:rFonts w:ascii="Arial" w:hAnsi="Arial" w:cs="Arial"/>
                <w:color w:val="000000"/>
                <w:sz w:val="20"/>
                <w:szCs w:val="20"/>
              </w:rPr>
            </w:pPr>
            <w:r>
              <w:rPr>
                <w:rFonts w:ascii="Arial" w:hAnsi="Arial" w:cs="Arial"/>
                <w:color w:val="000000"/>
                <w:sz w:val="20"/>
                <w:szCs w:val="20"/>
              </w:rPr>
              <w:t>Weak or unclear justification</w:t>
            </w:r>
          </w:p>
        </w:tc>
        <w:tc>
          <w:tcPr>
            <w:tcW w:w="1601" w:type="dxa"/>
            <w:tcBorders>
              <w:top w:val="nil"/>
              <w:left w:val="nil"/>
              <w:bottom w:val="single" w:sz="4" w:space="0" w:color="000000"/>
              <w:right w:val="single" w:sz="4" w:space="0" w:color="000000"/>
            </w:tcBorders>
            <w:vAlign w:val="center"/>
            <w:hideMark/>
          </w:tcPr>
          <w:p w14:paraId="3CB84883" w14:textId="77777777" w:rsidR="006573A4" w:rsidRDefault="006573A4">
            <w:pPr>
              <w:jc w:val="center"/>
              <w:rPr>
                <w:rFonts w:ascii="Arial" w:hAnsi="Arial" w:cs="Arial"/>
                <w:color w:val="000000"/>
                <w:sz w:val="20"/>
                <w:szCs w:val="20"/>
              </w:rPr>
            </w:pPr>
            <w:r>
              <w:rPr>
                <w:rFonts w:ascii="Arial" w:hAnsi="Arial" w:cs="Arial"/>
                <w:color w:val="000000"/>
                <w:sz w:val="20"/>
                <w:szCs w:val="20"/>
              </w:rPr>
              <w:t>No justification provided</w:t>
            </w:r>
          </w:p>
        </w:tc>
      </w:tr>
    </w:tbl>
    <w:p w14:paraId="39524CA7" w14:textId="77777777" w:rsidR="00082264" w:rsidRDefault="00082264" w:rsidP="002D5BE1"/>
    <w:p w14:paraId="25536F06" w14:textId="77777777" w:rsidR="00B656A6" w:rsidRDefault="00B656A6" w:rsidP="00CF4F20">
      <w:pPr>
        <w:ind w:left="2160" w:firstLine="720"/>
        <w:rPr>
          <w:b/>
          <w:bCs/>
        </w:rPr>
      </w:pPr>
    </w:p>
    <w:p w14:paraId="0CD6F02E" w14:textId="77777777" w:rsidR="00B656A6" w:rsidRDefault="00B656A6" w:rsidP="00CF4F20">
      <w:pPr>
        <w:ind w:left="2160" w:firstLine="720"/>
        <w:rPr>
          <w:b/>
          <w:bCs/>
        </w:rPr>
      </w:pPr>
    </w:p>
    <w:p w14:paraId="2CC8D4A0" w14:textId="77777777" w:rsidR="00B656A6" w:rsidRDefault="00B656A6" w:rsidP="00CF4F20">
      <w:pPr>
        <w:ind w:left="2160" w:firstLine="720"/>
        <w:rPr>
          <w:b/>
          <w:bCs/>
        </w:rPr>
      </w:pPr>
    </w:p>
    <w:p w14:paraId="2F91D5A4" w14:textId="77777777" w:rsidR="00B656A6" w:rsidRDefault="00B656A6" w:rsidP="00CF4F20">
      <w:pPr>
        <w:ind w:left="2160" w:firstLine="720"/>
        <w:rPr>
          <w:b/>
          <w:bCs/>
        </w:rPr>
      </w:pPr>
    </w:p>
    <w:p w14:paraId="08BDD46A" w14:textId="77777777" w:rsidR="00B656A6" w:rsidRDefault="00B656A6" w:rsidP="00CF4F20">
      <w:pPr>
        <w:ind w:left="2160" w:firstLine="720"/>
        <w:rPr>
          <w:b/>
          <w:bCs/>
        </w:rPr>
      </w:pPr>
    </w:p>
    <w:p w14:paraId="758AA632" w14:textId="77777777" w:rsidR="00B656A6" w:rsidRDefault="00B656A6" w:rsidP="00CF4F20">
      <w:pPr>
        <w:ind w:left="2160" w:firstLine="720"/>
        <w:rPr>
          <w:b/>
          <w:bCs/>
        </w:rPr>
      </w:pPr>
    </w:p>
    <w:p w14:paraId="6316B523" w14:textId="77777777" w:rsidR="00B656A6" w:rsidRDefault="00B656A6" w:rsidP="00CF4F20">
      <w:pPr>
        <w:ind w:left="2160" w:firstLine="720"/>
        <w:rPr>
          <w:b/>
          <w:bCs/>
        </w:rPr>
      </w:pPr>
    </w:p>
    <w:p w14:paraId="792FEBFC" w14:textId="77777777" w:rsidR="00B656A6" w:rsidRDefault="00B656A6" w:rsidP="00CF4F20">
      <w:pPr>
        <w:ind w:left="2160" w:firstLine="720"/>
        <w:rPr>
          <w:b/>
          <w:bCs/>
        </w:rPr>
      </w:pPr>
    </w:p>
    <w:p w14:paraId="3E7D0E72" w14:textId="77777777" w:rsidR="00B656A6" w:rsidRDefault="00B656A6" w:rsidP="00CF4F20">
      <w:pPr>
        <w:ind w:left="2160" w:firstLine="720"/>
        <w:rPr>
          <w:b/>
          <w:bCs/>
        </w:rPr>
      </w:pPr>
    </w:p>
    <w:p w14:paraId="5E9FF478" w14:textId="77777777" w:rsidR="00B656A6" w:rsidRDefault="00B656A6" w:rsidP="00CF4F20">
      <w:pPr>
        <w:ind w:left="2160" w:firstLine="720"/>
        <w:rPr>
          <w:b/>
          <w:bCs/>
        </w:rPr>
      </w:pPr>
    </w:p>
    <w:p w14:paraId="39727D41" w14:textId="77777777" w:rsidR="00B656A6" w:rsidRDefault="00B656A6" w:rsidP="00CF4F20">
      <w:pPr>
        <w:ind w:left="2160" w:firstLine="720"/>
        <w:rPr>
          <w:b/>
          <w:bCs/>
        </w:rPr>
      </w:pPr>
    </w:p>
    <w:p w14:paraId="783C0266" w14:textId="77777777" w:rsidR="00B656A6" w:rsidRDefault="00B656A6" w:rsidP="00CF4F20">
      <w:pPr>
        <w:ind w:left="2160" w:firstLine="720"/>
        <w:rPr>
          <w:b/>
          <w:bCs/>
        </w:rPr>
      </w:pPr>
    </w:p>
    <w:p w14:paraId="3134F074" w14:textId="77777777" w:rsidR="00B656A6" w:rsidRDefault="00B656A6" w:rsidP="00CF4F20">
      <w:pPr>
        <w:ind w:left="2160" w:firstLine="720"/>
        <w:rPr>
          <w:b/>
          <w:bCs/>
        </w:rPr>
      </w:pPr>
    </w:p>
    <w:p w14:paraId="56F94D1C" w14:textId="77777777" w:rsidR="00B656A6" w:rsidRDefault="00B656A6" w:rsidP="00CF4F20">
      <w:pPr>
        <w:ind w:left="2160" w:firstLine="720"/>
        <w:rPr>
          <w:b/>
          <w:bCs/>
        </w:rPr>
      </w:pPr>
    </w:p>
    <w:p w14:paraId="35100324" w14:textId="77777777" w:rsidR="00B656A6" w:rsidRDefault="00B656A6" w:rsidP="00CF4F20">
      <w:pPr>
        <w:ind w:left="2160" w:firstLine="720"/>
        <w:rPr>
          <w:b/>
          <w:bCs/>
        </w:rPr>
      </w:pPr>
    </w:p>
    <w:p w14:paraId="425538FF" w14:textId="77777777" w:rsidR="00082264" w:rsidRDefault="00CF4F20" w:rsidP="00CF4F20">
      <w:pPr>
        <w:ind w:left="2160" w:firstLine="720"/>
        <w:rPr>
          <w:b/>
          <w:bCs/>
        </w:rPr>
      </w:pPr>
      <w:proofErr w:type="gramStart"/>
      <w:r w:rsidRPr="00CF4F20">
        <w:rPr>
          <w:b/>
          <w:bCs/>
        </w:rPr>
        <w:t>Annexure  A</w:t>
      </w:r>
      <w:proofErr w:type="gramEnd"/>
    </w:p>
    <w:p w14:paraId="5A785BF6" w14:textId="77777777" w:rsidR="006573A4" w:rsidRDefault="006573A4" w:rsidP="00CF4F20">
      <w:pPr>
        <w:ind w:left="2160" w:firstLine="720"/>
        <w:rPr>
          <w:b/>
          <w:bCs/>
        </w:rPr>
      </w:pPr>
    </w:p>
    <w:p w14:paraId="566CD797" w14:textId="77777777" w:rsidR="0085368F" w:rsidRDefault="0085368F" w:rsidP="0085368F">
      <w:pPr>
        <w:pStyle w:val="Heading3"/>
        <w:rPr>
          <w:color w:val="000000"/>
          <w:sz w:val="27"/>
          <w:szCs w:val="27"/>
        </w:rPr>
      </w:pPr>
      <w:r>
        <w:rPr>
          <w:color w:val="000000"/>
        </w:rPr>
        <w:t>Constraint-Based Problem Solving (6 Marks) (BL4–BL5) – Reframed with New Scenarios</w:t>
      </w:r>
    </w:p>
    <w:p w14:paraId="289792ED" w14:textId="77777777" w:rsidR="0085368F" w:rsidRDefault="0085368F" w:rsidP="0085368F">
      <w:pPr>
        <w:pStyle w:val="Heading3"/>
        <w:rPr>
          <w:color w:val="000000"/>
        </w:rPr>
      </w:pPr>
      <w:r>
        <w:rPr>
          <w:color w:val="000000"/>
        </w:rPr>
        <w:t>Q1. Dataset: Hospital Patient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2448"/>
      </w:tblGrid>
      <w:tr w:rsidR="0085368F" w14:paraId="4DC4A093" w14:textId="77777777">
        <w:trPr>
          <w:tblHeader/>
          <w:tblCellSpacing w:w="15" w:type="dxa"/>
        </w:trPr>
        <w:tc>
          <w:tcPr>
            <w:tcW w:w="0" w:type="auto"/>
            <w:vAlign w:val="center"/>
            <w:hideMark/>
          </w:tcPr>
          <w:p w14:paraId="59EC441F" w14:textId="77777777" w:rsidR="0085368F" w:rsidRDefault="0085368F">
            <w:pPr>
              <w:jc w:val="center"/>
              <w:rPr>
                <w:b/>
                <w:bCs/>
              </w:rPr>
            </w:pPr>
            <w:r>
              <w:rPr>
                <w:b/>
                <w:bCs/>
              </w:rPr>
              <w:t>PID</w:t>
            </w:r>
          </w:p>
        </w:tc>
        <w:tc>
          <w:tcPr>
            <w:tcW w:w="0" w:type="auto"/>
            <w:vAlign w:val="center"/>
            <w:hideMark/>
          </w:tcPr>
          <w:p w14:paraId="57FE31AD" w14:textId="77777777" w:rsidR="0085368F" w:rsidRDefault="0085368F">
            <w:pPr>
              <w:jc w:val="center"/>
              <w:rPr>
                <w:b/>
                <w:bCs/>
              </w:rPr>
            </w:pPr>
            <w:r>
              <w:rPr>
                <w:b/>
                <w:bCs/>
              </w:rPr>
              <w:t>Symptoms Observed</w:t>
            </w:r>
          </w:p>
        </w:tc>
      </w:tr>
      <w:tr w:rsidR="0085368F" w14:paraId="1FBB80EA" w14:textId="77777777">
        <w:trPr>
          <w:tblCellSpacing w:w="15" w:type="dxa"/>
        </w:trPr>
        <w:tc>
          <w:tcPr>
            <w:tcW w:w="0" w:type="auto"/>
            <w:vAlign w:val="center"/>
            <w:hideMark/>
          </w:tcPr>
          <w:p w14:paraId="0B51025E" w14:textId="77777777" w:rsidR="0085368F" w:rsidRDefault="0085368F">
            <w:r>
              <w:t>P1</w:t>
            </w:r>
          </w:p>
        </w:tc>
        <w:tc>
          <w:tcPr>
            <w:tcW w:w="0" w:type="auto"/>
            <w:vAlign w:val="center"/>
            <w:hideMark/>
          </w:tcPr>
          <w:p w14:paraId="3DD49741" w14:textId="77777777" w:rsidR="0085368F" w:rsidRDefault="0085368F">
            <w:r>
              <w:t>Fever, Cough</w:t>
            </w:r>
          </w:p>
        </w:tc>
      </w:tr>
      <w:tr w:rsidR="0085368F" w14:paraId="28658F27" w14:textId="77777777">
        <w:trPr>
          <w:tblCellSpacing w:w="15" w:type="dxa"/>
        </w:trPr>
        <w:tc>
          <w:tcPr>
            <w:tcW w:w="0" w:type="auto"/>
            <w:vAlign w:val="center"/>
            <w:hideMark/>
          </w:tcPr>
          <w:p w14:paraId="774D64D9" w14:textId="77777777" w:rsidR="0085368F" w:rsidRDefault="0085368F">
            <w:r>
              <w:t>P2</w:t>
            </w:r>
          </w:p>
        </w:tc>
        <w:tc>
          <w:tcPr>
            <w:tcW w:w="0" w:type="auto"/>
            <w:vAlign w:val="center"/>
            <w:hideMark/>
          </w:tcPr>
          <w:p w14:paraId="6F22E2D9" w14:textId="77777777" w:rsidR="0085368F" w:rsidRDefault="0085368F">
            <w:r>
              <w:t>Fever, Headache</w:t>
            </w:r>
          </w:p>
        </w:tc>
      </w:tr>
      <w:tr w:rsidR="0085368F" w14:paraId="37E75DAE" w14:textId="77777777">
        <w:trPr>
          <w:tblCellSpacing w:w="15" w:type="dxa"/>
        </w:trPr>
        <w:tc>
          <w:tcPr>
            <w:tcW w:w="0" w:type="auto"/>
            <w:vAlign w:val="center"/>
            <w:hideMark/>
          </w:tcPr>
          <w:p w14:paraId="5B31896F" w14:textId="77777777" w:rsidR="0085368F" w:rsidRDefault="0085368F">
            <w:r>
              <w:t>P3</w:t>
            </w:r>
          </w:p>
        </w:tc>
        <w:tc>
          <w:tcPr>
            <w:tcW w:w="0" w:type="auto"/>
            <w:vAlign w:val="center"/>
            <w:hideMark/>
          </w:tcPr>
          <w:p w14:paraId="16723EFE" w14:textId="77777777" w:rsidR="0085368F" w:rsidRDefault="0085368F">
            <w:r>
              <w:t>Cough, Headache</w:t>
            </w:r>
          </w:p>
        </w:tc>
      </w:tr>
      <w:tr w:rsidR="0085368F" w14:paraId="55DB0249" w14:textId="77777777">
        <w:trPr>
          <w:tblCellSpacing w:w="15" w:type="dxa"/>
        </w:trPr>
        <w:tc>
          <w:tcPr>
            <w:tcW w:w="0" w:type="auto"/>
            <w:vAlign w:val="center"/>
            <w:hideMark/>
          </w:tcPr>
          <w:p w14:paraId="4201BA05" w14:textId="77777777" w:rsidR="0085368F" w:rsidRDefault="0085368F">
            <w:r>
              <w:t>P4</w:t>
            </w:r>
          </w:p>
        </w:tc>
        <w:tc>
          <w:tcPr>
            <w:tcW w:w="0" w:type="auto"/>
            <w:vAlign w:val="center"/>
            <w:hideMark/>
          </w:tcPr>
          <w:p w14:paraId="574A3B8A" w14:textId="77777777" w:rsidR="0085368F" w:rsidRDefault="0085368F">
            <w:r>
              <w:t>Fever, Cough, Headache</w:t>
            </w:r>
          </w:p>
        </w:tc>
      </w:tr>
      <w:tr w:rsidR="0085368F" w14:paraId="41A4E515" w14:textId="77777777">
        <w:trPr>
          <w:tblCellSpacing w:w="15" w:type="dxa"/>
        </w:trPr>
        <w:tc>
          <w:tcPr>
            <w:tcW w:w="0" w:type="auto"/>
            <w:vAlign w:val="center"/>
            <w:hideMark/>
          </w:tcPr>
          <w:p w14:paraId="4DF38C9A" w14:textId="77777777" w:rsidR="0085368F" w:rsidRDefault="0085368F">
            <w:r>
              <w:t>P5</w:t>
            </w:r>
          </w:p>
        </w:tc>
        <w:tc>
          <w:tcPr>
            <w:tcW w:w="0" w:type="auto"/>
            <w:vAlign w:val="center"/>
            <w:hideMark/>
          </w:tcPr>
          <w:p w14:paraId="1365C0DF" w14:textId="77777777" w:rsidR="0085368F" w:rsidRDefault="0085368F">
            <w:r>
              <w:t>Fever, Fatigue</w:t>
            </w:r>
          </w:p>
        </w:tc>
      </w:tr>
    </w:tbl>
    <w:p w14:paraId="6DF527B3" w14:textId="77777777" w:rsidR="0085368F" w:rsidRDefault="0085368F" w:rsidP="0085368F">
      <w:pPr>
        <w:pStyle w:val="NormalWeb"/>
        <w:rPr>
          <w:color w:val="000000"/>
        </w:rPr>
      </w:pPr>
      <w:r>
        <w:rPr>
          <w:rStyle w:val="Strong"/>
          <w:color w:val="000000"/>
        </w:rPr>
        <w:t>Question:</w:t>
      </w:r>
      <w:r>
        <w:rPr>
          <w:color w:val="000000"/>
        </w:rPr>
        <w:br/>
        <w:t>Apply association rule mining with minimum support = 50% and confidence = 70%, under the constraint that all generated rules must include</w:t>
      </w:r>
      <w:r>
        <w:rPr>
          <w:rStyle w:val="apple-converted-space"/>
          <w:color w:val="000000"/>
        </w:rPr>
        <w:t> </w:t>
      </w:r>
      <w:r>
        <w:rPr>
          <w:rStyle w:val="Strong"/>
          <w:color w:val="000000"/>
        </w:rPr>
        <w:t>"Fever"</w:t>
      </w:r>
      <w:r>
        <w:rPr>
          <w:color w:val="000000"/>
        </w:rPr>
        <w:t>. Identify the valid association rules and justify why they satisfy the given constraints.</w:t>
      </w:r>
      <w:r>
        <w:rPr>
          <w:rStyle w:val="apple-converted-space"/>
          <w:color w:val="000000"/>
        </w:rPr>
        <w:t> </w:t>
      </w:r>
      <w:r>
        <w:rPr>
          <w:rStyle w:val="Emphasis"/>
          <w:color w:val="000000"/>
        </w:rPr>
        <w:t>(BL4 – 1.2 Marks)</w:t>
      </w:r>
    </w:p>
    <w:p w14:paraId="7100EC65" w14:textId="77777777" w:rsidR="00F44679" w:rsidRDefault="00000000">
      <w:pPr>
        <w:spacing w:after="40"/>
      </w:pPr>
      <w:r>
        <w:rPr>
          <w:rFonts w:ascii="Calibri" w:hAnsi="Calibri"/>
          <w:b/>
          <w:sz w:val="22"/>
        </w:rPr>
        <w:t>Answer:</w:t>
      </w:r>
    </w:p>
    <w:p w14:paraId="4B79CDF6" w14:textId="77777777" w:rsidR="00F44679" w:rsidRDefault="00000000">
      <w:pPr>
        <w:spacing w:after="40"/>
      </w:pPr>
      <w:r>
        <w:rPr>
          <w:rFonts w:ascii="Calibri" w:hAnsi="Calibri"/>
          <w:sz w:val="22"/>
        </w:rPr>
        <w:t xml:space="preserve">Problem understanding: 5 patient records over items {Fever, Cough, Headache, Fatigue}. Constraints given: </w:t>
      </w:r>
      <w:proofErr w:type="spellStart"/>
      <w:r>
        <w:rPr>
          <w:rFonts w:ascii="Calibri" w:hAnsi="Calibri"/>
          <w:sz w:val="22"/>
        </w:rPr>
        <w:t>min_support</w:t>
      </w:r>
      <w:proofErr w:type="spellEnd"/>
      <w:r>
        <w:rPr>
          <w:rFonts w:ascii="Calibri" w:hAnsi="Calibri"/>
          <w:sz w:val="22"/>
        </w:rPr>
        <w:t xml:space="preserve"> = 50% (=&gt; support count &gt;= 2.5, i.e. at least 3 out of 5 patients), </w:t>
      </w:r>
      <w:proofErr w:type="spellStart"/>
      <w:r>
        <w:rPr>
          <w:rFonts w:ascii="Calibri" w:hAnsi="Calibri"/>
          <w:sz w:val="22"/>
        </w:rPr>
        <w:t>min_confidence</w:t>
      </w:r>
      <w:proofErr w:type="spellEnd"/>
      <w:r>
        <w:rPr>
          <w:rFonts w:ascii="Calibri" w:hAnsi="Calibri"/>
          <w:sz w:val="22"/>
        </w:rPr>
        <w:t xml:space="preserve"> = 70%, and every generated rule must contain the item "Fever".</w:t>
      </w:r>
    </w:p>
    <w:p w14:paraId="1ADF262B" w14:textId="77777777" w:rsidR="00F44679" w:rsidRDefault="00000000">
      <w:pPr>
        <w:spacing w:after="40"/>
      </w:pPr>
      <w:r>
        <w:rPr>
          <w:rFonts w:ascii="Calibri" w:hAnsi="Calibri"/>
          <w:sz w:val="22"/>
        </w:rPr>
        <w:t>Constraint analysis: item counts are Fever = 4 (P</w:t>
      </w:r>
      <w:proofErr w:type="gramStart"/>
      <w:r>
        <w:rPr>
          <w:rFonts w:ascii="Calibri" w:hAnsi="Calibri"/>
          <w:sz w:val="22"/>
        </w:rPr>
        <w:t>1,P2,P4,P</w:t>
      </w:r>
      <w:proofErr w:type="gramEnd"/>
      <w:r>
        <w:rPr>
          <w:rFonts w:ascii="Calibri" w:hAnsi="Calibri"/>
          <w:sz w:val="22"/>
        </w:rPr>
        <w:t>5), Cough = 3 (P</w:t>
      </w:r>
      <w:proofErr w:type="gramStart"/>
      <w:r>
        <w:rPr>
          <w:rFonts w:ascii="Calibri" w:hAnsi="Calibri"/>
          <w:sz w:val="22"/>
        </w:rPr>
        <w:t>1,P3,P</w:t>
      </w:r>
      <w:proofErr w:type="gramEnd"/>
      <w:r>
        <w:rPr>
          <w:rFonts w:ascii="Calibri" w:hAnsi="Calibri"/>
          <w:sz w:val="22"/>
        </w:rPr>
        <w:t>4), Headache = 3 (P</w:t>
      </w:r>
      <w:proofErr w:type="gramStart"/>
      <w:r>
        <w:rPr>
          <w:rFonts w:ascii="Calibri" w:hAnsi="Calibri"/>
          <w:sz w:val="22"/>
        </w:rPr>
        <w:t>2,P3,P</w:t>
      </w:r>
      <w:proofErr w:type="gramEnd"/>
      <w:r>
        <w:rPr>
          <w:rFonts w:ascii="Calibri" w:hAnsi="Calibri"/>
          <w:sz w:val="22"/>
        </w:rPr>
        <w:t>4), Fatigue = 1 (P5). Only Fever, Cough and Headache individually meet the 50% support threshold. Applying the "must contain Fever" constraint, only pairs that include Fever are worth evaluating: {</w:t>
      </w:r>
      <w:proofErr w:type="spellStart"/>
      <w:proofErr w:type="gramStart"/>
      <w:r>
        <w:rPr>
          <w:rFonts w:ascii="Calibri" w:hAnsi="Calibri"/>
          <w:sz w:val="22"/>
        </w:rPr>
        <w:t>Fever,Cough</w:t>
      </w:r>
      <w:proofErr w:type="spellEnd"/>
      <w:proofErr w:type="gramEnd"/>
      <w:r>
        <w:rPr>
          <w:rFonts w:ascii="Calibri" w:hAnsi="Calibri"/>
          <w:sz w:val="22"/>
        </w:rPr>
        <w:t>} occurs in P</w:t>
      </w:r>
      <w:proofErr w:type="gramStart"/>
      <w:r>
        <w:rPr>
          <w:rFonts w:ascii="Calibri" w:hAnsi="Calibri"/>
          <w:sz w:val="22"/>
        </w:rPr>
        <w:t>1,P</w:t>
      </w:r>
      <w:proofErr w:type="gramEnd"/>
      <w:r>
        <w:rPr>
          <w:rFonts w:ascii="Calibri" w:hAnsi="Calibri"/>
          <w:sz w:val="22"/>
        </w:rPr>
        <w:t>4 = 2/5 = 40%; {</w:t>
      </w:r>
      <w:proofErr w:type="spellStart"/>
      <w:proofErr w:type="gramStart"/>
      <w:r>
        <w:rPr>
          <w:rFonts w:ascii="Calibri" w:hAnsi="Calibri"/>
          <w:sz w:val="22"/>
        </w:rPr>
        <w:t>Fever,Headache</w:t>
      </w:r>
      <w:proofErr w:type="spellEnd"/>
      <w:proofErr w:type="gramEnd"/>
      <w:r>
        <w:rPr>
          <w:rFonts w:ascii="Calibri" w:hAnsi="Calibri"/>
          <w:sz w:val="22"/>
        </w:rPr>
        <w:t>} occurs in P</w:t>
      </w:r>
      <w:proofErr w:type="gramStart"/>
      <w:r>
        <w:rPr>
          <w:rFonts w:ascii="Calibri" w:hAnsi="Calibri"/>
          <w:sz w:val="22"/>
        </w:rPr>
        <w:t>2,P</w:t>
      </w:r>
      <w:proofErr w:type="gramEnd"/>
      <w:r>
        <w:rPr>
          <w:rFonts w:ascii="Calibri" w:hAnsi="Calibri"/>
          <w:sz w:val="22"/>
        </w:rPr>
        <w:t>4 = 2/5 = 40%; {</w:t>
      </w:r>
      <w:proofErr w:type="spellStart"/>
      <w:proofErr w:type="gramStart"/>
      <w:r>
        <w:rPr>
          <w:rFonts w:ascii="Calibri" w:hAnsi="Calibri"/>
          <w:sz w:val="22"/>
        </w:rPr>
        <w:t>Fever,Fatigue</w:t>
      </w:r>
      <w:proofErr w:type="spellEnd"/>
      <w:proofErr w:type="gramEnd"/>
      <w:r>
        <w:rPr>
          <w:rFonts w:ascii="Calibri" w:hAnsi="Calibri"/>
          <w:sz w:val="22"/>
        </w:rPr>
        <w:t>} occurs in P5 = 1/5 = 20%. None of these Fever-containing pairs reach the required 50% support count of 3.</w:t>
      </w:r>
    </w:p>
    <w:p w14:paraId="7DC80441" w14:textId="77777777" w:rsidR="00F44679" w:rsidRDefault="00000000">
      <w:pPr>
        <w:spacing w:after="40"/>
      </w:pPr>
      <w:r>
        <w:rPr>
          <w:rFonts w:ascii="Calibri" w:hAnsi="Calibri"/>
          <w:sz w:val="22"/>
        </w:rPr>
        <w:t xml:space="preserve">Solution development: since no 2-itemset containing Fever satisfies </w:t>
      </w:r>
      <w:proofErr w:type="spellStart"/>
      <w:r>
        <w:rPr>
          <w:rFonts w:ascii="Calibri" w:hAnsi="Calibri"/>
          <w:sz w:val="22"/>
        </w:rPr>
        <w:t>min_support</w:t>
      </w:r>
      <w:proofErr w:type="spellEnd"/>
      <w:r>
        <w:rPr>
          <w:rFonts w:ascii="Calibri" w:hAnsi="Calibri"/>
          <w:sz w:val="22"/>
        </w:rPr>
        <w:t xml:space="preserve"> = 50%, no candidate rule of the form Fever -&gt; X or X -&gt; Fever can even be formed at this threshold - the itemset {Fever} on its own is frequent, but a rule requires a frequent itemset of size &gt;= 2 to split into antecedent/consequent. Even if the support requirement is relaxed to check confidence directly on the raw counts (40% support, count = 2), </w:t>
      </w:r>
      <w:proofErr w:type="gramStart"/>
      <w:r>
        <w:rPr>
          <w:rFonts w:ascii="Calibri" w:hAnsi="Calibri"/>
          <w:sz w:val="22"/>
        </w:rPr>
        <w:t>confidence(</w:t>
      </w:r>
      <w:proofErr w:type="gramEnd"/>
      <w:r>
        <w:rPr>
          <w:rFonts w:ascii="Calibri" w:hAnsi="Calibri"/>
          <w:sz w:val="22"/>
        </w:rPr>
        <w:t xml:space="preserve">Fever -&gt; Cough) = 2/4 = 50%, </w:t>
      </w:r>
      <w:proofErr w:type="gramStart"/>
      <w:r>
        <w:rPr>
          <w:rFonts w:ascii="Calibri" w:hAnsi="Calibri"/>
          <w:sz w:val="22"/>
        </w:rPr>
        <w:t>confidence(</w:t>
      </w:r>
      <w:proofErr w:type="gramEnd"/>
      <w:r>
        <w:rPr>
          <w:rFonts w:ascii="Calibri" w:hAnsi="Calibri"/>
          <w:sz w:val="22"/>
        </w:rPr>
        <w:t xml:space="preserve">Fever -&gt; Headache) = 2/4 = 50%, </w:t>
      </w:r>
      <w:proofErr w:type="gramStart"/>
      <w:r>
        <w:rPr>
          <w:rFonts w:ascii="Calibri" w:hAnsi="Calibri"/>
          <w:sz w:val="22"/>
        </w:rPr>
        <w:t>confidence(</w:t>
      </w:r>
      <w:proofErr w:type="gramEnd"/>
      <w:r>
        <w:rPr>
          <w:rFonts w:ascii="Calibri" w:hAnsi="Calibri"/>
          <w:sz w:val="22"/>
        </w:rPr>
        <w:t xml:space="preserve">Cough -&gt; Fever) = 2/3 = 66.7%, and </w:t>
      </w:r>
      <w:proofErr w:type="gramStart"/>
      <w:r>
        <w:rPr>
          <w:rFonts w:ascii="Calibri" w:hAnsi="Calibri"/>
          <w:sz w:val="22"/>
        </w:rPr>
        <w:t>confidence(</w:t>
      </w:r>
      <w:proofErr w:type="gramEnd"/>
      <w:r>
        <w:rPr>
          <w:rFonts w:ascii="Calibri" w:hAnsi="Calibri"/>
          <w:sz w:val="22"/>
        </w:rPr>
        <w:t>Headache -&gt; Fever) = 2/3 = 66.7% - all of which are still below the required 70% confidence.</w:t>
      </w:r>
    </w:p>
    <w:p w14:paraId="7D581A23" w14:textId="77777777" w:rsidR="00F44679" w:rsidRDefault="00000000">
      <w:pPr>
        <w:spacing w:after="40"/>
      </w:pPr>
      <w:r>
        <w:rPr>
          <w:rFonts w:ascii="Calibri" w:hAnsi="Calibri"/>
          <w:sz w:val="22"/>
        </w:rPr>
        <w:t>Justification: under the stated constraints (</w:t>
      </w:r>
      <w:proofErr w:type="spellStart"/>
      <w:r>
        <w:rPr>
          <w:rFonts w:ascii="Calibri" w:hAnsi="Calibri"/>
          <w:sz w:val="22"/>
        </w:rPr>
        <w:t>min_support</w:t>
      </w:r>
      <w:proofErr w:type="spellEnd"/>
      <w:r>
        <w:rPr>
          <w:rFonts w:ascii="Calibri" w:hAnsi="Calibri"/>
          <w:sz w:val="22"/>
        </w:rPr>
        <w:t xml:space="preserve"> = 50%, </w:t>
      </w:r>
      <w:proofErr w:type="spellStart"/>
      <w:r>
        <w:rPr>
          <w:rFonts w:ascii="Calibri" w:hAnsi="Calibri"/>
          <w:sz w:val="22"/>
        </w:rPr>
        <w:t>min_confidence</w:t>
      </w:r>
      <w:proofErr w:type="spellEnd"/>
      <w:r>
        <w:rPr>
          <w:rFonts w:ascii="Calibri" w:hAnsi="Calibri"/>
          <w:sz w:val="22"/>
        </w:rPr>
        <w:t xml:space="preserve"> = 70%, rule must contain Fever), no association rule in this dataset satisfies both thresholds simultaneously - the data </w:t>
      </w:r>
      <w:r>
        <w:rPr>
          <w:rFonts w:ascii="Calibri" w:hAnsi="Calibri"/>
          <w:sz w:val="22"/>
        </w:rPr>
        <w:lastRenderedPageBreak/>
        <w:t>is too small and too evenly spread across symptom pairs to produce a rule that is both frequent and highly reliable. This is a valid and important outcome of constraint-based mining: the algorithm correctly reports that the evidence is insufficient rather than forcing a weak rule, which would otherwise mislead clinical decision-making. With a larger patient sample, the pair (Fever, Cough) is the strongest candidate to eventually cross both thresholds, since it already shows a majority-leaning confidence of 66.7% from the Cough side.</w:t>
      </w:r>
    </w:p>
    <w:p w14:paraId="37EF998A" w14:textId="77777777" w:rsidR="0085368F" w:rsidRDefault="00000000" w:rsidP="0085368F">
      <w:r>
        <w:rPr>
          <w:noProof/>
        </w:rPr>
        <w:pict w14:anchorId="3E119883">
          <v:rect id="_x0000_i1028" alt="" style="width:451.3pt;height:.05pt;mso-width-percent:0;mso-height-percent:0;mso-width-percent:0;mso-height-percent:0" o:hralign="center" o:hrstd="t" o:hr="t" fillcolor="#a0a0a0" stroked="f"/>
        </w:pict>
      </w:r>
    </w:p>
    <w:p w14:paraId="7DE22177" w14:textId="77777777" w:rsidR="0085368F" w:rsidRDefault="0085368F" w:rsidP="0085368F">
      <w:pPr>
        <w:pStyle w:val="Heading3"/>
        <w:rPr>
          <w:color w:val="000000"/>
        </w:rPr>
      </w:pPr>
      <w:r>
        <w:rPr>
          <w:color w:val="000000"/>
        </w:rPr>
        <w:t>Q2. Dataset: Online Learning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2708"/>
      </w:tblGrid>
      <w:tr w:rsidR="0085368F" w14:paraId="455DE05F" w14:textId="77777777">
        <w:trPr>
          <w:tblHeader/>
          <w:tblCellSpacing w:w="15" w:type="dxa"/>
        </w:trPr>
        <w:tc>
          <w:tcPr>
            <w:tcW w:w="0" w:type="auto"/>
            <w:vAlign w:val="center"/>
            <w:hideMark/>
          </w:tcPr>
          <w:p w14:paraId="672AC65E" w14:textId="77777777" w:rsidR="0085368F" w:rsidRDefault="0085368F">
            <w:pPr>
              <w:jc w:val="center"/>
              <w:rPr>
                <w:b/>
                <w:bCs/>
              </w:rPr>
            </w:pPr>
            <w:r>
              <w:rPr>
                <w:b/>
                <w:bCs/>
              </w:rPr>
              <w:t>Student ID</w:t>
            </w:r>
          </w:p>
        </w:tc>
        <w:tc>
          <w:tcPr>
            <w:tcW w:w="0" w:type="auto"/>
            <w:vAlign w:val="center"/>
            <w:hideMark/>
          </w:tcPr>
          <w:p w14:paraId="6F08F2F7" w14:textId="77777777" w:rsidR="0085368F" w:rsidRDefault="0085368F">
            <w:pPr>
              <w:jc w:val="center"/>
              <w:rPr>
                <w:b/>
                <w:bCs/>
              </w:rPr>
            </w:pPr>
            <w:r>
              <w:rPr>
                <w:b/>
                <w:bCs/>
              </w:rPr>
              <w:t>Courses Enrolled</w:t>
            </w:r>
          </w:p>
        </w:tc>
      </w:tr>
      <w:tr w:rsidR="0085368F" w14:paraId="6A7AB859" w14:textId="77777777">
        <w:trPr>
          <w:tblCellSpacing w:w="15" w:type="dxa"/>
        </w:trPr>
        <w:tc>
          <w:tcPr>
            <w:tcW w:w="0" w:type="auto"/>
            <w:vAlign w:val="center"/>
            <w:hideMark/>
          </w:tcPr>
          <w:p w14:paraId="3D75730E" w14:textId="77777777" w:rsidR="0085368F" w:rsidRDefault="0085368F">
            <w:r>
              <w:t>S1</w:t>
            </w:r>
          </w:p>
        </w:tc>
        <w:tc>
          <w:tcPr>
            <w:tcW w:w="0" w:type="auto"/>
            <w:vAlign w:val="center"/>
            <w:hideMark/>
          </w:tcPr>
          <w:p w14:paraId="5DCBB20E" w14:textId="77777777" w:rsidR="0085368F" w:rsidRDefault="0085368F">
            <w:r>
              <w:t>Python, SQL</w:t>
            </w:r>
          </w:p>
        </w:tc>
      </w:tr>
      <w:tr w:rsidR="0085368F" w14:paraId="5F9D1E71" w14:textId="77777777">
        <w:trPr>
          <w:tblCellSpacing w:w="15" w:type="dxa"/>
        </w:trPr>
        <w:tc>
          <w:tcPr>
            <w:tcW w:w="0" w:type="auto"/>
            <w:vAlign w:val="center"/>
            <w:hideMark/>
          </w:tcPr>
          <w:p w14:paraId="00FF1271" w14:textId="77777777" w:rsidR="0085368F" w:rsidRDefault="0085368F">
            <w:r>
              <w:t>S2</w:t>
            </w:r>
          </w:p>
        </w:tc>
        <w:tc>
          <w:tcPr>
            <w:tcW w:w="0" w:type="auto"/>
            <w:vAlign w:val="center"/>
            <w:hideMark/>
          </w:tcPr>
          <w:p w14:paraId="54731FF0" w14:textId="77777777" w:rsidR="0085368F" w:rsidRDefault="0085368F">
            <w:r>
              <w:t>Python, Data Science</w:t>
            </w:r>
          </w:p>
        </w:tc>
      </w:tr>
      <w:tr w:rsidR="0085368F" w14:paraId="742DED31" w14:textId="77777777">
        <w:trPr>
          <w:tblCellSpacing w:w="15" w:type="dxa"/>
        </w:trPr>
        <w:tc>
          <w:tcPr>
            <w:tcW w:w="0" w:type="auto"/>
            <w:vAlign w:val="center"/>
            <w:hideMark/>
          </w:tcPr>
          <w:p w14:paraId="29A5BBB4" w14:textId="77777777" w:rsidR="0085368F" w:rsidRDefault="0085368F">
            <w:r>
              <w:t>S3</w:t>
            </w:r>
          </w:p>
        </w:tc>
        <w:tc>
          <w:tcPr>
            <w:tcW w:w="0" w:type="auto"/>
            <w:vAlign w:val="center"/>
            <w:hideMark/>
          </w:tcPr>
          <w:p w14:paraId="561EBC62" w14:textId="77777777" w:rsidR="0085368F" w:rsidRDefault="0085368F">
            <w:r>
              <w:t>SQL, Machine Learning</w:t>
            </w:r>
          </w:p>
        </w:tc>
      </w:tr>
      <w:tr w:rsidR="0085368F" w14:paraId="3777DEF5" w14:textId="77777777">
        <w:trPr>
          <w:tblCellSpacing w:w="15" w:type="dxa"/>
        </w:trPr>
        <w:tc>
          <w:tcPr>
            <w:tcW w:w="0" w:type="auto"/>
            <w:vAlign w:val="center"/>
            <w:hideMark/>
          </w:tcPr>
          <w:p w14:paraId="20F158BB" w14:textId="77777777" w:rsidR="0085368F" w:rsidRDefault="0085368F">
            <w:r>
              <w:t>S4</w:t>
            </w:r>
          </w:p>
        </w:tc>
        <w:tc>
          <w:tcPr>
            <w:tcW w:w="0" w:type="auto"/>
            <w:vAlign w:val="center"/>
            <w:hideMark/>
          </w:tcPr>
          <w:p w14:paraId="65E5AF02" w14:textId="77777777" w:rsidR="0085368F" w:rsidRDefault="0085368F">
            <w:r>
              <w:t>Python, SQL, Data Science</w:t>
            </w:r>
          </w:p>
        </w:tc>
      </w:tr>
      <w:tr w:rsidR="0085368F" w14:paraId="20C0789D" w14:textId="77777777">
        <w:trPr>
          <w:tblCellSpacing w:w="15" w:type="dxa"/>
        </w:trPr>
        <w:tc>
          <w:tcPr>
            <w:tcW w:w="0" w:type="auto"/>
            <w:vAlign w:val="center"/>
            <w:hideMark/>
          </w:tcPr>
          <w:p w14:paraId="0CB120D1" w14:textId="77777777" w:rsidR="0085368F" w:rsidRDefault="0085368F">
            <w:r>
              <w:t>S5</w:t>
            </w:r>
          </w:p>
        </w:tc>
        <w:tc>
          <w:tcPr>
            <w:tcW w:w="0" w:type="auto"/>
            <w:vAlign w:val="center"/>
            <w:hideMark/>
          </w:tcPr>
          <w:p w14:paraId="0244B42B" w14:textId="77777777" w:rsidR="0085368F" w:rsidRDefault="0085368F">
            <w:r>
              <w:t>Python, Machine Learning</w:t>
            </w:r>
          </w:p>
        </w:tc>
      </w:tr>
    </w:tbl>
    <w:p w14:paraId="12DFF236" w14:textId="77777777" w:rsidR="0085368F" w:rsidRDefault="0085368F" w:rsidP="0085368F">
      <w:pPr>
        <w:pStyle w:val="NormalWeb"/>
        <w:rPr>
          <w:color w:val="000000"/>
        </w:rPr>
      </w:pPr>
      <w:r>
        <w:rPr>
          <w:rStyle w:val="Strong"/>
          <w:color w:val="000000"/>
        </w:rPr>
        <w:t>Question:</w:t>
      </w:r>
      <w:r>
        <w:rPr>
          <w:color w:val="000000"/>
        </w:rPr>
        <w:br/>
        <w:t xml:space="preserve">Using the dataset, generate frequent </w:t>
      </w:r>
      <w:proofErr w:type="spellStart"/>
      <w:r>
        <w:rPr>
          <w:color w:val="000000"/>
        </w:rPr>
        <w:t>itemsets</w:t>
      </w:r>
      <w:proofErr w:type="spellEnd"/>
      <w:r>
        <w:rPr>
          <w:color w:val="000000"/>
        </w:rPr>
        <w:t xml:space="preserve"> with minimum support = 40%, applying the constraint that each itemset must contain</w:t>
      </w:r>
      <w:r>
        <w:rPr>
          <w:rStyle w:val="apple-converted-space"/>
          <w:color w:val="000000"/>
        </w:rPr>
        <w:t> </w:t>
      </w:r>
      <w:r>
        <w:rPr>
          <w:rStyle w:val="Strong"/>
          <w:color w:val="000000"/>
        </w:rPr>
        <w:t>at least two courses</w:t>
      </w:r>
      <w:r>
        <w:rPr>
          <w:color w:val="000000"/>
        </w:rPr>
        <w:t xml:space="preserve">. Explain how the constraint helps in pruning candidate </w:t>
      </w:r>
      <w:proofErr w:type="spellStart"/>
      <w:r>
        <w:rPr>
          <w:color w:val="000000"/>
        </w:rPr>
        <w:t>itemsets</w:t>
      </w:r>
      <w:proofErr w:type="spellEnd"/>
      <w:r>
        <w:rPr>
          <w:color w:val="000000"/>
        </w:rPr>
        <w:t xml:space="preserve"> during mining.</w:t>
      </w:r>
      <w:r>
        <w:rPr>
          <w:rStyle w:val="apple-converted-space"/>
          <w:color w:val="000000"/>
        </w:rPr>
        <w:t> </w:t>
      </w:r>
      <w:r>
        <w:rPr>
          <w:rStyle w:val="Emphasis"/>
          <w:color w:val="000000"/>
        </w:rPr>
        <w:t>(BL4 – 1.2 Marks)</w:t>
      </w:r>
    </w:p>
    <w:p w14:paraId="345BBD90" w14:textId="77777777" w:rsidR="00F44679" w:rsidRDefault="00000000">
      <w:pPr>
        <w:spacing w:after="40"/>
      </w:pPr>
      <w:r>
        <w:rPr>
          <w:rFonts w:ascii="Calibri" w:hAnsi="Calibri"/>
          <w:b/>
          <w:sz w:val="22"/>
        </w:rPr>
        <w:t>Answer:</w:t>
      </w:r>
    </w:p>
    <w:p w14:paraId="3E83FCC7" w14:textId="77777777" w:rsidR="00F44679" w:rsidRDefault="00000000">
      <w:pPr>
        <w:spacing w:after="40"/>
      </w:pPr>
      <w:r>
        <w:rPr>
          <w:rFonts w:ascii="Calibri" w:hAnsi="Calibri"/>
          <w:sz w:val="22"/>
        </w:rPr>
        <w:t xml:space="preserve">Problem understanding: 5 students over courses {Python, SQL, Data Science, Machine Learning}. Constraint: only </w:t>
      </w:r>
      <w:proofErr w:type="spellStart"/>
      <w:r>
        <w:rPr>
          <w:rFonts w:ascii="Calibri" w:hAnsi="Calibri"/>
          <w:sz w:val="22"/>
        </w:rPr>
        <w:t>itemsets</w:t>
      </w:r>
      <w:proofErr w:type="spellEnd"/>
      <w:r>
        <w:rPr>
          <w:rFonts w:ascii="Calibri" w:hAnsi="Calibri"/>
          <w:sz w:val="22"/>
        </w:rPr>
        <w:t xml:space="preserve"> with at least 2 courses are of interest; </w:t>
      </w:r>
      <w:proofErr w:type="spellStart"/>
      <w:r>
        <w:rPr>
          <w:rFonts w:ascii="Calibri" w:hAnsi="Calibri"/>
          <w:sz w:val="22"/>
        </w:rPr>
        <w:t>min_support</w:t>
      </w:r>
      <w:proofErr w:type="spellEnd"/>
      <w:r>
        <w:rPr>
          <w:rFonts w:ascii="Calibri" w:hAnsi="Calibri"/>
          <w:sz w:val="22"/>
        </w:rPr>
        <w:t xml:space="preserve"> = 40% (support count &gt;= 2 of 5).</w:t>
      </w:r>
    </w:p>
    <w:p w14:paraId="6885325C" w14:textId="77777777" w:rsidR="00F44679" w:rsidRDefault="00000000">
      <w:pPr>
        <w:spacing w:after="40"/>
      </w:pPr>
      <w:r>
        <w:rPr>
          <w:rFonts w:ascii="Calibri" w:hAnsi="Calibri"/>
          <w:sz w:val="22"/>
        </w:rPr>
        <w:t>Constraint analysis: single-item counts are Python = 4 (S</w:t>
      </w:r>
      <w:proofErr w:type="gramStart"/>
      <w:r>
        <w:rPr>
          <w:rFonts w:ascii="Calibri" w:hAnsi="Calibri"/>
          <w:sz w:val="22"/>
        </w:rPr>
        <w:t>1,S2,S4,S</w:t>
      </w:r>
      <w:proofErr w:type="gramEnd"/>
      <w:r>
        <w:rPr>
          <w:rFonts w:ascii="Calibri" w:hAnsi="Calibri"/>
          <w:sz w:val="22"/>
        </w:rPr>
        <w:t>5), SQL = 3 (S</w:t>
      </w:r>
      <w:proofErr w:type="gramStart"/>
      <w:r>
        <w:rPr>
          <w:rFonts w:ascii="Calibri" w:hAnsi="Calibri"/>
          <w:sz w:val="22"/>
        </w:rPr>
        <w:t>1,S3,S</w:t>
      </w:r>
      <w:proofErr w:type="gramEnd"/>
      <w:r>
        <w:rPr>
          <w:rFonts w:ascii="Calibri" w:hAnsi="Calibri"/>
          <w:sz w:val="22"/>
        </w:rPr>
        <w:t>4), Data Science = 2 (S</w:t>
      </w:r>
      <w:proofErr w:type="gramStart"/>
      <w:r>
        <w:rPr>
          <w:rFonts w:ascii="Calibri" w:hAnsi="Calibri"/>
          <w:sz w:val="22"/>
        </w:rPr>
        <w:t>2,S</w:t>
      </w:r>
      <w:proofErr w:type="gramEnd"/>
      <w:r>
        <w:rPr>
          <w:rFonts w:ascii="Calibri" w:hAnsi="Calibri"/>
          <w:sz w:val="22"/>
        </w:rPr>
        <w:t>4), Machine Learning = 2 (S</w:t>
      </w:r>
      <w:proofErr w:type="gramStart"/>
      <w:r>
        <w:rPr>
          <w:rFonts w:ascii="Calibri" w:hAnsi="Calibri"/>
          <w:sz w:val="22"/>
        </w:rPr>
        <w:t>3,S</w:t>
      </w:r>
      <w:proofErr w:type="gramEnd"/>
      <w:r>
        <w:rPr>
          <w:rFonts w:ascii="Calibri" w:hAnsi="Calibri"/>
          <w:sz w:val="22"/>
        </w:rPr>
        <w:t>5). Because the constraint requires size &gt;= 2, these 1-itemsets are not reported on their own, but they are still needed internally to build valid 2-item candidates.</w:t>
      </w:r>
    </w:p>
    <w:p w14:paraId="58E9EBFB" w14:textId="77777777" w:rsidR="00F44679" w:rsidRDefault="00000000">
      <w:pPr>
        <w:spacing w:after="40"/>
      </w:pPr>
      <w:r>
        <w:rPr>
          <w:rFonts w:ascii="Calibri" w:hAnsi="Calibri"/>
          <w:sz w:val="22"/>
        </w:rPr>
        <w:t>Solution development: forming 2-item candidates from the frequent single items and counting support: {</w:t>
      </w:r>
      <w:proofErr w:type="spellStart"/>
      <w:proofErr w:type="gramStart"/>
      <w:r>
        <w:rPr>
          <w:rFonts w:ascii="Calibri" w:hAnsi="Calibri"/>
          <w:sz w:val="22"/>
        </w:rPr>
        <w:t>Python,SQL</w:t>
      </w:r>
      <w:proofErr w:type="spellEnd"/>
      <w:proofErr w:type="gramEnd"/>
      <w:r>
        <w:rPr>
          <w:rFonts w:ascii="Calibri" w:hAnsi="Calibri"/>
          <w:sz w:val="22"/>
        </w:rPr>
        <w:t>} = 2 (S</w:t>
      </w:r>
      <w:proofErr w:type="gramStart"/>
      <w:r>
        <w:rPr>
          <w:rFonts w:ascii="Calibri" w:hAnsi="Calibri"/>
          <w:sz w:val="22"/>
        </w:rPr>
        <w:t>1,S</w:t>
      </w:r>
      <w:proofErr w:type="gramEnd"/>
      <w:r>
        <w:rPr>
          <w:rFonts w:ascii="Calibri" w:hAnsi="Calibri"/>
          <w:sz w:val="22"/>
        </w:rPr>
        <w:t>4) = 40% -&gt; frequent; {</w:t>
      </w:r>
      <w:proofErr w:type="spellStart"/>
      <w:proofErr w:type="gramStart"/>
      <w:r>
        <w:rPr>
          <w:rFonts w:ascii="Calibri" w:hAnsi="Calibri"/>
          <w:sz w:val="22"/>
        </w:rPr>
        <w:t>Python,Data</w:t>
      </w:r>
      <w:proofErr w:type="spellEnd"/>
      <w:proofErr w:type="gramEnd"/>
      <w:r>
        <w:rPr>
          <w:rFonts w:ascii="Calibri" w:hAnsi="Calibri"/>
          <w:sz w:val="22"/>
        </w:rPr>
        <w:t xml:space="preserve"> Science} = 2 (S</w:t>
      </w:r>
      <w:proofErr w:type="gramStart"/>
      <w:r>
        <w:rPr>
          <w:rFonts w:ascii="Calibri" w:hAnsi="Calibri"/>
          <w:sz w:val="22"/>
        </w:rPr>
        <w:t>2,S</w:t>
      </w:r>
      <w:proofErr w:type="gramEnd"/>
      <w:r>
        <w:rPr>
          <w:rFonts w:ascii="Calibri" w:hAnsi="Calibri"/>
          <w:sz w:val="22"/>
        </w:rPr>
        <w:t>4) = 40% -&gt; frequent; {</w:t>
      </w:r>
      <w:proofErr w:type="spellStart"/>
      <w:proofErr w:type="gramStart"/>
      <w:r>
        <w:rPr>
          <w:rFonts w:ascii="Calibri" w:hAnsi="Calibri"/>
          <w:sz w:val="22"/>
        </w:rPr>
        <w:t>Python,Machine</w:t>
      </w:r>
      <w:proofErr w:type="spellEnd"/>
      <w:proofErr w:type="gramEnd"/>
      <w:r>
        <w:rPr>
          <w:rFonts w:ascii="Calibri" w:hAnsi="Calibri"/>
          <w:sz w:val="22"/>
        </w:rPr>
        <w:t xml:space="preserve"> Learning} = 1 (S5) = 20% -&gt; infrequent; {</w:t>
      </w:r>
      <w:proofErr w:type="spellStart"/>
      <w:proofErr w:type="gramStart"/>
      <w:r>
        <w:rPr>
          <w:rFonts w:ascii="Calibri" w:hAnsi="Calibri"/>
          <w:sz w:val="22"/>
        </w:rPr>
        <w:t>SQL,Data</w:t>
      </w:r>
      <w:proofErr w:type="spellEnd"/>
      <w:proofErr w:type="gramEnd"/>
      <w:r>
        <w:rPr>
          <w:rFonts w:ascii="Calibri" w:hAnsi="Calibri"/>
          <w:sz w:val="22"/>
        </w:rPr>
        <w:t xml:space="preserve"> Science} = 1 (S4) = 20% -&gt; infrequent; {</w:t>
      </w:r>
      <w:proofErr w:type="spellStart"/>
      <w:proofErr w:type="gramStart"/>
      <w:r>
        <w:rPr>
          <w:rFonts w:ascii="Calibri" w:hAnsi="Calibri"/>
          <w:sz w:val="22"/>
        </w:rPr>
        <w:t>SQL,Machine</w:t>
      </w:r>
      <w:proofErr w:type="spellEnd"/>
      <w:proofErr w:type="gramEnd"/>
      <w:r>
        <w:rPr>
          <w:rFonts w:ascii="Calibri" w:hAnsi="Calibri"/>
          <w:sz w:val="22"/>
        </w:rPr>
        <w:t xml:space="preserve"> Learning} = 1 (S3) = 20% -&gt; infrequent; {Data </w:t>
      </w:r>
      <w:proofErr w:type="spellStart"/>
      <w:proofErr w:type="gramStart"/>
      <w:r>
        <w:rPr>
          <w:rFonts w:ascii="Calibri" w:hAnsi="Calibri"/>
          <w:sz w:val="22"/>
        </w:rPr>
        <w:t>Science,Machine</w:t>
      </w:r>
      <w:proofErr w:type="spellEnd"/>
      <w:proofErr w:type="gramEnd"/>
      <w:r>
        <w:rPr>
          <w:rFonts w:ascii="Calibri" w:hAnsi="Calibri"/>
          <w:sz w:val="22"/>
        </w:rPr>
        <w:t xml:space="preserve"> Learning} = 0 -&gt; infrequent. </w:t>
      </w:r>
      <w:proofErr w:type="gramStart"/>
      <w:r>
        <w:rPr>
          <w:rFonts w:ascii="Calibri" w:hAnsi="Calibri"/>
          <w:sz w:val="22"/>
        </w:rPr>
        <w:t>So</w:t>
      </w:r>
      <w:proofErr w:type="gramEnd"/>
      <w:r>
        <w:rPr>
          <w:rFonts w:ascii="Calibri" w:hAnsi="Calibri"/>
          <w:sz w:val="22"/>
        </w:rPr>
        <w:t xml:space="preserve"> the size-&gt;=2 frequent </w:t>
      </w:r>
      <w:proofErr w:type="spellStart"/>
      <w:r>
        <w:rPr>
          <w:rFonts w:ascii="Calibri" w:hAnsi="Calibri"/>
          <w:sz w:val="22"/>
        </w:rPr>
        <w:t>itemsets</w:t>
      </w:r>
      <w:proofErr w:type="spellEnd"/>
      <w:r>
        <w:rPr>
          <w:rFonts w:ascii="Calibri" w:hAnsi="Calibri"/>
          <w:sz w:val="22"/>
        </w:rPr>
        <w:t xml:space="preserve"> are {</w:t>
      </w:r>
      <w:proofErr w:type="spellStart"/>
      <w:proofErr w:type="gramStart"/>
      <w:r>
        <w:rPr>
          <w:rFonts w:ascii="Calibri" w:hAnsi="Calibri"/>
          <w:sz w:val="22"/>
        </w:rPr>
        <w:t>Python,SQL</w:t>
      </w:r>
      <w:proofErr w:type="spellEnd"/>
      <w:proofErr w:type="gramEnd"/>
      <w:r>
        <w:rPr>
          <w:rFonts w:ascii="Calibri" w:hAnsi="Calibri"/>
          <w:sz w:val="22"/>
        </w:rPr>
        <w:t>} and {</w:t>
      </w:r>
      <w:proofErr w:type="spellStart"/>
      <w:proofErr w:type="gramStart"/>
      <w:r>
        <w:rPr>
          <w:rFonts w:ascii="Calibri" w:hAnsi="Calibri"/>
          <w:sz w:val="22"/>
        </w:rPr>
        <w:t>Python,Data</w:t>
      </w:r>
      <w:proofErr w:type="spellEnd"/>
      <w:proofErr w:type="gramEnd"/>
      <w:r>
        <w:rPr>
          <w:rFonts w:ascii="Calibri" w:hAnsi="Calibri"/>
          <w:sz w:val="22"/>
        </w:rPr>
        <w:t xml:space="preserve"> Science}. Attempting to join these into a 3-itemset gives {</w:t>
      </w:r>
      <w:proofErr w:type="spellStart"/>
      <w:proofErr w:type="gramStart"/>
      <w:r>
        <w:rPr>
          <w:rFonts w:ascii="Calibri" w:hAnsi="Calibri"/>
          <w:sz w:val="22"/>
        </w:rPr>
        <w:t>Python,SQL</w:t>
      </w:r>
      <w:proofErr w:type="gramEnd"/>
      <w:r>
        <w:rPr>
          <w:rFonts w:ascii="Calibri" w:hAnsi="Calibri"/>
          <w:sz w:val="22"/>
        </w:rPr>
        <w:t>,Data</w:t>
      </w:r>
      <w:proofErr w:type="spellEnd"/>
      <w:r>
        <w:rPr>
          <w:rFonts w:ascii="Calibri" w:hAnsi="Calibri"/>
          <w:sz w:val="22"/>
        </w:rPr>
        <w:t xml:space="preserve"> Science}, whose actual support is only 1 (S4) = 20%, so it is pruned.</w:t>
      </w:r>
    </w:p>
    <w:p w14:paraId="210EDFFE" w14:textId="77777777" w:rsidR="00F44679" w:rsidRDefault="00000000">
      <w:pPr>
        <w:spacing w:after="40"/>
      </w:pPr>
      <w:r>
        <w:rPr>
          <w:rFonts w:ascii="Calibri" w:hAnsi="Calibri"/>
          <w:sz w:val="22"/>
        </w:rPr>
        <w:t xml:space="preserve">How the constraint helps pruning: because we only ever need </w:t>
      </w:r>
      <w:proofErr w:type="spellStart"/>
      <w:r>
        <w:rPr>
          <w:rFonts w:ascii="Calibri" w:hAnsi="Calibri"/>
          <w:sz w:val="22"/>
        </w:rPr>
        <w:t>itemsets</w:t>
      </w:r>
      <w:proofErr w:type="spellEnd"/>
      <w:r>
        <w:rPr>
          <w:rFonts w:ascii="Calibri" w:hAnsi="Calibri"/>
          <w:sz w:val="22"/>
        </w:rPr>
        <w:t xml:space="preserve"> of size 2 or more, the constraint lets the algorithm skip reporting/expanding the trivial 1-itemset stage as final output and immediately focus computation on pair generation; combined with the standard anti-monotone (downward-closure) pruning, any pair that fails </w:t>
      </w:r>
      <w:proofErr w:type="spellStart"/>
      <w:r>
        <w:rPr>
          <w:rFonts w:ascii="Calibri" w:hAnsi="Calibri"/>
          <w:sz w:val="22"/>
        </w:rPr>
        <w:t>min_support</w:t>
      </w:r>
      <w:proofErr w:type="spellEnd"/>
      <w:r>
        <w:rPr>
          <w:rFonts w:ascii="Calibri" w:hAnsi="Calibri"/>
          <w:sz w:val="22"/>
        </w:rPr>
        <w:t xml:space="preserve"> (such as the four pairs above) is discarded before it can be used to build 3-item candidates, so {</w:t>
      </w:r>
      <w:proofErr w:type="spellStart"/>
      <w:r>
        <w:rPr>
          <w:rFonts w:ascii="Calibri" w:hAnsi="Calibri"/>
          <w:sz w:val="22"/>
        </w:rPr>
        <w:t>SQL,Data</w:t>
      </w:r>
      <w:proofErr w:type="spellEnd"/>
      <w:r>
        <w:rPr>
          <w:rFonts w:ascii="Calibri" w:hAnsi="Calibri"/>
          <w:sz w:val="22"/>
        </w:rPr>
        <w:t xml:space="preserve"> Science,*} and {Machine Learning,*} branches are never explored at all. This significantly narrows the search space compared to unconstrained mining.</w:t>
      </w:r>
    </w:p>
    <w:p w14:paraId="52B3C4A6" w14:textId="77777777" w:rsidR="0085368F" w:rsidRDefault="00000000" w:rsidP="0085368F">
      <w:r>
        <w:rPr>
          <w:noProof/>
        </w:rPr>
        <w:pict w14:anchorId="6A49E660">
          <v:rect id="_x0000_i1029" alt="" style="width:451.3pt;height:.05pt;mso-width-percent:0;mso-height-percent:0;mso-width-percent:0;mso-height-percent:0" o:hralign="center" o:hrstd="t" o:hr="t" fillcolor="#a0a0a0" stroked="f"/>
        </w:pict>
      </w:r>
    </w:p>
    <w:p w14:paraId="558C090B" w14:textId="77777777" w:rsidR="0085368F" w:rsidRDefault="0085368F" w:rsidP="0085368F">
      <w:pPr>
        <w:pStyle w:val="Heading3"/>
        <w:rPr>
          <w:color w:val="000000"/>
        </w:rPr>
      </w:pPr>
      <w:r>
        <w:rPr>
          <w:color w:val="000000"/>
        </w:rPr>
        <w:lastRenderedPageBreak/>
        <w:t>Q3. Dataset: Library Borrowing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5335"/>
      </w:tblGrid>
      <w:tr w:rsidR="0085368F" w14:paraId="7879431D" w14:textId="77777777">
        <w:trPr>
          <w:tblHeader/>
          <w:tblCellSpacing w:w="15" w:type="dxa"/>
        </w:trPr>
        <w:tc>
          <w:tcPr>
            <w:tcW w:w="0" w:type="auto"/>
            <w:vAlign w:val="center"/>
            <w:hideMark/>
          </w:tcPr>
          <w:p w14:paraId="7843C4AF" w14:textId="77777777" w:rsidR="0085368F" w:rsidRDefault="0085368F">
            <w:pPr>
              <w:jc w:val="center"/>
              <w:rPr>
                <w:b/>
                <w:bCs/>
              </w:rPr>
            </w:pPr>
            <w:r>
              <w:rPr>
                <w:b/>
                <w:bCs/>
              </w:rPr>
              <w:t>Transaction ID</w:t>
            </w:r>
          </w:p>
        </w:tc>
        <w:tc>
          <w:tcPr>
            <w:tcW w:w="0" w:type="auto"/>
            <w:vAlign w:val="center"/>
            <w:hideMark/>
          </w:tcPr>
          <w:p w14:paraId="5ADD57AC" w14:textId="77777777" w:rsidR="0085368F" w:rsidRDefault="0085368F">
            <w:pPr>
              <w:jc w:val="center"/>
              <w:rPr>
                <w:b/>
                <w:bCs/>
              </w:rPr>
            </w:pPr>
            <w:r>
              <w:rPr>
                <w:b/>
                <w:bCs/>
              </w:rPr>
              <w:t>Books Borrowed</w:t>
            </w:r>
          </w:p>
        </w:tc>
      </w:tr>
      <w:tr w:rsidR="0085368F" w14:paraId="0753910E" w14:textId="77777777">
        <w:trPr>
          <w:tblCellSpacing w:w="15" w:type="dxa"/>
        </w:trPr>
        <w:tc>
          <w:tcPr>
            <w:tcW w:w="0" w:type="auto"/>
            <w:vAlign w:val="center"/>
            <w:hideMark/>
          </w:tcPr>
          <w:p w14:paraId="5F10A35F" w14:textId="77777777" w:rsidR="0085368F" w:rsidRDefault="0085368F">
            <w:r>
              <w:t>T1</w:t>
            </w:r>
          </w:p>
        </w:tc>
        <w:tc>
          <w:tcPr>
            <w:tcW w:w="0" w:type="auto"/>
            <w:vAlign w:val="center"/>
            <w:hideMark/>
          </w:tcPr>
          <w:p w14:paraId="1C586CD3" w14:textId="77777777" w:rsidR="0085368F" w:rsidRDefault="0085368F">
            <w:r>
              <w:t>Data Mining, Python Programming</w:t>
            </w:r>
          </w:p>
        </w:tc>
      </w:tr>
      <w:tr w:rsidR="0085368F" w14:paraId="73AC0226" w14:textId="77777777">
        <w:trPr>
          <w:tblCellSpacing w:w="15" w:type="dxa"/>
        </w:trPr>
        <w:tc>
          <w:tcPr>
            <w:tcW w:w="0" w:type="auto"/>
            <w:vAlign w:val="center"/>
            <w:hideMark/>
          </w:tcPr>
          <w:p w14:paraId="2BF0749E" w14:textId="77777777" w:rsidR="0085368F" w:rsidRDefault="0085368F">
            <w:r>
              <w:t>T2</w:t>
            </w:r>
          </w:p>
        </w:tc>
        <w:tc>
          <w:tcPr>
            <w:tcW w:w="0" w:type="auto"/>
            <w:vAlign w:val="center"/>
            <w:hideMark/>
          </w:tcPr>
          <w:p w14:paraId="42B6A385" w14:textId="77777777" w:rsidR="0085368F" w:rsidRDefault="0085368F">
            <w:r>
              <w:t>Data Mining, Database Systems</w:t>
            </w:r>
          </w:p>
        </w:tc>
      </w:tr>
      <w:tr w:rsidR="0085368F" w14:paraId="29CABF3C" w14:textId="77777777">
        <w:trPr>
          <w:tblCellSpacing w:w="15" w:type="dxa"/>
        </w:trPr>
        <w:tc>
          <w:tcPr>
            <w:tcW w:w="0" w:type="auto"/>
            <w:vAlign w:val="center"/>
            <w:hideMark/>
          </w:tcPr>
          <w:p w14:paraId="28DB6E08" w14:textId="77777777" w:rsidR="0085368F" w:rsidRDefault="0085368F">
            <w:r>
              <w:t>T3</w:t>
            </w:r>
          </w:p>
        </w:tc>
        <w:tc>
          <w:tcPr>
            <w:tcW w:w="0" w:type="auto"/>
            <w:vAlign w:val="center"/>
            <w:hideMark/>
          </w:tcPr>
          <w:p w14:paraId="0518F70F" w14:textId="77777777" w:rsidR="0085368F" w:rsidRDefault="0085368F">
            <w:r>
              <w:t>Python Programming, Database Systems</w:t>
            </w:r>
          </w:p>
        </w:tc>
      </w:tr>
      <w:tr w:rsidR="0085368F" w14:paraId="6F372811" w14:textId="77777777">
        <w:trPr>
          <w:tblCellSpacing w:w="15" w:type="dxa"/>
        </w:trPr>
        <w:tc>
          <w:tcPr>
            <w:tcW w:w="0" w:type="auto"/>
            <w:vAlign w:val="center"/>
            <w:hideMark/>
          </w:tcPr>
          <w:p w14:paraId="621730E5" w14:textId="77777777" w:rsidR="0085368F" w:rsidRDefault="0085368F">
            <w:r>
              <w:t>T4</w:t>
            </w:r>
          </w:p>
        </w:tc>
        <w:tc>
          <w:tcPr>
            <w:tcW w:w="0" w:type="auto"/>
            <w:vAlign w:val="center"/>
            <w:hideMark/>
          </w:tcPr>
          <w:p w14:paraId="2EBBA1B3" w14:textId="77777777" w:rsidR="0085368F" w:rsidRDefault="0085368F">
            <w:r>
              <w:t>Data Mining, Python Programming, Database Systems</w:t>
            </w:r>
          </w:p>
        </w:tc>
      </w:tr>
      <w:tr w:rsidR="0085368F" w14:paraId="35CEB7D0" w14:textId="77777777">
        <w:trPr>
          <w:tblCellSpacing w:w="15" w:type="dxa"/>
        </w:trPr>
        <w:tc>
          <w:tcPr>
            <w:tcW w:w="0" w:type="auto"/>
            <w:vAlign w:val="center"/>
            <w:hideMark/>
          </w:tcPr>
          <w:p w14:paraId="3208FE6D" w14:textId="77777777" w:rsidR="0085368F" w:rsidRDefault="0085368F">
            <w:r>
              <w:t>T5</w:t>
            </w:r>
          </w:p>
        </w:tc>
        <w:tc>
          <w:tcPr>
            <w:tcW w:w="0" w:type="auto"/>
            <w:vAlign w:val="center"/>
            <w:hideMark/>
          </w:tcPr>
          <w:p w14:paraId="1E1564F4" w14:textId="77777777" w:rsidR="0085368F" w:rsidRDefault="0085368F">
            <w:r>
              <w:t>Data Mining, Artificial Intelligence</w:t>
            </w:r>
          </w:p>
        </w:tc>
      </w:tr>
    </w:tbl>
    <w:p w14:paraId="566E71DD" w14:textId="77777777" w:rsidR="0085368F" w:rsidRDefault="0085368F" w:rsidP="0085368F">
      <w:pPr>
        <w:pStyle w:val="NormalWeb"/>
        <w:rPr>
          <w:color w:val="000000"/>
        </w:rPr>
      </w:pPr>
      <w:r>
        <w:rPr>
          <w:rStyle w:val="Strong"/>
          <w:color w:val="000000"/>
        </w:rPr>
        <w:t>Question:</w:t>
      </w:r>
      <w:r>
        <w:rPr>
          <w:color w:val="000000"/>
        </w:rPr>
        <w:br/>
        <w:t xml:space="preserve">Apply the </w:t>
      </w:r>
      <w:proofErr w:type="spellStart"/>
      <w:r>
        <w:rPr>
          <w:color w:val="000000"/>
        </w:rPr>
        <w:t>Apriori</w:t>
      </w:r>
      <w:proofErr w:type="spellEnd"/>
      <w:r>
        <w:rPr>
          <w:color w:val="000000"/>
        </w:rPr>
        <w:t xml:space="preserve"> algorithm with the constraint that the</w:t>
      </w:r>
      <w:r>
        <w:rPr>
          <w:rStyle w:val="apple-converted-space"/>
          <w:color w:val="000000"/>
        </w:rPr>
        <w:t> </w:t>
      </w:r>
      <w:r>
        <w:rPr>
          <w:rStyle w:val="Strong"/>
          <w:color w:val="000000"/>
        </w:rPr>
        <w:t>maximum itemset size is 3</w:t>
      </w:r>
      <w:r>
        <w:rPr>
          <w:color w:val="000000"/>
        </w:rPr>
        <w:t xml:space="preserve">. Identify the frequent </w:t>
      </w:r>
      <w:proofErr w:type="spellStart"/>
      <w:r>
        <w:rPr>
          <w:color w:val="000000"/>
        </w:rPr>
        <w:t>itemsets</w:t>
      </w:r>
      <w:proofErr w:type="spellEnd"/>
      <w:r>
        <w:rPr>
          <w:color w:val="000000"/>
        </w:rPr>
        <w:t xml:space="preserve"> and explain how the constraint reduces computational complexity during candidate generation.</w:t>
      </w:r>
      <w:r>
        <w:rPr>
          <w:rStyle w:val="apple-converted-space"/>
          <w:color w:val="000000"/>
        </w:rPr>
        <w:t> </w:t>
      </w:r>
      <w:r>
        <w:rPr>
          <w:rStyle w:val="Emphasis"/>
          <w:color w:val="000000"/>
        </w:rPr>
        <w:t>(BL5 – 1.2 Marks)</w:t>
      </w:r>
    </w:p>
    <w:p w14:paraId="66131A2D" w14:textId="77777777" w:rsidR="00F44679" w:rsidRDefault="00000000">
      <w:pPr>
        <w:spacing w:after="40"/>
      </w:pPr>
      <w:r>
        <w:rPr>
          <w:rFonts w:ascii="Calibri" w:hAnsi="Calibri"/>
          <w:b/>
          <w:sz w:val="22"/>
        </w:rPr>
        <w:t>Answer:</w:t>
      </w:r>
    </w:p>
    <w:p w14:paraId="05E029F6" w14:textId="77777777" w:rsidR="00F44679" w:rsidRDefault="00000000">
      <w:pPr>
        <w:spacing w:after="40"/>
      </w:pPr>
      <w:r>
        <w:rPr>
          <w:rFonts w:ascii="Calibri" w:hAnsi="Calibri"/>
          <w:sz w:val="22"/>
        </w:rPr>
        <w:t xml:space="preserve">Problem understanding: 5 borrowing transactions over {Data Mining (DM), Python Programming (PP), Database Systems (DBS), Artificial Intelligence (AI)}. Constraint: maximum itemset size = 3; </w:t>
      </w:r>
      <w:proofErr w:type="spellStart"/>
      <w:r>
        <w:rPr>
          <w:rFonts w:ascii="Calibri" w:hAnsi="Calibri"/>
          <w:sz w:val="22"/>
        </w:rPr>
        <w:t>min_support</w:t>
      </w:r>
      <w:proofErr w:type="spellEnd"/>
      <w:r>
        <w:rPr>
          <w:rFonts w:ascii="Calibri" w:hAnsi="Calibri"/>
          <w:sz w:val="22"/>
        </w:rPr>
        <w:t xml:space="preserve"> = 40% (count &gt;= 2).</w:t>
      </w:r>
    </w:p>
    <w:p w14:paraId="03B66E47" w14:textId="77777777" w:rsidR="00F44679" w:rsidRDefault="00000000">
      <w:pPr>
        <w:spacing w:after="40"/>
      </w:pPr>
      <w:r>
        <w:rPr>
          <w:rFonts w:ascii="Calibri" w:hAnsi="Calibri"/>
          <w:sz w:val="22"/>
        </w:rPr>
        <w:t>Constraint analysis / candidate generation: 1-itemset counts are DM = 4 (T</w:t>
      </w:r>
      <w:proofErr w:type="gramStart"/>
      <w:r>
        <w:rPr>
          <w:rFonts w:ascii="Calibri" w:hAnsi="Calibri"/>
          <w:sz w:val="22"/>
        </w:rPr>
        <w:t>1,T2,T4,T</w:t>
      </w:r>
      <w:proofErr w:type="gramEnd"/>
      <w:r>
        <w:rPr>
          <w:rFonts w:ascii="Calibri" w:hAnsi="Calibri"/>
          <w:sz w:val="22"/>
        </w:rPr>
        <w:t>5), PP = 3 (T</w:t>
      </w:r>
      <w:proofErr w:type="gramStart"/>
      <w:r>
        <w:rPr>
          <w:rFonts w:ascii="Calibri" w:hAnsi="Calibri"/>
          <w:sz w:val="22"/>
        </w:rPr>
        <w:t>1,T3,T</w:t>
      </w:r>
      <w:proofErr w:type="gramEnd"/>
      <w:r>
        <w:rPr>
          <w:rFonts w:ascii="Calibri" w:hAnsi="Calibri"/>
          <w:sz w:val="22"/>
        </w:rPr>
        <w:t>4), DBS = 3 (T</w:t>
      </w:r>
      <w:proofErr w:type="gramStart"/>
      <w:r>
        <w:rPr>
          <w:rFonts w:ascii="Calibri" w:hAnsi="Calibri"/>
          <w:sz w:val="22"/>
        </w:rPr>
        <w:t>2,T3,T</w:t>
      </w:r>
      <w:proofErr w:type="gramEnd"/>
      <w:r>
        <w:rPr>
          <w:rFonts w:ascii="Calibri" w:hAnsi="Calibri"/>
          <w:sz w:val="22"/>
        </w:rPr>
        <w:t xml:space="preserve">4), AI = 1 (T5). L1 = {DM, PP, DBS} (AI is dropped, below </w:t>
      </w:r>
      <w:proofErr w:type="spellStart"/>
      <w:r>
        <w:rPr>
          <w:rFonts w:ascii="Calibri" w:hAnsi="Calibri"/>
          <w:sz w:val="22"/>
        </w:rPr>
        <w:t>min_support</w:t>
      </w:r>
      <w:proofErr w:type="spellEnd"/>
      <w:r>
        <w:rPr>
          <w:rFonts w:ascii="Calibri" w:hAnsi="Calibri"/>
          <w:sz w:val="22"/>
        </w:rPr>
        <w:t>). 2-itemset candidates from L1: {</w:t>
      </w:r>
      <w:proofErr w:type="gramStart"/>
      <w:r>
        <w:rPr>
          <w:rFonts w:ascii="Calibri" w:hAnsi="Calibri"/>
          <w:sz w:val="22"/>
        </w:rPr>
        <w:t>DM,PP</w:t>
      </w:r>
      <w:proofErr w:type="gramEnd"/>
      <w:r>
        <w:rPr>
          <w:rFonts w:ascii="Calibri" w:hAnsi="Calibri"/>
          <w:sz w:val="22"/>
        </w:rPr>
        <w:t>} = 2 (T</w:t>
      </w:r>
      <w:proofErr w:type="gramStart"/>
      <w:r>
        <w:rPr>
          <w:rFonts w:ascii="Calibri" w:hAnsi="Calibri"/>
          <w:sz w:val="22"/>
        </w:rPr>
        <w:t>1,T</w:t>
      </w:r>
      <w:proofErr w:type="gramEnd"/>
      <w:r>
        <w:rPr>
          <w:rFonts w:ascii="Calibri" w:hAnsi="Calibri"/>
          <w:sz w:val="22"/>
        </w:rPr>
        <w:t>4); {</w:t>
      </w:r>
      <w:proofErr w:type="gramStart"/>
      <w:r>
        <w:rPr>
          <w:rFonts w:ascii="Calibri" w:hAnsi="Calibri"/>
          <w:sz w:val="22"/>
        </w:rPr>
        <w:t>DM,DBS</w:t>
      </w:r>
      <w:proofErr w:type="gramEnd"/>
      <w:r>
        <w:rPr>
          <w:rFonts w:ascii="Calibri" w:hAnsi="Calibri"/>
          <w:sz w:val="22"/>
        </w:rPr>
        <w:t>} = 2 (T</w:t>
      </w:r>
      <w:proofErr w:type="gramStart"/>
      <w:r>
        <w:rPr>
          <w:rFonts w:ascii="Calibri" w:hAnsi="Calibri"/>
          <w:sz w:val="22"/>
        </w:rPr>
        <w:t>2,T</w:t>
      </w:r>
      <w:proofErr w:type="gramEnd"/>
      <w:r>
        <w:rPr>
          <w:rFonts w:ascii="Calibri" w:hAnsi="Calibri"/>
          <w:sz w:val="22"/>
        </w:rPr>
        <w:t>4); {</w:t>
      </w:r>
      <w:proofErr w:type="gramStart"/>
      <w:r>
        <w:rPr>
          <w:rFonts w:ascii="Calibri" w:hAnsi="Calibri"/>
          <w:sz w:val="22"/>
        </w:rPr>
        <w:t>PP,DBS</w:t>
      </w:r>
      <w:proofErr w:type="gramEnd"/>
      <w:r>
        <w:rPr>
          <w:rFonts w:ascii="Calibri" w:hAnsi="Calibri"/>
          <w:sz w:val="22"/>
        </w:rPr>
        <w:t>} = 2 (T</w:t>
      </w:r>
      <w:proofErr w:type="gramStart"/>
      <w:r>
        <w:rPr>
          <w:rFonts w:ascii="Calibri" w:hAnsi="Calibri"/>
          <w:sz w:val="22"/>
        </w:rPr>
        <w:t>3,T</w:t>
      </w:r>
      <w:proofErr w:type="gramEnd"/>
      <w:r>
        <w:rPr>
          <w:rFonts w:ascii="Calibri" w:hAnsi="Calibri"/>
          <w:sz w:val="22"/>
        </w:rPr>
        <w:t xml:space="preserve">4) - all three meet </w:t>
      </w:r>
      <w:proofErr w:type="spellStart"/>
      <w:r>
        <w:rPr>
          <w:rFonts w:ascii="Calibri" w:hAnsi="Calibri"/>
          <w:sz w:val="22"/>
        </w:rPr>
        <w:t>min_support</w:t>
      </w:r>
      <w:proofErr w:type="spellEnd"/>
      <w:r>
        <w:rPr>
          <w:rFonts w:ascii="Calibri" w:hAnsi="Calibri"/>
          <w:sz w:val="22"/>
        </w:rPr>
        <w:t>, so L2 = all three pairs.</w:t>
      </w:r>
    </w:p>
    <w:p w14:paraId="08B15E35" w14:textId="77777777" w:rsidR="00F44679" w:rsidRDefault="00000000">
      <w:pPr>
        <w:spacing w:after="40"/>
      </w:pPr>
      <w:r>
        <w:rPr>
          <w:rFonts w:ascii="Calibri" w:hAnsi="Calibri"/>
          <w:sz w:val="22"/>
        </w:rPr>
        <w:t>Solution development: joining L2 gives the single 3-item candidate {</w:t>
      </w:r>
      <w:proofErr w:type="gramStart"/>
      <w:r>
        <w:rPr>
          <w:rFonts w:ascii="Calibri" w:hAnsi="Calibri"/>
          <w:sz w:val="22"/>
        </w:rPr>
        <w:t>DM,PP</w:t>
      </w:r>
      <w:proofErr w:type="gramEnd"/>
      <w:r>
        <w:rPr>
          <w:rFonts w:ascii="Calibri" w:hAnsi="Calibri"/>
          <w:sz w:val="22"/>
        </w:rPr>
        <w:t xml:space="preserve">,DBS}; its actual count in the data is only T4 = 1 (20%), which is below </w:t>
      </w:r>
      <w:proofErr w:type="spellStart"/>
      <w:r>
        <w:rPr>
          <w:rFonts w:ascii="Calibri" w:hAnsi="Calibri"/>
          <w:sz w:val="22"/>
        </w:rPr>
        <w:t>min_support</w:t>
      </w:r>
      <w:proofErr w:type="spellEnd"/>
      <w:r>
        <w:rPr>
          <w:rFonts w:ascii="Calibri" w:hAnsi="Calibri"/>
          <w:sz w:val="22"/>
        </w:rPr>
        <w:t>, so L3 is empty and mining stops naturally at size 2 without ever needing to invoke the size-3 cap. Because the maximum itemset size constraint is set to 3, the algorithm would in any case have refused to generate any candidate of size 4 even if L3 had been non-empty and produced a further join.</w:t>
      </w:r>
    </w:p>
    <w:p w14:paraId="1777C483" w14:textId="77777777" w:rsidR="00F44679" w:rsidRDefault="00000000">
      <w:pPr>
        <w:spacing w:after="40"/>
      </w:pPr>
      <w:r>
        <w:rPr>
          <w:rFonts w:ascii="Calibri" w:hAnsi="Calibri"/>
          <w:sz w:val="22"/>
        </w:rPr>
        <w:t xml:space="preserve">Final frequent </w:t>
      </w:r>
      <w:proofErr w:type="spellStart"/>
      <w:r>
        <w:rPr>
          <w:rFonts w:ascii="Calibri" w:hAnsi="Calibri"/>
          <w:sz w:val="22"/>
        </w:rPr>
        <w:t>itemsets</w:t>
      </w:r>
      <w:proofErr w:type="spellEnd"/>
      <w:r>
        <w:rPr>
          <w:rFonts w:ascii="Calibri" w:hAnsi="Calibri"/>
          <w:sz w:val="22"/>
        </w:rPr>
        <w:t>: {DM}, {PP}, {DBS}, {</w:t>
      </w:r>
      <w:proofErr w:type="gramStart"/>
      <w:r>
        <w:rPr>
          <w:rFonts w:ascii="Calibri" w:hAnsi="Calibri"/>
          <w:sz w:val="22"/>
        </w:rPr>
        <w:t>DM,PP</w:t>
      </w:r>
      <w:proofErr w:type="gramEnd"/>
      <w:r>
        <w:rPr>
          <w:rFonts w:ascii="Calibri" w:hAnsi="Calibri"/>
          <w:sz w:val="22"/>
        </w:rPr>
        <w:t>}, {</w:t>
      </w:r>
      <w:proofErr w:type="gramStart"/>
      <w:r>
        <w:rPr>
          <w:rFonts w:ascii="Calibri" w:hAnsi="Calibri"/>
          <w:sz w:val="22"/>
        </w:rPr>
        <w:t>DM,DBS</w:t>
      </w:r>
      <w:proofErr w:type="gramEnd"/>
      <w:r>
        <w:rPr>
          <w:rFonts w:ascii="Calibri" w:hAnsi="Calibri"/>
          <w:sz w:val="22"/>
        </w:rPr>
        <w:t>}, {</w:t>
      </w:r>
      <w:proofErr w:type="gramStart"/>
      <w:r>
        <w:rPr>
          <w:rFonts w:ascii="Calibri" w:hAnsi="Calibri"/>
          <w:sz w:val="22"/>
        </w:rPr>
        <w:t>PP,DBS</w:t>
      </w:r>
      <w:proofErr w:type="gramEnd"/>
      <w:r>
        <w:rPr>
          <w:rFonts w:ascii="Calibri" w:hAnsi="Calibri"/>
          <w:sz w:val="22"/>
        </w:rPr>
        <w:t>}.</w:t>
      </w:r>
    </w:p>
    <w:p w14:paraId="68BAA456" w14:textId="77777777" w:rsidR="00F44679" w:rsidRDefault="00000000">
      <w:pPr>
        <w:spacing w:after="40"/>
      </w:pPr>
      <w:r>
        <w:rPr>
          <w:rFonts w:ascii="Calibri" w:hAnsi="Calibri"/>
          <w:sz w:val="22"/>
        </w:rPr>
        <w:t xml:space="preserve">How the constraint reduces complexity: capping the maximum itemset size at k=3 bounds the depth of the level-wise search tree, which is critical on datasets with many items - without the cap, the number of possible </w:t>
      </w:r>
      <w:proofErr w:type="spellStart"/>
      <w:r>
        <w:rPr>
          <w:rFonts w:ascii="Calibri" w:hAnsi="Calibri"/>
          <w:sz w:val="22"/>
        </w:rPr>
        <w:t>itemsets</w:t>
      </w:r>
      <w:proofErr w:type="spellEnd"/>
      <w:r>
        <w:rPr>
          <w:rFonts w:ascii="Calibri" w:hAnsi="Calibri"/>
          <w:sz w:val="22"/>
        </w:rPr>
        <w:t xml:space="preserve"> grows as 2^n and </w:t>
      </w:r>
      <w:proofErr w:type="spellStart"/>
      <w:r>
        <w:rPr>
          <w:rFonts w:ascii="Calibri" w:hAnsi="Calibri"/>
          <w:sz w:val="22"/>
        </w:rPr>
        <w:t>Apriori</w:t>
      </w:r>
      <w:proofErr w:type="spellEnd"/>
      <w:r>
        <w:rPr>
          <w:rFonts w:ascii="Calibri" w:hAnsi="Calibri"/>
          <w:sz w:val="22"/>
        </w:rPr>
        <w:t xml:space="preserve"> would keep attempting to join and prune larger and larger candidates; with the cap, the algorithm guarantees termination by level 3 regardless of how many items remain frequent, saving the join, prune, and counting cost of every level beyond the cap.</w:t>
      </w:r>
    </w:p>
    <w:p w14:paraId="5B3F73C6" w14:textId="77777777" w:rsidR="0085368F" w:rsidRDefault="00000000" w:rsidP="0085368F">
      <w:r>
        <w:rPr>
          <w:noProof/>
        </w:rPr>
        <w:pict w14:anchorId="31E760A8">
          <v:rect id="_x0000_i1030" alt="" style="width:451.3pt;height:.05pt;mso-width-percent:0;mso-height-percent:0;mso-width-percent:0;mso-height-percent:0" o:hralign="center" o:hrstd="t" o:hr="t" fillcolor="#a0a0a0" stroked="f"/>
        </w:pict>
      </w:r>
    </w:p>
    <w:p w14:paraId="2C49486D" w14:textId="77777777" w:rsidR="0085368F" w:rsidRDefault="0085368F" w:rsidP="0085368F">
      <w:pPr>
        <w:pStyle w:val="Heading3"/>
        <w:rPr>
          <w:color w:val="000000"/>
        </w:rPr>
      </w:pPr>
      <w:r>
        <w:rPr>
          <w:color w:val="000000"/>
        </w:rPr>
        <w:t>Q4. Dataset: University Course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5020"/>
      </w:tblGrid>
      <w:tr w:rsidR="0085368F" w14:paraId="3AAA77B0" w14:textId="77777777">
        <w:trPr>
          <w:tblHeader/>
          <w:tblCellSpacing w:w="15" w:type="dxa"/>
        </w:trPr>
        <w:tc>
          <w:tcPr>
            <w:tcW w:w="0" w:type="auto"/>
            <w:vAlign w:val="center"/>
            <w:hideMark/>
          </w:tcPr>
          <w:p w14:paraId="126C3ABE" w14:textId="77777777" w:rsidR="0085368F" w:rsidRDefault="0085368F">
            <w:pPr>
              <w:jc w:val="center"/>
              <w:rPr>
                <w:b/>
                <w:bCs/>
              </w:rPr>
            </w:pPr>
            <w:r>
              <w:rPr>
                <w:b/>
                <w:bCs/>
              </w:rPr>
              <w:t>Student ID</w:t>
            </w:r>
          </w:p>
        </w:tc>
        <w:tc>
          <w:tcPr>
            <w:tcW w:w="0" w:type="auto"/>
            <w:vAlign w:val="center"/>
            <w:hideMark/>
          </w:tcPr>
          <w:p w14:paraId="5D1646E4" w14:textId="77777777" w:rsidR="0085368F" w:rsidRDefault="0085368F">
            <w:pPr>
              <w:jc w:val="center"/>
              <w:rPr>
                <w:b/>
                <w:bCs/>
              </w:rPr>
            </w:pPr>
            <w:r>
              <w:rPr>
                <w:b/>
                <w:bCs/>
              </w:rPr>
              <w:t>Courses Taken</w:t>
            </w:r>
          </w:p>
        </w:tc>
      </w:tr>
      <w:tr w:rsidR="0085368F" w14:paraId="09010E87" w14:textId="77777777">
        <w:trPr>
          <w:tblCellSpacing w:w="15" w:type="dxa"/>
        </w:trPr>
        <w:tc>
          <w:tcPr>
            <w:tcW w:w="0" w:type="auto"/>
            <w:vAlign w:val="center"/>
            <w:hideMark/>
          </w:tcPr>
          <w:p w14:paraId="38BE7321" w14:textId="77777777" w:rsidR="0085368F" w:rsidRDefault="0085368F">
            <w:r>
              <w:t>S1</w:t>
            </w:r>
          </w:p>
        </w:tc>
        <w:tc>
          <w:tcPr>
            <w:tcW w:w="0" w:type="auto"/>
            <w:vAlign w:val="center"/>
            <w:hideMark/>
          </w:tcPr>
          <w:p w14:paraId="7D538ACE" w14:textId="77777777" w:rsidR="0085368F" w:rsidRDefault="0085368F">
            <w:r>
              <w:t>Engineering, Computer Science, Machine Learning</w:t>
            </w:r>
          </w:p>
        </w:tc>
      </w:tr>
      <w:tr w:rsidR="0085368F" w14:paraId="5F2EDF2F" w14:textId="77777777">
        <w:trPr>
          <w:tblCellSpacing w:w="15" w:type="dxa"/>
        </w:trPr>
        <w:tc>
          <w:tcPr>
            <w:tcW w:w="0" w:type="auto"/>
            <w:vAlign w:val="center"/>
            <w:hideMark/>
          </w:tcPr>
          <w:p w14:paraId="0897171B" w14:textId="77777777" w:rsidR="0085368F" w:rsidRDefault="0085368F">
            <w:r>
              <w:t>S2</w:t>
            </w:r>
          </w:p>
        </w:tc>
        <w:tc>
          <w:tcPr>
            <w:tcW w:w="0" w:type="auto"/>
            <w:vAlign w:val="center"/>
            <w:hideMark/>
          </w:tcPr>
          <w:p w14:paraId="275E13EB" w14:textId="77777777" w:rsidR="0085368F" w:rsidRDefault="0085368F">
            <w:r>
              <w:t>Engineering, Information Technology</w:t>
            </w:r>
          </w:p>
        </w:tc>
      </w:tr>
      <w:tr w:rsidR="0085368F" w14:paraId="32F3A0EF" w14:textId="77777777">
        <w:trPr>
          <w:tblCellSpacing w:w="15" w:type="dxa"/>
        </w:trPr>
        <w:tc>
          <w:tcPr>
            <w:tcW w:w="0" w:type="auto"/>
            <w:vAlign w:val="center"/>
            <w:hideMark/>
          </w:tcPr>
          <w:p w14:paraId="2434EC7C" w14:textId="77777777" w:rsidR="0085368F" w:rsidRDefault="0085368F">
            <w:r>
              <w:t>S3</w:t>
            </w:r>
          </w:p>
        </w:tc>
        <w:tc>
          <w:tcPr>
            <w:tcW w:w="0" w:type="auto"/>
            <w:vAlign w:val="center"/>
            <w:hideMark/>
          </w:tcPr>
          <w:p w14:paraId="1D6125CB" w14:textId="77777777" w:rsidR="0085368F" w:rsidRDefault="0085368F">
            <w:r>
              <w:t>Engineering, Computer Science</w:t>
            </w:r>
          </w:p>
        </w:tc>
      </w:tr>
      <w:tr w:rsidR="0085368F" w14:paraId="081071EF" w14:textId="77777777">
        <w:trPr>
          <w:tblCellSpacing w:w="15" w:type="dxa"/>
        </w:trPr>
        <w:tc>
          <w:tcPr>
            <w:tcW w:w="0" w:type="auto"/>
            <w:vAlign w:val="center"/>
            <w:hideMark/>
          </w:tcPr>
          <w:p w14:paraId="4771AF8A" w14:textId="77777777" w:rsidR="0085368F" w:rsidRDefault="0085368F">
            <w:r>
              <w:t>S4</w:t>
            </w:r>
          </w:p>
        </w:tc>
        <w:tc>
          <w:tcPr>
            <w:tcW w:w="0" w:type="auto"/>
            <w:vAlign w:val="center"/>
            <w:hideMark/>
          </w:tcPr>
          <w:p w14:paraId="6F681C3E" w14:textId="77777777" w:rsidR="0085368F" w:rsidRDefault="0085368F">
            <w:r>
              <w:t>Engineering, Computer Science, Machine Learning</w:t>
            </w:r>
          </w:p>
        </w:tc>
      </w:tr>
      <w:tr w:rsidR="0085368F" w14:paraId="09C13A4D" w14:textId="77777777">
        <w:trPr>
          <w:tblCellSpacing w:w="15" w:type="dxa"/>
        </w:trPr>
        <w:tc>
          <w:tcPr>
            <w:tcW w:w="0" w:type="auto"/>
            <w:vAlign w:val="center"/>
            <w:hideMark/>
          </w:tcPr>
          <w:p w14:paraId="79EF9797" w14:textId="77777777" w:rsidR="0085368F" w:rsidRDefault="0085368F">
            <w:r>
              <w:t>S5</w:t>
            </w:r>
          </w:p>
        </w:tc>
        <w:tc>
          <w:tcPr>
            <w:tcW w:w="0" w:type="auto"/>
            <w:vAlign w:val="center"/>
            <w:hideMark/>
          </w:tcPr>
          <w:p w14:paraId="77977DC7" w14:textId="77777777" w:rsidR="0085368F" w:rsidRDefault="0085368F">
            <w:r>
              <w:t>Engineering, Information Technology</w:t>
            </w:r>
          </w:p>
        </w:tc>
      </w:tr>
    </w:tbl>
    <w:p w14:paraId="54E64AF4" w14:textId="77777777" w:rsidR="0085368F" w:rsidRDefault="0085368F" w:rsidP="0085368F">
      <w:pPr>
        <w:pStyle w:val="NormalWeb"/>
        <w:rPr>
          <w:color w:val="000000"/>
        </w:rPr>
      </w:pPr>
      <w:r>
        <w:rPr>
          <w:rStyle w:val="Strong"/>
          <w:color w:val="000000"/>
        </w:rPr>
        <w:t>Question:</w:t>
      </w:r>
      <w:r>
        <w:rPr>
          <w:color w:val="000000"/>
        </w:rPr>
        <w:br/>
        <w:t xml:space="preserve">Apply multilevel association rule mining with the constraint that rules should be generated </w:t>
      </w:r>
      <w:r>
        <w:rPr>
          <w:color w:val="000000"/>
        </w:rPr>
        <w:lastRenderedPageBreak/>
        <w:t>only at the</w:t>
      </w:r>
      <w:r>
        <w:rPr>
          <w:rStyle w:val="apple-converted-space"/>
          <w:color w:val="000000"/>
        </w:rPr>
        <w:t> </w:t>
      </w:r>
      <w:r>
        <w:rPr>
          <w:rStyle w:val="Strong"/>
          <w:color w:val="000000"/>
        </w:rPr>
        <w:t>"Computer Science"</w:t>
      </w:r>
      <w:r>
        <w:rPr>
          <w:rStyle w:val="apple-converted-space"/>
          <w:color w:val="000000"/>
        </w:rPr>
        <w:t> </w:t>
      </w:r>
      <w:r>
        <w:rPr>
          <w:color w:val="000000"/>
        </w:rPr>
        <w:t>level. Explain how the course hierarchy affects the discovery of association rules.</w:t>
      </w:r>
      <w:r>
        <w:rPr>
          <w:rStyle w:val="apple-converted-space"/>
          <w:color w:val="000000"/>
        </w:rPr>
        <w:t> </w:t>
      </w:r>
      <w:r>
        <w:rPr>
          <w:rStyle w:val="Emphasis"/>
          <w:color w:val="000000"/>
        </w:rPr>
        <w:t>(BL5 – 1.2 Marks)</w:t>
      </w:r>
    </w:p>
    <w:p w14:paraId="21D64836" w14:textId="77777777" w:rsidR="00F44679" w:rsidRDefault="00000000">
      <w:pPr>
        <w:spacing w:after="40"/>
      </w:pPr>
      <w:r>
        <w:rPr>
          <w:rFonts w:ascii="Calibri" w:hAnsi="Calibri"/>
          <w:b/>
          <w:sz w:val="22"/>
        </w:rPr>
        <w:t>Answer:</w:t>
      </w:r>
    </w:p>
    <w:p w14:paraId="349D03BA" w14:textId="77777777" w:rsidR="00F44679" w:rsidRDefault="00000000">
      <w:pPr>
        <w:spacing w:after="40"/>
      </w:pPr>
      <w:r>
        <w:rPr>
          <w:rFonts w:ascii="Calibri" w:hAnsi="Calibri"/>
          <w:sz w:val="22"/>
        </w:rPr>
        <w:t>Problem understanding: course hierarchy is Engineering (root, Level 1) -&gt; {Computer Science, Information Technology} (Level 2) -&gt; {Machine Learning} (Level 3, a specialisation under Computer Science). Constraint: generate rules only at the "Computer Science" level, i.e. restrict mining to the Computer Science branch instead of the generic Engineering root or the unrelated Information Technology branch.</w:t>
      </w:r>
    </w:p>
    <w:p w14:paraId="06A4D4AF" w14:textId="77777777" w:rsidR="00F44679" w:rsidRDefault="00000000">
      <w:pPr>
        <w:spacing w:after="40"/>
      </w:pPr>
      <w:r>
        <w:rPr>
          <w:rFonts w:ascii="Calibri" w:hAnsi="Calibri"/>
          <w:sz w:val="22"/>
        </w:rPr>
        <w:t>Constraint analysis: Computer Science appears in S1, S3, S4 -&gt; support 3/5 = 60%. Information Technology appears in S2, S5 (a different branch, excluded by the constraint). Within the Computer Science subtree, Machine Learning appears in S1 and S4 -&gt; overall support 2/5 = 40%, and it occurs in 2 out of the 3 Computer Science transactions.</w:t>
      </w:r>
    </w:p>
    <w:p w14:paraId="7C7FF671" w14:textId="77777777" w:rsidR="00F44679" w:rsidRDefault="00000000">
      <w:pPr>
        <w:spacing w:after="40"/>
      </w:pPr>
      <w:r>
        <w:rPr>
          <w:rFonts w:ascii="Calibri" w:hAnsi="Calibri"/>
          <w:sz w:val="22"/>
        </w:rPr>
        <w:t>Solution development: rule Computer Science -&gt; Machine Learning has support = 40% and confidence = 2/3 = 66.7%, which is a meaningful, actionable finding about students within the constrained branch. Rules involving Information Technology (e.g. Engineering -&gt; Information Technology) are not generated at all, since the constraint restricts the search to the Computer Science level.</w:t>
      </w:r>
    </w:p>
    <w:p w14:paraId="541E4815" w14:textId="77777777" w:rsidR="00F44679" w:rsidRDefault="00000000">
      <w:pPr>
        <w:spacing w:after="40"/>
      </w:pPr>
      <w:r>
        <w:rPr>
          <w:rFonts w:ascii="Calibri" w:hAnsi="Calibri"/>
          <w:sz w:val="22"/>
        </w:rPr>
        <w:t>How the hierarchy affects rule discovery: mining at the root (Engineering) level would only produce the trivial and uninformative rule "Engineering is taken by everyone", while mining across the whole flat item set without hierarchy awareness would mix unrelated branches (Computer Science vs Information Technology) into the same candidate pool, diluting support and producing noisy or irrelevant combinations. By constraining the search to the Computer Science level, the concept hierarchy lets the algorithm focus computation on the branch of interest, surfacing the specific and useful pattern that Computer Science students frequently also take Machine Learning - valuable for curriculum design and elective planning.</w:t>
      </w:r>
    </w:p>
    <w:p w14:paraId="28C0315C" w14:textId="77777777" w:rsidR="0085368F" w:rsidRDefault="00000000" w:rsidP="0085368F">
      <w:r>
        <w:rPr>
          <w:noProof/>
        </w:rPr>
        <w:pict w14:anchorId="37BE2E15">
          <v:rect id="_x0000_i1031" alt="" style="width:451.3pt;height:.05pt;mso-width-percent:0;mso-height-percent:0;mso-width-percent:0;mso-height-percent:0" o:hralign="center" o:hrstd="t" o:hr="t" fillcolor="#a0a0a0" stroked="f"/>
        </w:pict>
      </w:r>
    </w:p>
    <w:p w14:paraId="70326731" w14:textId="77777777" w:rsidR="0085368F" w:rsidRDefault="0085368F" w:rsidP="0085368F">
      <w:pPr>
        <w:pStyle w:val="Heading3"/>
        <w:rPr>
          <w:color w:val="000000"/>
        </w:rPr>
      </w:pPr>
      <w:r>
        <w:rPr>
          <w:color w:val="000000"/>
        </w:rPr>
        <w:t>Q5. Dataset: Insurance Customer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1200"/>
        <w:gridCol w:w="1440"/>
        <w:gridCol w:w="1842"/>
      </w:tblGrid>
      <w:tr w:rsidR="0085368F" w14:paraId="61FFC78E" w14:textId="77777777">
        <w:trPr>
          <w:tblHeader/>
          <w:tblCellSpacing w:w="15" w:type="dxa"/>
        </w:trPr>
        <w:tc>
          <w:tcPr>
            <w:tcW w:w="0" w:type="auto"/>
            <w:vAlign w:val="center"/>
            <w:hideMark/>
          </w:tcPr>
          <w:p w14:paraId="58ADBBA9" w14:textId="77777777" w:rsidR="0085368F" w:rsidRDefault="0085368F">
            <w:pPr>
              <w:jc w:val="center"/>
              <w:rPr>
                <w:b/>
                <w:bCs/>
              </w:rPr>
            </w:pPr>
            <w:r>
              <w:rPr>
                <w:b/>
                <w:bCs/>
              </w:rPr>
              <w:t>CID</w:t>
            </w:r>
          </w:p>
        </w:tc>
        <w:tc>
          <w:tcPr>
            <w:tcW w:w="0" w:type="auto"/>
            <w:vAlign w:val="center"/>
            <w:hideMark/>
          </w:tcPr>
          <w:p w14:paraId="1C051BC9" w14:textId="77777777" w:rsidR="0085368F" w:rsidRDefault="0085368F">
            <w:pPr>
              <w:jc w:val="center"/>
              <w:rPr>
                <w:b/>
                <w:bCs/>
              </w:rPr>
            </w:pPr>
            <w:r>
              <w:rPr>
                <w:b/>
                <w:bCs/>
              </w:rPr>
              <w:t>Age Group</w:t>
            </w:r>
          </w:p>
        </w:tc>
        <w:tc>
          <w:tcPr>
            <w:tcW w:w="0" w:type="auto"/>
            <w:vAlign w:val="center"/>
            <w:hideMark/>
          </w:tcPr>
          <w:p w14:paraId="0B07BC40" w14:textId="77777777" w:rsidR="0085368F" w:rsidRDefault="0085368F">
            <w:pPr>
              <w:jc w:val="center"/>
              <w:rPr>
                <w:b/>
                <w:bCs/>
              </w:rPr>
            </w:pPr>
            <w:r>
              <w:rPr>
                <w:b/>
                <w:bCs/>
              </w:rPr>
              <w:t>Income Level</w:t>
            </w:r>
          </w:p>
        </w:tc>
        <w:tc>
          <w:tcPr>
            <w:tcW w:w="0" w:type="auto"/>
            <w:vAlign w:val="center"/>
            <w:hideMark/>
          </w:tcPr>
          <w:p w14:paraId="42CD88A4" w14:textId="77777777" w:rsidR="0085368F" w:rsidRDefault="0085368F">
            <w:pPr>
              <w:jc w:val="center"/>
              <w:rPr>
                <w:b/>
                <w:bCs/>
              </w:rPr>
            </w:pPr>
            <w:r>
              <w:rPr>
                <w:b/>
                <w:bCs/>
              </w:rPr>
              <w:t>Policy Purchased</w:t>
            </w:r>
          </w:p>
        </w:tc>
      </w:tr>
      <w:tr w:rsidR="0085368F" w14:paraId="5FC2C35F" w14:textId="77777777">
        <w:trPr>
          <w:tblCellSpacing w:w="15" w:type="dxa"/>
        </w:trPr>
        <w:tc>
          <w:tcPr>
            <w:tcW w:w="0" w:type="auto"/>
            <w:vAlign w:val="center"/>
            <w:hideMark/>
          </w:tcPr>
          <w:p w14:paraId="2C977378" w14:textId="77777777" w:rsidR="0085368F" w:rsidRDefault="0085368F">
            <w:r>
              <w:t>C1</w:t>
            </w:r>
          </w:p>
        </w:tc>
        <w:tc>
          <w:tcPr>
            <w:tcW w:w="0" w:type="auto"/>
            <w:vAlign w:val="center"/>
            <w:hideMark/>
          </w:tcPr>
          <w:p w14:paraId="4935971D" w14:textId="77777777" w:rsidR="0085368F" w:rsidRDefault="0085368F">
            <w:r>
              <w:t>Young</w:t>
            </w:r>
          </w:p>
        </w:tc>
        <w:tc>
          <w:tcPr>
            <w:tcW w:w="0" w:type="auto"/>
            <w:vAlign w:val="center"/>
            <w:hideMark/>
          </w:tcPr>
          <w:p w14:paraId="27F3092E" w14:textId="77777777" w:rsidR="0085368F" w:rsidRDefault="0085368F">
            <w:r>
              <w:t>High</w:t>
            </w:r>
          </w:p>
        </w:tc>
        <w:tc>
          <w:tcPr>
            <w:tcW w:w="0" w:type="auto"/>
            <w:vAlign w:val="center"/>
            <w:hideMark/>
          </w:tcPr>
          <w:p w14:paraId="31B3F4CA" w14:textId="77777777" w:rsidR="0085368F" w:rsidRDefault="0085368F">
            <w:r>
              <w:t>Health Insurance</w:t>
            </w:r>
          </w:p>
        </w:tc>
      </w:tr>
      <w:tr w:rsidR="0085368F" w14:paraId="4698D267" w14:textId="77777777">
        <w:trPr>
          <w:tblCellSpacing w:w="15" w:type="dxa"/>
        </w:trPr>
        <w:tc>
          <w:tcPr>
            <w:tcW w:w="0" w:type="auto"/>
            <w:vAlign w:val="center"/>
            <w:hideMark/>
          </w:tcPr>
          <w:p w14:paraId="4DCDF31F" w14:textId="77777777" w:rsidR="0085368F" w:rsidRDefault="0085368F">
            <w:r>
              <w:t>C2</w:t>
            </w:r>
          </w:p>
        </w:tc>
        <w:tc>
          <w:tcPr>
            <w:tcW w:w="0" w:type="auto"/>
            <w:vAlign w:val="center"/>
            <w:hideMark/>
          </w:tcPr>
          <w:p w14:paraId="70F4BD68" w14:textId="77777777" w:rsidR="0085368F" w:rsidRDefault="0085368F">
            <w:r>
              <w:t>Middle</w:t>
            </w:r>
          </w:p>
        </w:tc>
        <w:tc>
          <w:tcPr>
            <w:tcW w:w="0" w:type="auto"/>
            <w:vAlign w:val="center"/>
            <w:hideMark/>
          </w:tcPr>
          <w:p w14:paraId="7813341E" w14:textId="77777777" w:rsidR="0085368F" w:rsidRDefault="0085368F">
            <w:r>
              <w:t>Medium</w:t>
            </w:r>
          </w:p>
        </w:tc>
        <w:tc>
          <w:tcPr>
            <w:tcW w:w="0" w:type="auto"/>
            <w:vAlign w:val="center"/>
            <w:hideMark/>
          </w:tcPr>
          <w:p w14:paraId="13C34E20" w14:textId="77777777" w:rsidR="0085368F" w:rsidRDefault="0085368F">
            <w:r>
              <w:t>Vehicle Insurance</w:t>
            </w:r>
          </w:p>
        </w:tc>
      </w:tr>
      <w:tr w:rsidR="0085368F" w14:paraId="26E95756" w14:textId="77777777">
        <w:trPr>
          <w:tblCellSpacing w:w="15" w:type="dxa"/>
        </w:trPr>
        <w:tc>
          <w:tcPr>
            <w:tcW w:w="0" w:type="auto"/>
            <w:vAlign w:val="center"/>
            <w:hideMark/>
          </w:tcPr>
          <w:p w14:paraId="6FCC9CC5" w14:textId="77777777" w:rsidR="0085368F" w:rsidRDefault="0085368F">
            <w:r>
              <w:t>C3</w:t>
            </w:r>
          </w:p>
        </w:tc>
        <w:tc>
          <w:tcPr>
            <w:tcW w:w="0" w:type="auto"/>
            <w:vAlign w:val="center"/>
            <w:hideMark/>
          </w:tcPr>
          <w:p w14:paraId="17A72C3A" w14:textId="77777777" w:rsidR="0085368F" w:rsidRDefault="0085368F">
            <w:r>
              <w:t>Young</w:t>
            </w:r>
          </w:p>
        </w:tc>
        <w:tc>
          <w:tcPr>
            <w:tcW w:w="0" w:type="auto"/>
            <w:vAlign w:val="center"/>
            <w:hideMark/>
          </w:tcPr>
          <w:p w14:paraId="03586DE3" w14:textId="77777777" w:rsidR="0085368F" w:rsidRDefault="0085368F">
            <w:r>
              <w:t>Low</w:t>
            </w:r>
          </w:p>
        </w:tc>
        <w:tc>
          <w:tcPr>
            <w:tcW w:w="0" w:type="auto"/>
            <w:vAlign w:val="center"/>
            <w:hideMark/>
          </w:tcPr>
          <w:p w14:paraId="727C5582" w14:textId="77777777" w:rsidR="0085368F" w:rsidRDefault="0085368F">
            <w:r>
              <w:t>Travel Insurance</w:t>
            </w:r>
          </w:p>
        </w:tc>
      </w:tr>
      <w:tr w:rsidR="0085368F" w14:paraId="4F854071" w14:textId="77777777">
        <w:trPr>
          <w:tblCellSpacing w:w="15" w:type="dxa"/>
        </w:trPr>
        <w:tc>
          <w:tcPr>
            <w:tcW w:w="0" w:type="auto"/>
            <w:vAlign w:val="center"/>
            <w:hideMark/>
          </w:tcPr>
          <w:p w14:paraId="60C84280" w14:textId="77777777" w:rsidR="0085368F" w:rsidRDefault="0085368F">
            <w:r>
              <w:t>C4</w:t>
            </w:r>
          </w:p>
        </w:tc>
        <w:tc>
          <w:tcPr>
            <w:tcW w:w="0" w:type="auto"/>
            <w:vAlign w:val="center"/>
            <w:hideMark/>
          </w:tcPr>
          <w:p w14:paraId="7DAC148B" w14:textId="77777777" w:rsidR="0085368F" w:rsidRDefault="0085368F">
            <w:r>
              <w:t>Senior</w:t>
            </w:r>
          </w:p>
        </w:tc>
        <w:tc>
          <w:tcPr>
            <w:tcW w:w="0" w:type="auto"/>
            <w:vAlign w:val="center"/>
            <w:hideMark/>
          </w:tcPr>
          <w:p w14:paraId="4D9D15DA" w14:textId="77777777" w:rsidR="0085368F" w:rsidRDefault="0085368F">
            <w:r>
              <w:t>High</w:t>
            </w:r>
          </w:p>
        </w:tc>
        <w:tc>
          <w:tcPr>
            <w:tcW w:w="0" w:type="auto"/>
            <w:vAlign w:val="center"/>
            <w:hideMark/>
          </w:tcPr>
          <w:p w14:paraId="1E5C21B1" w14:textId="77777777" w:rsidR="0085368F" w:rsidRDefault="0085368F">
            <w:r>
              <w:t>Health Insurance</w:t>
            </w:r>
          </w:p>
        </w:tc>
      </w:tr>
      <w:tr w:rsidR="0085368F" w14:paraId="0DB6660A" w14:textId="77777777">
        <w:trPr>
          <w:tblCellSpacing w:w="15" w:type="dxa"/>
        </w:trPr>
        <w:tc>
          <w:tcPr>
            <w:tcW w:w="0" w:type="auto"/>
            <w:vAlign w:val="center"/>
            <w:hideMark/>
          </w:tcPr>
          <w:p w14:paraId="46061148" w14:textId="77777777" w:rsidR="0085368F" w:rsidRDefault="0085368F">
            <w:r>
              <w:t>C5</w:t>
            </w:r>
          </w:p>
        </w:tc>
        <w:tc>
          <w:tcPr>
            <w:tcW w:w="0" w:type="auto"/>
            <w:vAlign w:val="center"/>
            <w:hideMark/>
          </w:tcPr>
          <w:p w14:paraId="71D1D603" w14:textId="77777777" w:rsidR="0085368F" w:rsidRDefault="0085368F">
            <w:r>
              <w:t>Young</w:t>
            </w:r>
          </w:p>
        </w:tc>
        <w:tc>
          <w:tcPr>
            <w:tcW w:w="0" w:type="auto"/>
            <w:vAlign w:val="center"/>
            <w:hideMark/>
          </w:tcPr>
          <w:p w14:paraId="1A0C2FA5" w14:textId="77777777" w:rsidR="0085368F" w:rsidRDefault="0085368F">
            <w:r>
              <w:t>Medium</w:t>
            </w:r>
          </w:p>
        </w:tc>
        <w:tc>
          <w:tcPr>
            <w:tcW w:w="0" w:type="auto"/>
            <w:vAlign w:val="center"/>
            <w:hideMark/>
          </w:tcPr>
          <w:p w14:paraId="608C9ED6" w14:textId="77777777" w:rsidR="0085368F" w:rsidRDefault="0085368F">
            <w:r>
              <w:t>Vehicle Insurance</w:t>
            </w:r>
          </w:p>
        </w:tc>
      </w:tr>
    </w:tbl>
    <w:p w14:paraId="29754F7F" w14:textId="77777777" w:rsidR="0085368F" w:rsidRDefault="0085368F" w:rsidP="0085368F">
      <w:pPr>
        <w:pStyle w:val="NormalWeb"/>
        <w:rPr>
          <w:color w:val="000000"/>
        </w:rPr>
      </w:pPr>
      <w:r>
        <w:rPr>
          <w:rStyle w:val="Strong"/>
          <w:color w:val="000000"/>
        </w:rPr>
        <w:t>Question:</w:t>
      </w:r>
      <w:r>
        <w:rPr>
          <w:color w:val="000000"/>
        </w:rPr>
        <w:br/>
        <w:t>Apply multidimensional association rule mining with the constraint</w:t>
      </w:r>
      <w:r>
        <w:rPr>
          <w:rStyle w:val="apple-converted-space"/>
          <w:color w:val="000000"/>
        </w:rPr>
        <w:t> </w:t>
      </w:r>
      <w:r>
        <w:rPr>
          <w:rStyle w:val="Strong"/>
          <w:color w:val="000000"/>
        </w:rPr>
        <w:t>Age Group = "Young"</w:t>
      </w:r>
      <w:r>
        <w:rPr>
          <w:color w:val="000000"/>
        </w:rPr>
        <w:t>. Identify meaningful patterns involving income level and policy type, and explain how these patterns can support targeted marketing strategies.</w:t>
      </w:r>
      <w:r>
        <w:rPr>
          <w:rStyle w:val="apple-converted-space"/>
          <w:color w:val="000000"/>
        </w:rPr>
        <w:t> </w:t>
      </w:r>
      <w:r>
        <w:rPr>
          <w:rStyle w:val="Emphasis"/>
          <w:color w:val="000000"/>
        </w:rPr>
        <w:t>(BL4 – 1.2 Marks)</w:t>
      </w:r>
    </w:p>
    <w:p w14:paraId="14778804" w14:textId="77777777" w:rsidR="00F44679" w:rsidRDefault="00000000">
      <w:pPr>
        <w:spacing w:after="40"/>
      </w:pPr>
      <w:r>
        <w:rPr>
          <w:rFonts w:ascii="Calibri" w:hAnsi="Calibri"/>
          <w:b/>
          <w:sz w:val="22"/>
        </w:rPr>
        <w:t>Answer:</w:t>
      </w:r>
    </w:p>
    <w:p w14:paraId="48A9C2DE" w14:textId="77777777" w:rsidR="00F44679" w:rsidRDefault="00000000">
      <w:pPr>
        <w:spacing w:after="40"/>
      </w:pPr>
      <w:r>
        <w:rPr>
          <w:rFonts w:ascii="Calibri" w:hAnsi="Calibri"/>
          <w:sz w:val="22"/>
        </w:rPr>
        <w:t>Problem understanding: the record has three dimensions - Age Group, Income Level, and Policy Purchased. The constraint restricts mining to only the customers with Age Group = "Young".</w:t>
      </w:r>
    </w:p>
    <w:p w14:paraId="33A58814" w14:textId="77777777" w:rsidR="00F44679" w:rsidRDefault="00000000">
      <w:pPr>
        <w:spacing w:after="40"/>
      </w:pPr>
      <w:r>
        <w:rPr>
          <w:rFonts w:ascii="Calibri" w:hAnsi="Calibri"/>
          <w:sz w:val="22"/>
        </w:rPr>
        <w:t xml:space="preserve">Constraint analysis: filtering to Age = Young gives three records: C1 (Income = High, Policy = Health Insurance), C3 (Income = Low, Policy = Travel Insurance), C5 (Income = Medium, Policy = Vehicle Insurance). This is a small, evenly-spread subgroup: every young customer in the sample has a distinct income level and a distinct policy, so no income-policy pair repeats within this subgroup </w:t>
      </w:r>
      <w:r>
        <w:rPr>
          <w:rFonts w:ascii="Calibri" w:hAnsi="Calibri"/>
          <w:sz w:val="22"/>
        </w:rPr>
        <w:lastRenderedPageBreak/>
        <w:t xml:space="preserve">(each combination has support 1/3 = 33.3% of the </w:t>
      </w:r>
      <w:proofErr w:type="gramStart"/>
      <w:r>
        <w:rPr>
          <w:rFonts w:ascii="Calibri" w:hAnsi="Calibri"/>
          <w:sz w:val="22"/>
        </w:rPr>
        <w:t>Young</w:t>
      </w:r>
      <w:proofErr w:type="gramEnd"/>
      <w:r>
        <w:rPr>
          <w:rFonts w:ascii="Calibri" w:hAnsi="Calibri"/>
          <w:sz w:val="22"/>
        </w:rPr>
        <w:t xml:space="preserve"> subgroup, or 1/5 = 20% of the overall dataset).</w:t>
      </w:r>
    </w:p>
    <w:p w14:paraId="70624167" w14:textId="77777777" w:rsidR="00F44679" w:rsidRDefault="00000000">
      <w:pPr>
        <w:spacing w:after="40"/>
      </w:pPr>
      <w:r>
        <w:rPr>
          <w:rFonts w:ascii="Calibri" w:hAnsi="Calibri"/>
          <w:sz w:val="22"/>
        </w:rPr>
        <w:t>Solution development: candidate multidimensional rules of the form (Age=Young, Income=X) -&gt; Policy=Y, such as "Age=Young AND Income=High -&gt; Policy=Health Insurance", each hold with 100% confidence within this tiny sample (since each income level maps to exactly one policy among the three Young records), but their support is very low (only 1 record each), so none of them would be reported as a "strong" rule under a realistic minimum-support threshold (e.g. 30-40% of the full dataset).</w:t>
      </w:r>
    </w:p>
    <w:p w14:paraId="0473F9F8" w14:textId="77777777" w:rsidR="00F44679" w:rsidRDefault="00000000">
      <w:pPr>
        <w:spacing w:after="40"/>
      </w:pPr>
      <w:r>
        <w:rPr>
          <w:rFonts w:ascii="Calibri" w:hAnsi="Calibri"/>
          <w:sz w:val="22"/>
        </w:rPr>
        <w:t>Justification: the constraint (Age=Young) is a useful way to focus the analysis on a specific marketing segment, and it does surface a directionally interesting observation - young customers with higher income lean toward Health Insurance, while lower/medium income young customers lean toward Travel or Vehicle Insurance - but the sample is too small to confirm this as a statistically reliable pattern. Before using it to drive a targeted marketing campaign, the business should collect a larger sample of young customers to validate whether the Income-Policy association within this segment holds at a meaningful support level, rather than acting on a rule derived from just one customer per combination.</w:t>
      </w:r>
    </w:p>
    <w:p w14:paraId="704941C8" w14:textId="77777777" w:rsidR="006573A4" w:rsidRPr="00CF4F20" w:rsidRDefault="006573A4" w:rsidP="0085368F">
      <w:pPr>
        <w:pStyle w:val="Heading1"/>
        <w:rPr>
          <w:b/>
          <w:bCs/>
        </w:rPr>
      </w:pPr>
    </w:p>
    <w:sectPr w:rsidR="006573A4" w:rsidRPr="00CF4F20"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embedRegular r:id="rId1" w:fontKey="{5569B576-D62E-43B8-9596-B517CEF2C203}"/>
  </w:font>
  <w:font w:name="Liberation Serif">
    <w:altName w:val="Times New Roman"/>
    <w:charset w:val="00"/>
    <w:family w:val="roman"/>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2" w:fontKey="{8931C768-DB2C-4BA8-9679-A812359B1FE7}"/>
    <w:embedBold r:id="rId3" w:fontKey="{43B607E6-B246-4299-9C0C-E4D73E647421}"/>
  </w:font>
  <w:font w:name="Cambria">
    <w:panose1 w:val="02040503050406030204"/>
    <w:charset w:val="00"/>
    <w:family w:val="roman"/>
    <w:pitch w:val="variable"/>
    <w:sig w:usb0="E00006FF" w:usb1="420024FF" w:usb2="02000000" w:usb3="00000000" w:csb0="0000019F" w:csb1="00000000"/>
    <w:embedRegular r:id="rId4" w:fontKey="{05565148-AC22-4BD9-9C10-B7ECECB56D1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8"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6"/>
  </w:num>
  <w:num w:numId="2" w16cid:durableId="360325878">
    <w:abstractNumId w:val="4"/>
  </w:num>
  <w:num w:numId="3" w16cid:durableId="1870489593">
    <w:abstractNumId w:val="0"/>
  </w:num>
  <w:num w:numId="4" w16cid:durableId="1692295791">
    <w:abstractNumId w:val="8"/>
  </w:num>
  <w:num w:numId="5" w16cid:durableId="1308050137">
    <w:abstractNumId w:val="2"/>
  </w:num>
  <w:num w:numId="6" w16cid:durableId="1661731557">
    <w:abstractNumId w:val="5"/>
  </w:num>
  <w:num w:numId="7" w16cid:durableId="1779368557">
    <w:abstractNumId w:val="3"/>
  </w:num>
  <w:num w:numId="8" w16cid:durableId="1298796939">
    <w:abstractNumId w:val="7"/>
  </w:num>
  <w:num w:numId="9" w16cid:durableId="984969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82264"/>
    <w:rsid w:val="000B5E33"/>
    <w:rsid w:val="000B74DE"/>
    <w:rsid w:val="000D4460"/>
    <w:rsid w:val="00174167"/>
    <w:rsid w:val="00270AD8"/>
    <w:rsid w:val="002766C8"/>
    <w:rsid w:val="0030798E"/>
    <w:rsid w:val="004F2BF2"/>
    <w:rsid w:val="00514854"/>
    <w:rsid w:val="005C0F8A"/>
    <w:rsid w:val="005F5BD4"/>
    <w:rsid w:val="0065353F"/>
    <w:rsid w:val="006573A4"/>
    <w:rsid w:val="00672994"/>
    <w:rsid w:val="00675DC5"/>
    <w:rsid w:val="007004BC"/>
    <w:rsid w:val="007A706A"/>
    <w:rsid w:val="00800837"/>
    <w:rsid w:val="0085368F"/>
    <w:rsid w:val="00890D9E"/>
    <w:rsid w:val="008D247D"/>
    <w:rsid w:val="009E1719"/>
    <w:rsid w:val="00A42D36"/>
    <w:rsid w:val="00A647FD"/>
    <w:rsid w:val="00A72F3D"/>
    <w:rsid w:val="00A8522C"/>
    <w:rsid w:val="00AD53F8"/>
    <w:rsid w:val="00AF4E7B"/>
    <w:rsid w:val="00B40688"/>
    <w:rsid w:val="00B656A6"/>
    <w:rsid w:val="00BA05C5"/>
    <w:rsid w:val="00BB6A9E"/>
    <w:rsid w:val="00C433CD"/>
    <w:rsid w:val="00CD3041"/>
    <w:rsid w:val="00CD3424"/>
    <w:rsid w:val="00CF46BC"/>
    <w:rsid w:val="00CF4F20"/>
    <w:rsid w:val="00D47398"/>
    <w:rsid w:val="00D74189"/>
    <w:rsid w:val="00DB63CC"/>
    <w:rsid w:val="00DC0673"/>
    <w:rsid w:val="00E94C9C"/>
    <w:rsid w:val="00EE269D"/>
    <w:rsid w:val="00F252E8"/>
    <w:rsid w:val="00F44679"/>
    <w:rsid w:val="00F958FB"/>
    <w:rsid w:val="00FA00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4F0644A4"/>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uiPriority w:val="20"/>
    <w:qFormat/>
    <w:rsid w:val="00A8522C"/>
    <w:rPr>
      <w:i/>
      <w:iCs/>
    </w:rPr>
  </w:style>
  <w:style w:type="character" w:styleId="Strong">
    <w:name w:val="Strong"/>
    <w:basedOn w:val="DefaultParagraphFont"/>
    <w:uiPriority w:val="22"/>
    <w:qFormat/>
    <w:rsid w:val="00A8522C"/>
    <w:rPr>
      <w:b/>
      <w:bCs/>
    </w:rPr>
  </w:style>
  <w:style w:type="table" w:styleId="TableGrid">
    <w:name w:val="Table Grid"/>
    <w:basedOn w:val="TableNormal"/>
    <w:uiPriority w:val="39"/>
    <w:rsid w:val="00F252E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536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2103</Words>
  <Characters>11988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LOHITH SURESHKUMAR</dc:creator>
  <cp:lastModifiedBy>LOHITH SURESHKUMAR</cp:lastModifiedBy>
  <cp:revision>2</cp:revision>
  <dcterms:created xsi:type="dcterms:W3CDTF">2026-09-02T06:08:00Z</dcterms:created>
  <dcterms:modified xsi:type="dcterms:W3CDTF">2026-09-02T06:08:00Z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41fa4a3f-8118-4417-baf5-f947d21958a7</vt:lpwstr>
  </property>
</Properties>
</file>