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FDBB8" w14:textId="77777777" w:rsidR="00082264" w:rsidRDefault="00082264" w:rsidP="002D5BE1">
      <w:pPr>
        <w:jc w:val="center"/>
        <w:rPr>
          <w:b/>
          <w:bCs/>
          <w:sz w:val="34"/>
          <w:szCs w:val="34"/>
        </w:rPr>
      </w:pPr>
      <w:r>
        <w:rPr>
          <w:b/>
          <w:bCs/>
          <w:sz w:val="34"/>
          <w:szCs w:val="34"/>
        </w:rPr>
        <w:t>SIMATS ENGINEERING</w:t>
      </w:r>
    </w:p>
    <w:p w14:paraId="6E6CDC36" w14:textId="77777777" w:rsidR="00082264" w:rsidRDefault="00082264" w:rsidP="002D5BE1">
      <w:pPr>
        <w:jc w:val="center"/>
        <w:rPr>
          <w:b/>
          <w:bCs/>
          <w:sz w:val="28"/>
          <w:szCs w:val="28"/>
        </w:rPr>
      </w:pPr>
      <w:r>
        <w:rPr>
          <w:b/>
          <w:bCs/>
          <w:sz w:val="28"/>
          <w:szCs w:val="28"/>
        </w:rPr>
        <w:t xml:space="preserve">ASSESSMENT TOOL </w:t>
      </w:r>
      <w:r w:rsidR="003864C5">
        <w:rPr>
          <w:b/>
          <w:bCs/>
          <w:sz w:val="28"/>
          <w:szCs w:val="28"/>
        </w:rPr>
        <w:t>3</w:t>
      </w:r>
    </w:p>
    <w:p w14:paraId="6148FC10" w14:textId="77777777" w:rsidR="00082264" w:rsidRDefault="00082264" w:rsidP="002D5BE1">
      <w:pPr>
        <w:jc w:val="center"/>
        <w:rPr>
          <w:b/>
          <w:bCs/>
          <w:sz w:val="34"/>
          <w:szCs w:val="34"/>
        </w:rPr>
      </w:pPr>
    </w:p>
    <w:p w14:paraId="47FADE62" w14:textId="77777777" w:rsidR="00082264" w:rsidRDefault="00082264" w:rsidP="002D5BE1">
      <w:pPr>
        <w:jc w:val="center"/>
        <w:rPr>
          <w:b/>
          <w:bCs/>
          <w:sz w:val="34"/>
          <w:szCs w:val="34"/>
        </w:rPr>
      </w:pPr>
    </w:p>
    <w:p w14:paraId="7E323701" w14:textId="77777777" w:rsidR="00082264" w:rsidRDefault="00082264" w:rsidP="002D5BE1">
      <w:pPr>
        <w:rPr>
          <w:b/>
          <w:bCs/>
        </w:rPr>
      </w:pPr>
      <w:r>
        <w:rPr>
          <w:b/>
          <w:bCs/>
        </w:rPr>
        <w:t>COURSE NAME:</w:t>
      </w:r>
      <w:r>
        <w:rPr>
          <w:b/>
          <w:bCs/>
        </w:rPr>
        <w:tab/>
        <w:t>CSA</w:t>
      </w:r>
      <w:proofErr w:type="gramStart"/>
      <w:r>
        <w:rPr>
          <w:b/>
          <w:bCs/>
        </w:rPr>
        <w:t>16  COURSE</w:t>
      </w:r>
      <w:proofErr w:type="gramEnd"/>
      <w:r>
        <w:rPr>
          <w:b/>
          <w:bCs/>
        </w:rPr>
        <w:t xml:space="preserve"> CODE:</w:t>
      </w:r>
      <w:r w:rsidRPr="00EE269D">
        <w:t xml:space="preserve"> </w:t>
      </w:r>
      <w:r w:rsidRPr="00EE269D">
        <w:rPr>
          <w:b/>
          <w:bCs/>
        </w:rPr>
        <w:t>Data Warehousing and Data Mining</w:t>
      </w:r>
      <w:r>
        <w:rPr>
          <w:b/>
          <w:bCs/>
        </w:rPr>
        <w:tab/>
      </w:r>
      <w:r>
        <w:rPr>
          <w:b/>
          <w:bCs/>
        </w:rPr>
        <w:tab/>
      </w:r>
      <w:r>
        <w:rPr>
          <w:b/>
          <w:bCs/>
        </w:rPr>
        <w:tab/>
      </w:r>
      <w:r>
        <w:rPr>
          <w:b/>
          <w:bCs/>
        </w:rPr>
        <w:tab/>
      </w:r>
      <w:r>
        <w:rPr>
          <w:b/>
          <w:bCs/>
        </w:rPr>
        <w:tab/>
      </w:r>
      <w:r>
        <w:rPr>
          <w:b/>
          <w:bCs/>
        </w:rPr>
        <w:tab/>
      </w:r>
    </w:p>
    <w:p w14:paraId="677526A9" w14:textId="77777777" w:rsidR="00082264" w:rsidRDefault="00082264" w:rsidP="002D5BE1">
      <w:pPr>
        <w:rPr>
          <w:b/>
          <w:bCs/>
        </w:rPr>
      </w:pPr>
    </w:p>
    <w:p w14:paraId="145900A2" w14:textId="77777777" w:rsidR="00082264" w:rsidRDefault="00082264" w:rsidP="002D5BE1">
      <w:pPr>
        <w:rPr>
          <w:b/>
          <w:bCs/>
        </w:rPr>
      </w:pPr>
    </w:p>
    <w:p w14:paraId="3579F529" w14:textId="77777777" w:rsidR="00082264" w:rsidRDefault="00000000" w:rsidP="002D5BE1">
      <w:pPr>
        <w:rPr>
          <w:b/>
          <w:bCs/>
        </w:rPr>
      </w:pPr>
      <w:r>
        <w:rPr>
          <w:sz w:val="22"/>
          <w:szCs w:val="22"/>
        </w:rPr>
      </w:r>
      <w:r>
        <w:rPr>
          <w:sz w:val="22"/>
          <w:szCs w:val="22"/>
        </w:rPr>
        <w:pict w14:anchorId="590B7DB0">
          <v:rect id="_x0000_s1028"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22BEE31D" w14:textId="77777777" w:rsidR="00082264" w:rsidRDefault="00082264" w:rsidP="002D5BE1">
      <w:pPr>
        <w:rPr>
          <w:b/>
          <w:bCs/>
        </w:rPr>
      </w:pPr>
    </w:p>
    <w:p w14:paraId="101B9260" w14:textId="77777777" w:rsidR="00082264" w:rsidRDefault="00082264" w:rsidP="002D5BE1">
      <w:pPr>
        <w:rPr>
          <w:b/>
          <w:bCs/>
        </w:rPr>
      </w:pPr>
      <w:r>
        <w:rPr>
          <w:b/>
          <w:bCs/>
        </w:rPr>
        <w:t>COURSE OUTCOME COVERED</w:t>
      </w:r>
    </w:p>
    <w:p w14:paraId="0CCB2141" w14:textId="77777777" w:rsidR="00082264" w:rsidRDefault="00082264" w:rsidP="002D5BE1">
      <w:pPr>
        <w:rPr>
          <w:b/>
          <w:bCs/>
        </w:rPr>
      </w:pPr>
    </w:p>
    <w:p w14:paraId="67C76CD0" w14:textId="77777777" w:rsidR="006573A4" w:rsidRDefault="00082264" w:rsidP="002D5BE1">
      <w:pPr>
        <w:rPr>
          <w:color w:val="000000"/>
        </w:rPr>
      </w:pPr>
      <w:r>
        <w:rPr>
          <w:b/>
          <w:bCs/>
        </w:rPr>
        <w:t>CO</w:t>
      </w:r>
      <w:r w:rsidR="006573A4">
        <w:rPr>
          <w:b/>
          <w:bCs/>
        </w:rPr>
        <w:t>5</w:t>
      </w:r>
      <w:r>
        <w:rPr>
          <w:b/>
          <w:bCs/>
        </w:rPr>
        <w:t xml:space="preserve">: </w:t>
      </w:r>
      <w:r w:rsidR="006573A4">
        <w:rPr>
          <w:color w:val="000000"/>
        </w:rPr>
        <w:t>Apply association rule mining techniques to discover interesting relationships and patterns within large datasets</w:t>
      </w:r>
    </w:p>
    <w:p w14:paraId="68A65C39" w14:textId="77777777" w:rsidR="00082264" w:rsidRDefault="00082264" w:rsidP="002D5BE1">
      <w:r>
        <w:t xml:space="preserve">Assessment Tool Weightage: </w:t>
      </w:r>
      <w:r w:rsidR="006573A4">
        <w:t>3</w:t>
      </w:r>
      <w:r w:rsidR="003864C5">
        <w:t>0</w:t>
      </w:r>
      <w:r>
        <w:t>%</w:t>
      </w:r>
    </w:p>
    <w:p w14:paraId="512CEFCA" w14:textId="77777777" w:rsidR="00082264" w:rsidRDefault="00082264" w:rsidP="002D5BE1"/>
    <w:p w14:paraId="43F8069A" w14:textId="77777777" w:rsidR="00082264" w:rsidRDefault="00000000" w:rsidP="002D5BE1">
      <w:r>
        <w:pict w14:anchorId="5035CAAD">
          <v:rect id="Rectangle 12" o:spid="_x0000_s1027"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r w:rsidR="006D7631">
        <w:t xml:space="preserve"> </w:t>
      </w:r>
    </w:p>
    <w:p w14:paraId="1D222334" w14:textId="77777777" w:rsidR="00082264" w:rsidRDefault="00082264" w:rsidP="002D5BE1"/>
    <w:p w14:paraId="41AD52E3" w14:textId="77777777" w:rsidR="00082264" w:rsidRDefault="00082264" w:rsidP="002D5BE1">
      <w:pPr>
        <w:rPr>
          <w:b/>
          <w:bCs/>
        </w:rPr>
      </w:pPr>
      <w:r>
        <w:rPr>
          <w:b/>
          <w:bCs/>
        </w:rPr>
        <w:t xml:space="preserve">QUESTIONS: </w:t>
      </w:r>
      <w:r w:rsidR="00800837">
        <w:rPr>
          <w:b/>
          <w:bCs/>
        </w:rPr>
        <w:t>05</w:t>
      </w:r>
      <w:r>
        <w:rPr>
          <w:b/>
          <w:bCs/>
        </w:rPr>
        <w:tab/>
      </w:r>
      <w:r>
        <w:rPr>
          <w:b/>
          <w:bCs/>
        </w:rPr>
        <w:tab/>
      </w:r>
      <w:r>
        <w:rPr>
          <w:b/>
          <w:bCs/>
        </w:rPr>
        <w:tab/>
      </w:r>
      <w:r>
        <w:rPr>
          <w:b/>
          <w:bCs/>
        </w:rPr>
        <w:tab/>
      </w:r>
      <w:r>
        <w:rPr>
          <w:b/>
          <w:bCs/>
        </w:rPr>
        <w:tab/>
        <w:t>Total Marks:</w:t>
      </w:r>
      <w:r w:rsidR="00800837">
        <w:rPr>
          <w:b/>
          <w:bCs/>
        </w:rPr>
        <w:t>50</w:t>
      </w:r>
    </w:p>
    <w:p w14:paraId="3151B5DE" w14:textId="77777777" w:rsidR="00082264" w:rsidRDefault="00082264" w:rsidP="002D5BE1"/>
    <w:p w14:paraId="26BAD29A" w14:textId="77777777" w:rsidR="00082264" w:rsidRPr="00DC21D4" w:rsidRDefault="00082264" w:rsidP="00DC21D4">
      <w:pPr>
        <w:ind w:left="1440" w:firstLine="720"/>
      </w:pPr>
      <w:r>
        <w:t xml:space="preserve">        </w:t>
      </w:r>
      <w:r w:rsidR="00A828D0">
        <w:tab/>
      </w:r>
      <w:r w:rsidR="00A828D0">
        <w:tab/>
      </w:r>
      <w:r>
        <w:t xml:space="preserve">   </w:t>
      </w:r>
      <w:proofErr w:type="gramStart"/>
      <w:r>
        <w:t xml:space="preserve">Annexure  </w:t>
      </w:r>
      <w:r w:rsidR="00CF4F20">
        <w:t>A</w:t>
      </w:r>
      <w:proofErr w:type="gramEnd"/>
    </w:p>
    <w:p w14:paraId="682E2653" w14:textId="77777777" w:rsidR="00DC21D4" w:rsidRDefault="003864C5" w:rsidP="002D5BE1">
      <w:pPr>
        <w:rPr>
          <w:b/>
          <w:bCs/>
        </w:rPr>
      </w:pPr>
      <w:r>
        <w:rPr>
          <w:b/>
          <w:bCs/>
        </w:rPr>
        <w:tab/>
      </w:r>
      <w:r>
        <w:rPr>
          <w:b/>
          <w:bCs/>
        </w:rPr>
        <w:tab/>
      </w:r>
      <w:r>
        <w:rPr>
          <w:b/>
          <w:bCs/>
        </w:rPr>
        <w:tab/>
      </w:r>
      <w:r>
        <w:rPr>
          <w:b/>
          <w:bCs/>
        </w:rPr>
        <w:tab/>
        <w:t>MOCK INTERVIEW</w:t>
      </w:r>
    </w:p>
    <w:p w14:paraId="4D8129D3" w14:textId="77777777" w:rsidR="00DC21D4" w:rsidRDefault="00DC21D4" w:rsidP="002D5BE1">
      <w:pPr>
        <w:rPr>
          <w:b/>
          <w:bCs/>
        </w:rPr>
      </w:pPr>
    </w:p>
    <w:tbl>
      <w:tblPr>
        <w:tblStyle w:val="TableGrid"/>
        <w:tblW w:w="10334" w:type="dxa"/>
        <w:tblLook w:val="04A0" w:firstRow="1" w:lastRow="0" w:firstColumn="1" w:lastColumn="0" w:noHBand="0" w:noVBand="1"/>
      </w:tblPr>
      <w:tblGrid>
        <w:gridCol w:w="1235"/>
        <w:gridCol w:w="1267"/>
        <w:gridCol w:w="1301"/>
        <w:gridCol w:w="1067"/>
        <w:gridCol w:w="1925"/>
        <w:gridCol w:w="1517"/>
        <w:gridCol w:w="1043"/>
        <w:gridCol w:w="979"/>
      </w:tblGrid>
      <w:tr w:rsidR="00A828D0" w:rsidRPr="00A828D0" w14:paraId="7C0E1763" w14:textId="77777777" w:rsidTr="00A828D0">
        <w:tc>
          <w:tcPr>
            <w:tcW w:w="1243" w:type="dxa"/>
          </w:tcPr>
          <w:p w14:paraId="6F2E5E2A" w14:textId="77777777" w:rsidR="00A828D0" w:rsidRPr="00A828D0" w:rsidRDefault="00A828D0" w:rsidP="00E8084C">
            <w:pPr>
              <w:rPr>
                <w:b/>
                <w:bCs/>
                <w:i/>
                <w:iCs/>
                <w:sz w:val="16"/>
                <w:szCs w:val="16"/>
              </w:rPr>
            </w:pPr>
            <w:r w:rsidRPr="00A828D0">
              <w:rPr>
                <w:b/>
                <w:bCs/>
                <w:i/>
                <w:iCs/>
                <w:sz w:val="16"/>
                <w:szCs w:val="16"/>
              </w:rPr>
              <w:t>Criteria</w:t>
            </w:r>
          </w:p>
        </w:tc>
        <w:tc>
          <w:tcPr>
            <w:tcW w:w="1275" w:type="dxa"/>
          </w:tcPr>
          <w:p w14:paraId="60DF5B48" w14:textId="77777777" w:rsidR="00A828D0" w:rsidRPr="00A828D0" w:rsidRDefault="00A828D0" w:rsidP="00E8084C">
            <w:pPr>
              <w:rPr>
                <w:b/>
                <w:bCs/>
                <w:i/>
                <w:iCs/>
                <w:sz w:val="16"/>
                <w:szCs w:val="16"/>
              </w:rPr>
            </w:pPr>
            <w:r w:rsidRPr="00A828D0">
              <w:rPr>
                <w:color w:val="000000"/>
                <w:sz w:val="16"/>
                <w:szCs w:val="16"/>
              </w:rPr>
              <w:t>Technical Knowledge</w:t>
            </w:r>
            <w:r w:rsidRPr="00A828D0">
              <w:rPr>
                <w:b/>
                <w:bCs/>
                <w:i/>
                <w:iCs/>
                <w:color w:val="000000"/>
                <w:sz w:val="16"/>
                <w:szCs w:val="16"/>
              </w:rPr>
              <w:t xml:space="preserve"> (</w:t>
            </w:r>
            <w:r>
              <w:rPr>
                <w:b/>
                <w:bCs/>
                <w:i/>
                <w:iCs/>
                <w:color w:val="000000"/>
                <w:sz w:val="16"/>
                <w:szCs w:val="16"/>
              </w:rPr>
              <w:t>2.5</w:t>
            </w:r>
            <w:r w:rsidRPr="00A828D0">
              <w:rPr>
                <w:b/>
                <w:bCs/>
                <w:i/>
                <w:iCs/>
                <w:color w:val="000000"/>
                <w:sz w:val="16"/>
                <w:szCs w:val="16"/>
              </w:rPr>
              <w:t>)</w:t>
            </w:r>
          </w:p>
        </w:tc>
        <w:tc>
          <w:tcPr>
            <w:tcW w:w="1314" w:type="dxa"/>
          </w:tcPr>
          <w:p w14:paraId="73BDB3E4" w14:textId="77777777" w:rsidR="00A828D0" w:rsidRPr="00A828D0" w:rsidRDefault="00A828D0" w:rsidP="00E8084C">
            <w:pPr>
              <w:rPr>
                <w:b/>
                <w:bCs/>
                <w:i/>
                <w:iCs/>
                <w:sz w:val="16"/>
                <w:szCs w:val="16"/>
              </w:rPr>
            </w:pPr>
            <w:r w:rsidRPr="00A828D0">
              <w:rPr>
                <w:color w:val="000000"/>
                <w:sz w:val="16"/>
                <w:szCs w:val="16"/>
              </w:rPr>
              <w:t>Problem Solving</w:t>
            </w:r>
            <w:r w:rsidRPr="00A828D0">
              <w:rPr>
                <w:b/>
                <w:bCs/>
                <w:i/>
                <w:iCs/>
                <w:color w:val="000000"/>
                <w:sz w:val="16"/>
                <w:szCs w:val="16"/>
              </w:rPr>
              <w:t xml:space="preserve"> (2.5)</w:t>
            </w:r>
          </w:p>
        </w:tc>
        <w:tc>
          <w:tcPr>
            <w:tcW w:w="1072" w:type="dxa"/>
          </w:tcPr>
          <w:p w14:paraId="4FAB30C2" w14:textId="77777777" w:rsidR="00A828D0" w:rsidRPr="00A828D0" w:rsidRDefault="00A828D0" w:rsidP="00E8084C">
            <w:pPr>
              <w:rPr>
                <w:b/>
                <w:bCs/>
                <w:i/>
                <w:iCs/>
                <w:sz w:val="16"/>
                <w:szCs w:val="16"/>
              </w:rPr>
            </w:pPr>
            <w:r w:rsidRPr="00A828D0">
              <w:rPr>
                <w:color w:val="000000"/>
                <w:sz w:val="16"/>
                <w:szCs w:val="16"/>
              </w:rPr>
              <w:t>Analytical Thinking</w:t>
            </w:r>
            <w:r w:rsidRPr="00A828D0">
              <w:rPr>
                <w:b/>
                <w:bCs/>
                <w:i/>
                <w:iCs/>
                <w:color w:val="000000"/>
                <w:sz w:val="16"/>
                <w:szCs w:val="16"/>
              </w:rPr>
              <w:t xml:space="preserve"> (</w:t>
            </w:r>
            <w:r>
              <w:rPr>
                <w:b/>
                <w:bCs/>
                <w:i/>
                <w:iCs/>
                <w:color w:val="000000"/>
                <w:sz w:val="16"/>
                <w:szCs w:val="16"/>
              </w:rPr>
              <w:t>1.5</w:t>
            </w:r>
            <w:r w:rsidRPr="00A828D0">
              <w:rPr>
                <w:b/>
                <w:bCs/>
                <w:i/>
                <w:iCs/>
                <w:color w:val="000000"/>
                <w:sz w:val="16"/>
                <w:szCs w:val="16"/>
              </w:rPr>
              <w:t>)</w:t>
            </w:r>
          </w:p>
        </w:tc>
        <w:tc>
          <w:tcPr>
            <w:tcW w:w="1933" w:type="dxa"/>
          </w:tcPr>
          <w:p w14:paraId="757A50EC" w14:textId="77777777" w:rsidR="00A828D0" w:rsidRPr="00A828D0" w:rsidRDefault="00A828D0" w:rsidP="00E8084C">
            <w:pPr>
              <w:rPr>
                <w:b/>
                <w:bCs/>
                <w:i/>
                <w:iCs/>
                <w:sz w:val="16"/>
                <w:szCs w:val="16"/>
              </w:rPr>
            </w:pPr>
            <w:proofErr w:type="gramStart"/>
            <w:r w:rsidRPr="00A828D0">
              <w:rPr>
                <w:b/>
                <w:bCs/>
                <w:i/>
                <w:iCs/>
                <w:color w:val="000000"/>
                <w:sz w:val="16"/>
                <w:szCs w:val="16"/>
              </w:rPr>
              <w:t>Communication(</w:t>
            </w:r>
            <w:proofErr w:type="gramEnd"/>
            <w:r w:rsidRPr="00A828D0">
              <w:rPr>
                <w:b/>
                <w:bCs/>
                <w:i/>
                <w:iCs/>
                <w:color w:val="000000"/>
                <w:sz w:val="16"/>
                <w:szCs w:val="16"/>
              </w:rPr>
              <w:t>1.5)</w:t>
            </w:r>
          </w:p>
        </w:tc>
        <w:tc>
          <w:tcPr>
            <w:tcW w:w="1531" w:type="dxa"/>
          </w:tcPr>
          <w:p w14:paraId="707F74C1" w14:textId="77777777" w:rsidR="00A828D0" w:rsidRPr="00A828D0" w:rsidRDefault="00A828D0" w:rsidP="00E8084C">
            <w:pPr>
              <w:rPr>
                <w:b/>
                <w:bCs/>
                <w:i/>
                <w:iCs/>
                <w:sz w:val="16"/>
                <w:szCs w:val="16"/>
              </w:rPr>
            </w:pPr>
            <w:r w:rsidRPr="00A828D0">
              <w:rPr>
                <w:color w:val="000000"/>
                <w:sz w:val="16"/>
                <w:szCs w:val="16"/>
              </w:rPr>
              <w:t>Confidence</w:t>
            </w:r>
            <w:r w:rsidRPr="00A828D0">
              <w:rPr>
                <w:b/>
                <w:bCs/>
                <w:i/>
                <w:iCs/>
                <w:color w:val="000000"/>
                <w:sz w:val="16"/>
                <w:szCs w:val="16"/>
              </w:rPr>
              <w:t xml:space="preserve"> (1)</w:t>
            </w:r>
          </w:p>
        </w:tc>
        <w:tc>
          <w:tcPr>
            <w:tcW w:w="983" w:type="dxa"/>
          </w:tcPr>
          <w:p w14:paraId="64AEF63D" w14:textId="77777777" w:rsidR="00A828D0" w:rsidRPr="00A828D0" w:rsidRDefault="00A828D0" w:rsidP="00E8084C">
            <w:pPr>
              <w:rPr>
                <w:b/>
                <w:bCs/>
                <w:i/>
                <w:iCs/>
                <w:color w:val="000000"/>
                <w:sz w:val="16"/>
                <w:szCs w:val="16"/>
              </w:rPr>
            </w:pPr>
            <w:r w:rsidRPr="00A828D0">
              <w:rPr>
                <w:color w:val="000000"/>
                <w:sz w:val="16"/>
                <w:szCs w:val="16"/>
              </w:rPr>
              <w:t xml:space="preserve">Response to </w:t>
            </w:r>
            <w:proofErr w:type="gramStart"/>
            <w:r w:rsidRPr="00A828D0">
              <w:rPr>
                <w:color w:val="000000"/>
                <w:sz w:val="16"/>
                <w:szCs w:val="16"/>
              </w:rPr>
              <w:t>Questions</w:t>
            </w:r>
            <w:r>
              <w:rPr>
                <w:color w:val="000000"/>
                <w:sz w:val="16"/>
                <w:szCs w:val="16"/>
              </w:rPr>
              <w:t>(</w:t>
            </w:r>
            <w:proofErr w:type="gramEnd"/>
            <w:r>
              <w:rPr>
                <w:color w:val="000000"/>
                <w:sz w:val="16"/>
                <w:szCs w:val="16"/>
              </w:rPr>
              <w:t>1)</w:t>
            </w:r>
          </w:p>
        </w:tc>
        <w:tc>
          <w:tcPr>
            <w:tcW w:w="983" w:type="dxa"/>
          </w:tcPr>
          <w:p w14:paraId="2729722E" w14:textId="77777777" w:rsidR="00A828D0" w:rsidRPr="00A828D0" w:rsidRDefault="00A828D0" w:rsidP="00E8084C">
            <w:pPr>
              <w:rPr>
                <w:b/>
                <w:bCs/>
                <w:i/>
                <w:iCs/>
                <w:color w:val="000000"/>
                <w:sz w:val="16"/>
                <w:szCs w:val="16"/>
              </w:rPr>
            </w:pPr>
            <w:proofErr w:type="gramStart"/>
            <w:r w:rsidRPr="00A828D0">
              <w:rPr>
                <w:b/>
                <w:bCs/>
                <w:i/>
                <w:iCs/>
                <w:color w:val="000000"/>
                <w:sz w:val="16"/>
                <w:szCs w:val="16"/>
              </w:rPr>
              <w:t>Total(</w:t>
            </w:r>
            <w:proofErr w:type="gramEnd"/>
            <w:r w:rsidRPr="00A828D0">
              <w:rPr>
                <w:b/>
                <w:bCs/>
                <w:i/>
                <w:iCs/>
                <w:color w:val="000000"/>
                <w:sz w:val="16"/>
                <w:szCs w:val="16"/>
              </w:rPr>
              <w:t>10)</w:t>
            </w:r>
          </w:p>
        </w:tc>
      </w:tr>
      <w:tr w:rsidR="00A828D0" w:rsidRPr="00A828D0" w14:paraId="6D5C9D93" w14:textId="77777777" w:rsidTr="00A828D0">
        <w:tc>
          <w:tcPr>
            <w:tcW w:w="1243" w:type="dxa"/>
          </w:tcPr>
          <w:p w14:paraId="43A43883" w14:textId="77777777" w:rsidR="00A828D0" w:rsidRPr="00A828D0" w:rsidRDefault="00A828D0" w:rsidP="00E8084C">
            <w:pPr>
              <w:rPr>
                <w:i/>
                <w:iCs/>
                <w:sz w:val="16"/>
                <w:szCs w:val="16"/>
              </w:rPr>
            </w:pPr>
            <w:r w:rsidRPr="00A828D0">
              <w:rPr>
                <w:i/>
                <w:iCs/>
                <w:sz w:val="16"/>
                <w:szCs w:val="16"/>
              </w:rPr>
              <w:t>Weightage</w:t>
            </w:r>
          </w:p>
        </w:tc>
        <w:tc>
          <w:tcPr>
            <w:tcW w:w="1275" w:type="dxa"/>
          </w:tcPr>
          <w:p w14:paraId="0E18C3B3" w14:textId="77777777" w:rsidR="00A828D0" w:rsidRPr="00A828D0" w:rsidRDefault="00A828D0" w:rsidP="00E8084C">
            <w:pPr>
              <w:rPr>
                <w:i/>
                <w:iCs/>
                <w:sz w:val="16"/>
                <w:szCs w:val="16"/>
              </w:rPr>
            </w:pPr>
            <w:r>
              <w:rPr>
                <w:i/>
                <w:iCs/>
                <w:sz w:val="16"/>
                <w:szCs w:val="16"/>
              </w:rPr>
              <w:t>25%</w:t>
            </w:r>
          </w:p>
        </w:tc>
        <w:tc>
          <w:tcPr>
            <w:tcW w:w="1314" w:type="dxa"/>
          </w:tcPr>
          <w:p w14:paraId="67184FCA" w14:textId="77777777" w:rsidR="00A828D0" w:rsidRPr="00A828D0" w:rsidRDefault="00A828D0" w:rsidP="00E8084C">
            <w:pPr>
              <w:rPr>
                <w:i/>
                <w:iCs/>
                <w:sz w:val="16"/>
                <w:szCs w:val="16"/>
              </w:rPr>
            </w:pPr>
            <w:r w:rsidRPr="00A828D0">
              <w:rPr>
                <w:color w:val="000000"/>
                <w:sz w:val="16"/>
                <w:szCs w:val="16"/>
              </w:rPr>
              <w:t>25%</w:t>
            </w:r>
          </w:p>
        </w:tc>
        <w:tc>
          <w:tcPr>
            <w:tcW w:w="1072" w:type="dxa"/>
          </w:tcPr>
          <w:p w14:paraId="2AB9E734" w14:textId="77777777" w:rsidR="00A828D0" w:rsidRPr="00A828D0" w:rsidRDefault="00A828D0" w:rsidP="00E8084C">
            <w:pPr>
              <w:rPr>
                <w:i/>
                <w:iCs/>
                <w:sz w:val="16"/>
                <w:szCs w:val="16"/>
              </w:rPr>
            </w:pPr>
            <w:r>
              <w:rPr>
                <w:color w:val="000000"/>
                <w:sz w:val="16"/>
                <w:szCs w:val="16"/>
              </w:rPr>
              <w:t>15</w:t>
            </w:r>
            <w:r w:rsidRPr="00A828D0">
              <w:rPr>
                <w:color w:val="000000"/>
                <w:sz w:val="16"/>
                <w:szCs w:val="16"/>
              </w:rPr>
              <w:t>%</w:t>
            </w:r>
          </w:p>
        </w:tc>
        <w:tc>
          <w:tcPr>
            <w:tcW w:w="1933" w:type="dxa"/>
          </w:tcPr>
          <w:p w14:paraId="38E7822B" w14:textId="77777777" w:rsidR="00A828D0" w:rsidRPr="00A828D0" w:rsidRDefault="00A828D0" w:rsidP="00E8084C">
            <w:pPr>
              <w:rPr>
                <w:i/>
                <w:iCs/>
                <w:sz w:val="16"/>
                <w:szCs w:val="16"/>
              </w:rPr>
            </w:pPr>
            <w:r>
              <w:rPr>
                <w:color w:val="000000"/>
                <w:sz w:val="16"/>
                <w:szCs w:val="16"/>
              </w:rPr>
              <w:t>15</w:t>
            </w:r>
            <w:r w:rsidRPr="00A828D0">
              <w:rPr>
                <w:color w:val="000000"/>
                <w:sz w:val="16"/>
                <w:szCs w:val="16"/>
              </w:rPr>
              <w:t>%</w:t>
            </w:r>
          </w:p>
        </w:tc>
        <w:tc>
          <w:tcPr>
            <w:tcW w:w="1531" w:type="dxa"/>
          </w:tcPr>
          <w:p w14:paraId="24798204" w14:textId="77777777" w:rsidR="00A828D0" w:rsidRPr="00A828D0" w:rsidRDefault="00A828D0" w:rsidP="00E8084C">
            <w:pPr>
              <w:rPr>
                <w:i/>
                <w:iCs/>
                <w:sz w:val="16"/>
                <w:szCs w:val="16"/>
              </w:rPr>
            </w:pPr>
            <w:r>
              <w:rPr>
                <w:color w:val="000000"/>
                <w:sz w:val="16"/>
                <w:szCs w:val="16"/>
              </w:rPr>
              <w:t>10</w:t>
            </w:r>
            <w:r w:rsidRPr="00A828D0">
              <w:rPr>
                <w:color w:val="000000"/>
                <w:sz w:val="16"/>
                <w:szCs w:val="16"/>
              </w:rPr>
              <w:t>%</w:t>
            </w:r>
          </w:p>
        </w:tc>
        <w:tc>
          <w:tcPr>
            <w:tcW w:w="983" w:type="dxa"/>
          </w:tcPr>
          <w:p w14:paraId="647D977C" w14:textId="77777777" w:rsidR="00A828D0" w:rsidRPr="00A828D0" w:rsidRDefault="00A828D0" w:rsidP="00E8084C">
            <w:pPr>
              <w:rPr>
                <w:i/>
                <w:iCs/>
                <w:sz w:val="16"/>
                <w:szCs w:val="16"/>
              </w:rPr>
            </w:pPr>
            <w:r>
              <w:rPr>
                <w:i/>
                <w:iCs/>
                <w:sz w:val="16"/>
                <w:szCs w:val="16"/>
              </w:rPr>
              <w:t>10%</w:t>
            </w:r>
          </w:p>
        </w:tc>
        <w:tc>
          <w:tcPr>
            <w:tcW w:w="983" w:type="dxa"/>
          </w:tcPr>
          <w:p w14:paraId="41296D8D" w14:textId="77777777" w:rsidR="00A828D0" w:rsidRPr="00A828D0" w:rsidRDefault="00A828D0" w:rsidP="00E8084C">
            <w:pPr>
              <w:rPr>
                <w:i/>
                <w:iCs/>
                <w:sz w:val="16"/>
                <w:szCs w:val="16"/>
              </w:rPr>
            </w:pPr>
            <w:r w:rsidRPr="00A828D0">
              <w:rPr>
                <w:i/>
                <w:iCs/>
                <w:sz w:val="16"/>
                <w:szCs w:val="16"/>
              </w:rPr>
              <w:t>100%</w:t>
            </w:r>
          </w:p>
        </w:tc>
      </w:tr>
      <w:tr w:rsidR="00A828D0" w:rsidRPr="00A828D0" w14:paraId="1A063DCB" w14:textId="77777777" w:rsidTr="00A828D0">
        <w:tc>
          <w:tcPr>
            <w:tcW w:w="1243" w:type="dxa"/>
          </w:tcPr>
          <w:p w14:paraId="15160B10" w14:textId="77777777" w:rsidR="00A828D0" w:rsidRPr="00A828D0" w:rsidRDefault="00A828D0" w:rsidP="00E8084C">
            <w:pPr>
              <w:rPr>
                <w:i/>
                <w:iCs/>
                <w:sz w:val="16"/>
                <w:szCs w:val="16"/>
              </w:rPr>
            </w:pPr>
            <w:r w:rsidRPr="00A828D0">
              <w:rPr>
                <w:i/>
                <w:iCs/>
                <w:sz w:val="16"/>
                <w:szCs w:val="16"/>
              </w:rPr>
              <w:t>Q1</w:t>
            </w:r>
          </w:p>
        </w:tc>
        <w:tc>
          <w:tcPr>
            <w:tcW w:w="1275" w:type="dxa"/>
          </w:tcPr>
          <w:p w14:paraId="09B325A1" w14:textId="77777777" w:rsidR="00A828D0" w:rsidRPr="00A828D0" w:rsidRDefault="00A828D0" w:rsidP="00E8084C">
            <w:pPr>
              <w:rPr>
                <w:i/>
                <w:iCs/>
                <w:sz w:val="16"/>
                <w:szCs w:val="16"/>
              </w:rPr>
            </w:pPr>
          </w:p>
        </w:tc>
        <w:tc>
          <w:tcPr>
            <w:tcW w:w="1314" w:type="dxa"/>
          </w:tcPr>
          <w:p w14:paraId="38B74989" w14:textId="77777777" w:rsidR="00A828D0" w:rsidRPr="00A828D0" w:rsidRDefault="00A828D0" w:rsidP="00E8084C">
            <w:pPr>
              <w:rPr>
                <w:color w:val="000000"/>
                <w:sz w:val="16"/>
                <w:szCs w:val="16"/>
              </w:rPr>
            </w:pPr>
          </w:p>
        </w:tc>
        <w:tc>
          <w:tcPr>
            <w:tcW w:w="1072" w:type="dxa"/>
          </w:tcPr>
          <w:p w14:paraId="6A8CE183" w14:textId="77777777" w:rsidR="00A828D0" w:rsidRPr="00A828D0" w:rsidRDefault="00A828D0" w:rsidP="00E8084C">
            <w:pPr>
              <w:rPr>
                <w:color w:val="000000"/>
                <w:sz w:val="16"/>
                <w:szCs w:val="16"/>
              </w:rPr>
            </w:pPr>
          </w:p>
        </w:tc>
        <w:tc>
          <w:tcPr>
            <w:tcW w:w="1933" w:type="dxa"/>
          </w:tcPr>
          <w:p w14:paraId="39B44923" w14:textId="77777777" w:rsidR="00A828D0" w:rsidRPr="00A828D0" w:rsidRDefault="00A828D0" w:rsidP="00E8084C">
            <w:pPr>
              <w:rPr>
                <w:color w:val="000000"/>
                <w:sz w:val="16"/>
                <w:szCs w:val="16"/>
              </w:rPr>
            </w:pPr>
          </w:p>
        </w:tc>
        <w:tc>
          <w:tcPr>
            <w:tcW w:w="1531" w:type="dxa"/>
          </w:tcPr>
          <w:p w14:paraId="5466A8CB" w14:textId="77777777" w:rsidR="00A828D0" w:rsidRPr="00A828D0" w:rsidRDefault="00A828D0" w:rsidP="00E8084C">
            <w:pPr>
              <w:rPr>
                <w:color w:val="000000"/>
                <w:sz w:val="16"/>
                <w:szCs w:val="16"/>
              </w:rPr>
            </w:pPr>
          </w:p>
        </w:tc>
        <w:tc>
          <w:tcPr>
            <w:tcW w:w="983" w:type="dxa"/>
          </w:tcPr>
          <w:p w14:paraId="01664EDD" w14:textId="77777777" w:rsidR="00A828D0" w:rsidRPr="00A828D0" w:rsidRDefault="00A828D0" w:rsidP="00E8084C">
            <w:pPr>
              <w:rPr>
                <w:i/>
                <w:iCs/>
                <w:sz w:val="16"/>
                <w:szCs w:val="16"/>
              </w:rPr>
            </w:pPr>
          </w:p>
        </w:tc>
        <w:tc>
          <w:tcPr>
            <w:tcW w:w="983" w:type="dxa"/>
          </w:tcPr>
          <w:p w14:paraId="4CEC22F7" w14:textId="77777777" w:rsidR="00A828D0" w:rsidRPr="00A828D0" w:rsidRDefault="00A828D0" w:rsidP="00E8084C">
            <w:pPr>
              <w:rPr>
                <w:i/>
                <w:iCs/>
                <w:sz w:val="16"/>
                <w:szCs w:val="16"/>
              </w:rPr>
            </w:pPr>
          </w:p>
        </w:tc>
      </w:tr>
      <w:tr w:rsidR="00A828D0" w:rsidRPr="00A828D0" w14:paraId="1A2FCC8F" w14:textId="77777777" w:rsidTr="00A828D0">
        <w:tc>
          <w:tcPr>
            <w:tcW w:w="1243" w:type="dxa"/>
          </w:tcPr>
          <w:p w14:paraId="7C7D4E70" w14:textId="77777777" w:rsidR="00A828D0" w:rsidRPr="00A828D0" w:rsidRDefault="00A828D0" w:rsidP="00E8084C">
            <w:pPr>
              <w:rPr>
                <w:i/>
                <w:iCs/>
                <w:sz w:val="16"/>
                <w:szCs w:val="16"/>
              </w:rPr>
            </w:pPr>
            <w:r w:rsidRPr="00A828D0">
              <w:rPr>
                <w:i/>
                <w:iCs/>
                <w:sz w:val="16"/>
                <w:szCs w:val="16"/>
              </w:rPr>
              <w:t>Q2</w:t>
            </w:r>
          </w:p>
        </w:tc>
        <w:tc>
          <w:tcPr>
            <w:tcW w:w="1275" w:type="dxa"/>
          </w:tcPr>
          <w:p w14:paraId="6E3719A4" w14:textId="77777777" w:rsidR="00A828D0" w:rsidRPr="00A828D0" w:rsidRDefault="00A828D0" w:rsidP="00E8084C">
            <w:pPr>
              <w:rPr>
                <w:i/>
                <w:iCs/>
                <w:sz w:val="16"/>
                <w:szCs w:val="16"/>
              </w:rPr>
            </w:pPr>
          </w:p>
        </w:tc>
        <w:tc>
          <w:tcPr>
            <w:tcW w:w="1314" w:type="dxa"/>
          </w:tcPr>
          <w:p w14:paraId="52DFABA0" w14:textId="77777777" w:rsidR="00A828D0" w:rsidRPr="00A828D0" w:rsidRDefault="00A828D0" w:rsidP="00E8084C">
            <w:pPr>
              <w:rPr>
                <w:color w:val="000000"/>
                <w:sz w:val="16"/>
                <w:szCs w:val="16"/>
              </w:rPr>
            </w:pPr>
          </w:p>
        </w:tc>
        <w:tc>
          <w:tcPr>
            <w:tcW w:w="1072" w:type="dxa"/>
          </w:tcPr>
          <w:p w14:paraId="69C80D7D" w14:textId="77777777" w:rsidR="00A828D0" w:rsidRPr="00A828D0" w:rsidRDefault="00A828D0" w:rsidP="00E8084C">
            <w:pPr>
              <w:rPr>
                <w:color w:val="000000"/>
                <w:sz w:val="16"/>
                <w:szCs w:val="16"/>
              </w:rPr>
            </w:pPr>
          </w:p>
        </w:tc>
        <w:tc>
          <w:tcPr>
            <w:tcW w:w="1933" w:type="dxa"/>
          </w:tcPr>
          <w:p w14:paraId="3ABA519F" w14:textId="77777777" w:rsidR="00A828D0" w:rsidRPr="00A828D0" w:rsidRDefault="00A828D0" w:rsidP="00E8084C">
            <w:pPr>
              <w:rPr>
                <w:color w:val="000000"/>
                <w:sz w:val="16"/>
                <w:szCs w:val="16"/>
              </w:rPr>
            </w:pPr>
          </w:p>
        </w:tc>
        <w:tc>
          <w:tcPr>
            <w:tcW w:w="1531" w:type="dxa"/>
          </w:tcPr>
          <w:p w14:paraId="18DA191B" w14:textId="77777777" w:rsidR="00A828D0" w:rsidRPr="00A828D0" w:rsidRDefault="00A828D0" w:rsidP="00E8084C">
            <w:pPr>
              <w:rPr>
                <w:color w:val="000000"/>
                <w:sz w:val="16"/>
                <w:szCs w:val="16"/>
              </w:rPr>
            </w:pPr>
          </w:p>
        </w:tc>
        <w:tc>
          <w:tcPr>
            <w:tcW w:w="983" w:type="dxa"/>
          </w:tcPr>
          <w:p w14:paraId="0201DA35" w14:textId="77777777" w:rsidR="00A828D0" w:rsidRPr="00A828D0" w:rsidRDefault="00A828D0" w:rsidP="00E8084C">
            <w:pPr>
              <w:rPr>
                <w:i/>
                <w:iCs/>
                <w:sz w:val="16"/>
                <w:szCs w:val="16"/>
              </w:rPr>
            </w:pPr>
          </w:p>
        </w:tc>
        <w:tc>
          <w:tcPr>
            <w:tcW w:w="983" w:type="dxa"/>
          </w:tcPr>
          <w:p w14:paraId="1C1CDBFA" w14:textId="77777777" w:rsidR="00A828D0" w:rsidRPr="00A828D0" w:rsidRDefault="00A828D0" w:rsidP="00E8084C">
            <w:pPr>
              <w:rPr>
                <w:i/>
                <w:iCs/>
                <w:sz w:val="16"/>
                <w:szCs w:val="16"/>
              </w:rPr>
            </w:pPr>
          </w:p>
        </w:tc>
      </w:tr>
    </w:tbl>
    <w:p w14:paraId="36C7400C" w14:textId="77777777" w:rsidR="00082264" w:rsidRDefault="00000000" w:rsidP="002D5BE1">
      <w:pPr>
        <w:rPr>
          <w:b/>
          <w:bCs/>
        </w:rPr>
      </w:pPr>
      <w:r>
        <w:pict w14:anchorId="45D5FEC1">
          <v:rect id="Rectangle 11" o:spid="_x0000_s1026"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14F0EBBF" w14:textId="77777777" w:rsidR="00082264" w:rsidRDefault="00082264" w:rsidP="002D5BE1">
      <w:pPr>
        <w:rPr>
          <w:b/>
          <w:bCs/>
        </w:rPr>
      </w:pPr>
    </w:p>
    <w:p w14:paraId="7990BAA0" w14:textId="77777777" w:rsidR="00082264" w:rsidRDefault="00082264" w:rsidP="002D5BE1">
      <w:pPr>
        <w:rPr>
          <w:b/>
          <w:bCs/>
          <w:i/>
          <w:iCs/>
        </w:rPr>
      </w:pPr>
      <w:r>
        <w:rPr>
          <w:b/>
          <w:bCs/>
          <w:i/>
          <w:iCs/>
        </w:rPr>
        <w:t>Code of Conduct:</w:t>
      </w:r>
    </w:p>
    <w:p w14:paraId="40548DD4" w14:textId="77777777" w:rsidR="00082264" w:rsidRDefault="00082264" w:rsidP="002D5BE1">
      <w:pPr>
        <w:rPr>
          <w:i/>
          <w:iCs/>
        </w:rPr>
      </w:pPr>
    </w:p>
    <w:p w14:paraId="06D1C1AE" w14:textId="52039CEE" w:rsidR="00082264" w:rsidRDefault="00082264" w:rsidP="002D5BE1">
      <w:pPr>
        <w:jc w:val="both"/>
        <w:rPr>
          <w:i/>
          <w:iCs/>
        </w:rPr>
      </w:pPr>
      <w:r>
        <w:rPr>
          <w:i/>
          <w:iCs/>
        </w:rPr>
        <w:t xml:space="preserve">I </w:t>
      </w:r>
      <w:r w:rsidR="002A1A12">
        <w:rPr>
          <w:i/>
          <w:iCs/>
        </w:rPr>
        <w:t>LOHITH S</w:t>
      </w:r>
      <w:r>
        <w:rPr>
          <w:i/>
          <w:iCs/>
        </w:rPr>
        <w:t xml:space="preserve"> / 1924</w:t>
      </w:r>
      <w:r w:rsidR="002A1A12">
        <w:rPr>
          <w:i/>
          <w:iCs/>
        </w:rPr>
        <w:t>71053</w:t>
      </w:r>
      <w:r>
        <w:rPr>
          <w:i/>
          <w:iCs/>
        </w:rPr>
        <w:t xml:space="preserve"> (Name / Reg No) certify that this submission is my original work and that I have adhered to the guidelines specified for this assessment.</w:t>
      </w:r>
    </w:p>
    <w:p w14:paraId="37FFE483" w14:textId="77777777" w:rsidR="00082264" w:rsidRDefault="00082264" w:rsidP="002D5BE1">
      <w:pPr>
        <w:jc w:val="both"/>
        <w:rPr>
          <w:i/>
          <w:iCs/>
        </w:rPr>
      </w:pPr>
      <w:r>
        <w:rPr>
          <w:i/>
          <w:iCs/>
        </w:rPr>
        <w:t>I understand that any violation of academic integrity rules will result in disciplinary action.</w:t>
      </w:r>
    </w:p>
    <w:p w14:paraId="6EEE472F" w14:textId="77777777" w:rsidR="00082264" w:rsidRDefault="00082264" w:rsidP="002D5BE1">
      <w:pPr>
        <w:rPr>
          <w:i/>
          <w:iCs/>
        </w:rPr>
      </w:pPr>
    </w:p>
    <w:p w14:paraId="6665A044" w14:textId="52D31A93" w:rsidR="00082264" w:rsidRPr="002A1A12" w:rsidRDefault="00082264" w:rsidP="002D5BE1">
      <w:pPr>
        <w:rPr>
          <w:b/>
          <w:bCs/>
          <w:i/>
          <w:iCs/>
        </w:rPr>
      </w:pPr>
      <w:r>
        <w:rPr>
          <w:b/>
          <w:bCs/>
          <w:i/>
          <w:iCs/>
        </w:rPr>
        <w:t xml:space="preserve">Signature of the student: </w:t>
      </w:r>
      <w:r w:rsidR="002A1A12">
        <w:rPr>
          <w:b/>
          <w:bCs/>
          <w:i/>
          <w:iCs/>
        </w:rPr>
        <w:t>LOHITH</w:t>
      </w:r>
    </w:p>
    <w:p w14:paraId="63C24271" w14:textId="77777777" w:rsidR="00082264" w:rsidRDefault="00082264" w:rsidP="002D5BE1">
      <w:pPr>
        <w:rPr>
          <w:i/>
          <w:iCs/>
        </w:rPr>
      </w:pPr>
    </w:p>
    <w:p w14:paraId="2E7BDEEA" w14:textId="77777777" w:rsidR="00082264" w:rsidRDefault="00082264" w:rsidP="002D5BE1">
      <w:pPr>
        <w:rPr>
          <w:i/>
          <w:iCs/>
        </w:rPr>
      </w:pPr>
    </w:p>
    <w:p w14:paraId="61238621" w14:textId="77777777" w:rsidR="00082264" w:rsidRDefault="00082264" w:rsidP="002D5BE1">
      <w:pPr>
        <w:rPr>
          <w:i/>
          <w:iCs/>
        </w:rPr>
      </w:pPr>
    </w:p>
    <w:p w14:paraId="2ADD9900" w14:textId="77777777" w:rsidR="00082264" w:rsidRDefault="00082264" w:rsidP="002D5BE1">
      <w:pPr>
        <w:rPr>
          <w:i/>
          <w:iCs/>
        </w:rPr>
      </w:pPr>
    </w:p>
    <w:p w14:paraId="124355E4" w14:textId="77777777" w:rsidR="00082264" w:rsidRDefault="00082264" w:rsidP="002D5BE1">
      <w:pPr>
        <w:rPr>
          <w:i/>
          <w:iCs/>
        </w:rPr>
      </w:pPr>
    </w:p>
    <w:p w14:paraId="3C42CAD8" w14:textId="77777777" w:rsidR="00082264" w:rsidRDefault="00082264" w:rsidP="002D5BE1">
      <w:pPr>
        <w:rPr>
          <w:i/>
          <w:iCs/>
        </w:rPr>
      </w:pPr>
    </w:p>
    <w:p w14:paraId="696C9117" w14:textId="77777777" w:rsidR="00082264" w:rsidRDefault="00082264" w:rsidP="002D5BE1">
      <w:pPr>
        <w:rPr>
          <w:i/>
          <w:iCs/>
        </w:rPr>
      </w:pPr>
    </w:p>
    <w:p w14:paraId="05070A48" w14:textId="77777777" w:rsidR="00082264" w:rsidRDefault="00082264" w:rsidP="002D5BE1">
      <w:pPr>
        <w:rPr>
          <w:i/>
          <w:iCs/>
        </w:rPr>
      </w:pPr>
    </w:p>
    <w:p w14:paraId="7A222759" w14:textId="77777777" w:rsidR="006573A4" w:rsidRDefault="006573A4" w:rsidP="002D5BE1">
      <w:pPr>
        <w:rPr>
          <w:i/>
          <w:iCs/>
        </w:rPr>
      </w:pPr>
    </w:p>
    <w:p w14:paraId="0B4C6E35" w14:textId="77777777" w:rsidR="006573A4" w:rsidRDefault="006573A4" w:rsidP="002D5BE1">
      <w:pPr>
        <w:rPr>
          <w:i/>
          <w:iCs/>
        </w:rPr>
      </w:pPr>
    </w:p>
    <w:p w14:paraId="0E2C97E3" w14:textId="77777777" w:rsidR="006573A4" w:rsidRDefault="006573A4" w:rsidP="002D5BE1">
      <w:pPr>
        <w:rPr>
          <w:i/>
          <w:iCs/>
        </w:rPr>
      </w:pPr>
    </w:p>
    <w:p w14:paraId="5FCB8E85" w14:textId="77777777" w:rsidR="00082264" w:rsidRDefault="00082264" w:rsidP="002D5BE1">
      <w:pPr>
        <w:rPr>
          <w:i/>
          <w:iCs/>
        </w:rPr>
      </w:pPr>
    </w:p>
    <w:p w14:paraId="1F2760DB" w14:textId="77777777" w:rsidR="00082264" w:rsidRDefault="00082264" w:rsidP="002D5BE1">
      <w:pPr>
        <w:rPr>
          <w:i/>
          <w:iCs/>
        </w:rPr>
      </w:pPr>
    </w:p>
    <w:p w14:paraId="44BB718C" w14:textId="77777777" w:rsidR="00082264" w:rsidRDefault="00082264" w:rsidP="002D5BE1">
      <w:pPr>
        <w:rPr>
          <w:i/>
          <w:iCs/>
        </w:rPr>
      </w:pPr>
    </w:p>
    <w:p w14:paraId="65FFE658" w14:textId="77777777" w:rsidR="00082264" w:rsidRPr="006573A4" w:rsidRDefault="00082264" w:rsidP="002D5BE1">
      <w:pPr>
        <w:rPr>
          <w:b/>
          <w:bCs/>
        </w:rPr>
      </w:pPr>
      <w:r>
        <w:rPr>
          <w:b/>
          <w:bCs/>
        </w:rPr>
        <w:t>RUBRICS FOR CALCULATION</w:t>
      </w:r>
      <w:r w:rsidR="00B656A6">
        <w:rPr>
          <w:b/>
          <w:bCs/>
        </w:rPr>
        <w:t>:</w:t>
      </w:r>
    </w:p>
    <w:p w14:paraId="253499AF" w14:textId="77777777" w:rsidR="00CF4F20" w:rsidRDefault="00CF4F20" w:rsidP="002D5BE1"/>
    <w:p w14:paraId="6DF88EA3" w14:textId="77777777" w:rsidR="00082264" w:rsidRDefault="00082264" w:rsidP="002D5BE1"/>
    <w:tbl>
      <w:tblPr>
        <w:tblW w:w="78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1"/>
        <w:gridCol w:w="1217"/>
        <w:gridCol w:w="1536"/>
        <w:gridCol w:w="1536"/>
        <w:gridCol w:w="1591"/>
        <w:gridCol w:w="1591"/>
      </w:tblGrid>
      <w:tr w:rsidR="003864C5" w14:paraId="04ABB3BD" w14:textId="77777777" w:rsidTr="003864C5">
        <w:trPr>
          <w:trHeight w:val="611"/>
        </w:trPr>
        <w:tc>
          <w:tcPr>
            <w:tcW w:w="1206" w:type="dxa"/>
            <w:vAlign w:val="center"/>
            <w:hideMark/>
          </w:tcPr>
          <w:p w14:paraId="7384E8AA" w14:textId="77777777" w:rsidR="003864C5" w:rsidRDefault="003864C5">
            <w:pPr>
              <w:jc w:val="center"/>
              <w:rPr>
                <w:rFonts w:ascii="Arial" w:hAnsi="Arial" w:cs="Arial"/>
                <w:b/>
                <w:bCs/>
                <w:color w:val="000000"/>
                <w:sz w:val="20"/>
                <w:szCs w:val="20"/>
              </w:rPr>
            </w:pPr>
            <w:r>
              <w:rPr>
                <w:rFonts w:ascii="Arial" w:hAnsi="Arial" w:cs="Arial"/>
                <w:b/>
                <w:bCs/>
                <w:color w:val="000000"/>
                <w:sz w:val="20"/>
                <w:szCs w:val="20"/>
              </w:rPr>
              <w:t>Criteria</w:t>
            </w:r>
          </w:p>
        </w:tc>
        <w:tc>
          <w:tcPr>
            <w:tcW w:w="922" w:type="dxa"/>
            <w:vAlign w:val="center"/>
            <w:hideMark/>
          </w:tcPr>
          <w:p w14:paraId="4CDEBFDD" w14:textId="77777777" w:rsidR="003864C5" w:rsidRDefault="003864C5">
            <w:pPr>
              <w:jc w:val="center"/>
              <w:rPr>
                <w:rFonts w:ascii="Arial" w:hAnsi="Arial" w:cs="Arial"/>
                <w:b/>
                <w:bCs/>
                <w:color w:val="000000"/>
                <w:sz w:val="20"/>
                <w:szCs w:val="20"/>
              </w:rPr>
            </w:pPr>
            <w:r>
              <w:rPr>
                <w:rFonts w:ascii="Arial" w:hAnsi="Arial" w:cs="Arial"/>
                <w:b/>
                <w:bCs/>
                <w:color w:val="000000"/>
                <w:sz w:val="20"/>
                <w:szCs w:val="20"/>
              </w:rPr>
              <w:t>Weightage</w:t>
            </w:r>
          </w:p>
        </w:tc>
        <w:tc>
          <w:tcPr>
            <w:tcW w:w="1435" w:type="dxa"/>
            <w:vAlign w:val="center"/>
            <w:hideMark/>
          </w:tcPr>
          <w:p w14:paraId="18734FBD" w14:textId="77777777" w:rsidR="003864C5" w:rsidRDefault="003864C5">
            <w:pPr>
              <w:jc w:val="center"/>
              <w:rPr>
                <w:rFonts w:ascii="Arial" w:hAnsi="Arial" w:cs="Arial"/>
                <w:b/>
                <w:bCs/>
                <w:color w:val="000000"/>
                <w:sz w:val="20"/>
                <w:szCs w:val="20"/>
              </w:rPr>
            </w:pPr>
            <w:r>
              <w:rPr>
                <w:rFonts w:ascii="Arial" w:hAnsi="Arial" w:cs="Arial"/>
                <w:b/>
                <w:bCs/>
                <w:color w:val="000000"/>
                <w:sz w:val="20"/>
                <w:szCs w:val="20"/>
              </w:rPr>
              <w:t>Level 4 (Exemplary)</w:t>
            </w:r>
          </w:p>
        </w:tc>
        <w:tc>
          <w:tcPr>
            <w:tcW w:w="1436" w:type="dxa"/>
            <w:vAlign w:val="center"/>
            <w:hideMark/>
          </w:tcPr>
          <w:p w14:paraId="1AC6BFF5" w14:textId="77777777" w:rsidR="003864C5" w:rsidRDefault="003864C5">
            <w:pPr>
              <w:jc w:val="center"/>
              <w:rPr>
                <w:rFonts w:ascii="Arial" w:hAnsi="Arial" w:cs="Arial"/>
                <w:b/>
                <w:bCs/>
                <w:color w:val="000000"/>
                <w:sz w:val="20"/>
                <w:szCs w:val="20"/>
              </w:rPr>
            </w:pPr>
            <w:r>
              <w:rPr>
                <w:rFonts w:ascii="Arial" w:hAnsi="Arial" w:cs="Arial"/>
                <w:b/>
                <w:bCs/>
                <w:color w:val="000000"/>
                <w:sz w:val="20"/>
                <w:szCs w:val="20"/>
              </w:rPr>
              <w:t>Level 3 (Proficient)</w:t>
            </w:r>
          </w:p>
        </w:tc>
        <w:tc>
          <w:tcPr>
            <w:tcW w:w="1441" w:type="dxa"/>
            <w:vAlign w:val="center"/>
            <w:hideMark/>
          </w:tcPr>
          <w:p w14:paraId="55BED99E" w14:textId="77777777" w:rsidR="003864C5" w:rsidRDefault="003864C5">
            <w:pPr>
              <w:jc w:val="center"/>
              <w:rPr>
                <w:rFonts w:ascii="Arial" w:hAnsi="Arial" w:cs="Arial"/>
                <w:b/>
                <w:bCs/>
                <w:color w:val="000000"/>
                <w:sz w:val="20"/>
                <w:szCs w:val="20"/>
              </w:rPr>
            </w:pPr>
            <w:r>
              <w:rPr>
                <w:rFonts w:ascii="Arial" w:hAnsi="Arial" w:cs="Arial"/>
                <w:b/>
                <w:bCs/>
                <w:color w:val="000000"/>
                <w:sz w:val="20"/>
                <w:szCs w:val="20"/>
              </w:rPr>
              <w:t>Level 2 (Developing)</w:t>
            </w:r>
          </w:p>
        </w:tc>
        <w:tc>
          <w:tcPr>
            <w:tcW w:w="1441" w:type="dxa"/>
            <w:vAlign w:val="center"/>
            <w:hideMark/>
          </w:tcPr>
          <w:p w14:paraId="15AF6468" w14:textId="77777777" w:rsidR="003864C5" w:rsidRDefault="003864C5">
            <w:pPr>
              <w:jc w:val="center"/>
              <w:rPr>
                <w:rFonts w:ascii="Arial" w:hAnsi="Arial" w:cs="Arial"/>
                <w:b/>
                <w:bCs/>
                <w:color w:val="000000"/>
                <w:sz w:val="20"/>
                <w:szCs w:val="20"/>
              </w:rPr>
            </w:pPr>
            <w:r>
              <w:rPr>
                <w:rFonts w:ascii="Arial" w:hAnsi="Arial" w:cs="Arial"/>
                <w:b/>
                <w:bCs/>
                <w:color w:val="000000"/>
                <w:sz w:val="20"/>
                <w:szCs w:val="20"/>
              </w:rPr>
              <w:t>Level 1 (Beginning)</w:t>
            </w:r>
          </w:p>
        </w:tc>
      </w:tr>
      <w:tr w:rsidR="003864C5" w14:paraId="5AEA16C0" w14:textId="77777777" w:rsidTr="003864C5">
        <w:trPr>
          <w:trHeight w:val="1164"/>
        </w:trPr>
        <w:tc>
          <w:tcPr>
            <w:tcW w:w="1206" w:type="dxa"/>
            <w:vAlign w:val="center"/>
            <w:hideMark/>
          </w:tcPr>
          <w:p w14:paraId="4A1B17DA" w14:textId="77777777" w:rsidR="003864C5" w:rsidRDefault="003864C5">
            <w:pPr>
              <w:jc w:val="center"/>
              <w:rPr>
                <w:rFonts w:ascii="Arial" w:hAnsi="Arial" w:cs="Arial"/>
                <w:color w:val="000000"/>
                <w:sz w:val="20"/>
                <w:szCs w:val="20"/>
              </w:rPr>
            </w:pPr>
            <w:r>
              <w:rPr>
                <w:rFonts w:ascii="Arial" w:hAnsi="Arial" w:cs="Arial"/>
                <w:color w:val="000000"/>
                <w:sz w:val="20"/>
                <w:szCs w:val="20"/>
              </w:rPr>
              <w:t>Technical Knowledge</w:t>
            </w:r>
          </w:p>
        </w:tc>
        <w:tc>
          <w:tcPr>
            <w:tcW w:w="922" w:type="dxa"/>
            <w:vAlign w:val="center"/>
            <w:hideMark/>
          </w:tcPr>
          <w:p w14:paraId="0C6ED6E6" w14:textId="77777777" w:rsidR="003864C5" w:rsidRDefault="003864C5">
            <w:pPr>
              <w:jc w:val="center"/>
              <w:rPr>
                <w:rFonts w:ascii="Arial" w:hAnsi="Arial" w:cs="Arial"/>
                <w:color w:val="000000"/>
                <w:sz w:val="20"/>
                <w:szCs w:val="20"/>
              </w:rPr>
            </w:pPr>
            <w:r>
              <w:rPr>
                <w:rFonts w:ascii="Arial" w:hAnsi="Arial" w:cs="Arial"/>
                <w:color w:val="000000"/>
                <w:sz w:val="20"/>
                <w:szCs w:val="20"/>
              </w:rPr>
              <w:t>25</w:t>
            </w:r>
          </w:p>
        </w:tc>
        <w:tc>
          <w:tcPr>
            <w:tcW w:w="1435" w:type="dxa"/>
            <w:vAlign w:val="center"/>
            <w:hideMark/>
          </w:tcPr>
          <w:p w14:paraId="1336DAB9" w14:textId="77777777" w:rsidR="003864C5" w:rsidRDefault="003864C5">
            <w:pPr>
              <w:jc w:val="center"/>
              <w:rPr>
                <w:rFonts w:ascii="Arial" w:hAnsi="Arial" w:cs="Arial"/>
                <w:color w:val="000000"/>
                <w:sz w:val="20"/>
                <w:szCs w:val="20"/>
              </w:rPr>
            </w:pPr>
            <w:r>
              <w:rPr>
                <w:rFonts w:ascii="Arial" w:hAnsi="Arial" w:cs="Arial"/>
                <w:color w:val="000000"/>
                <w:sz w:val="20"/>
                <w:szCs w:val="20"/>
              </w:rPr>
              <w:t>Demonstrates strong and accurate subject knowledge with in-depth understanding</w:t>
            </w:r>
          </w:p>
        </w:tc>
        <w:tc>
          <w:tcPr>
            <w:tcW w:w="1436" w:type="dxa"/>
            <w:vAlign w:val="center"/>
            <w:hideMark/>
          </w:tcPr>
          <w:p w14:paraId="3A71A248" w14:textId="77777777" w:rsidR="003864C5" w:rsidRDefault="003864C5">
            <w:pPr>
              <w:jc w:val="center"/>
              <w:rPr>
                <w:rFonts w:ascii="Arial" w:hAnsi="Arial" w:cs="Arial"/>
                <w:color w:val="000000"/>
                <w:sz w:val="20"/>
                <w:szCs w:val="20"/>
              </w:rPr>
            </w:pPr>
            <w:r>
              <w:rPr>
                <w:rFonts w:ascii="Arial" w:hAnsi="Arial" w:cs="Arial"/>
                <w:color w:val="000000"/>
                <w:sz w:val="20"/>
                <w:szCs w:val="20"/>
              </w:rPr>
              <w:t>Shows good knowledge with minor gaps</w:t>
            </w:r>
          </w:p>
        </w:tc>
        <w:tc>
          <w:tcPr>
            <w:tcW w:w="1441" w:type="dxa"/>
            <w:vAlign w:val="center"/>
            <w:hideMark/>
          </w:tcPr>
          <w:p w14:paraId="346B6B0A" w14:textId="77777777" w:rsidR="003864C5" w:rsidRDefault="003864C5">
            <w:pPr>
              <w:jc w:val="center"/>
              <w:rPr>
                <w:rFonts w:ascii="Arial" w:hAnsi="Arial" w:cs="Arial"/>
                <w:color w:val="000000"/>
                <w:sz w:val="20"/>
                <w:szCs w:val="20"/>
              </w:rPr>
            </w:pPr>
            <w:r>
              <w:rPr>
                <w:rFonts w:ascii="Arial" w:hAnsi="Arial" w:cs="Arial"/>
                <w:color w:val="000000"/>
                <w:sz w:val="20"/>
                <w:szCs w:val="20"/>
              </w:rPr>
              <w:t>Basic knowledge with noticeable errors</w:t>
            </w:r>
          </w:p>
        </w:tc>
        <w:tc>
          <w:tcPr>
            <w:tcW w:w="1441" w:type="dxa"/>
            <w:vAlign w:val="center"/>
            <w:hideMark/>
          </w:tcPr>
          <w:p w14:paraId="17F63208" w14:textId="77777777" w:rsidR="003864C5" w:rsidRDefault="003864C5">
            <w:pPr>
              <w:jc w:val="center"/>
              <w:rPr>
                <w:rFonts w:ascii="Arial" w:hAnsi="Arial" w:cs="Arial"/>
                <w:color w:val="000000"/>
                <w:sz w:val="20"/>
                <w:szCs w:val="20"/>
              </w:rPr>
            </w:pPr>
            <w:r>
              <w:rPr>
                <w:rFonts w:ascii="Arial" w:hAnsi="Arial" w:cs="Arial"/>
                <w:color w:val="000000"/>
                <w:sz w:val="20"/>
                <w:szCs w:val="20"/>
              </w:rPr>
              <w:t>Lacks fundamental technical knowledge</w:t>
            </w:r>
          </w:p>
        </w:tc>
      </w:tr>
      <w:tr w:rsidR="003864C5" w14:paraId="59662E0F" w14:textId="77777777" w:rsidTr="003864C5">
        <w:trPr>
          <w:trHeight w:val="1164"/>
        </w:trPr>
        <w:tc>
          <w:tcPr>
            <w:tcW w:w="1206" w:type="dxa"/>
            <w:vAlign w:val="center"/>
            <w:hideMark/>
          </w:tcPr>
          <w:p w14:paraId="6177A647" w14:textId="77777777" w:rsidR="003864C5" w:rsidRDefault="003864C5">
            <w:pPr>
              <w:jc w:val="center"/>
              <w:rPr>
                <w:rFonts w:ascii="Arial" w:hAnsi="Arial" w:cs="Arial"/>
                <w:color w:val="000000"/>
                <w:sz w:val="20"/>
                <w:szCs w:val="20"/>
              </w:rPr>
            </w:pPr>
            <w:r>
              <w:rPr>
                <w:rFonts w:ascii="Arial" w:hAnsi="Arial" w:cs="Arial"/>
                <w:color w:val="000000"/>
                <w:sz w:val="20"/>
                <w:szCs w:val="20"/>
              </w:rPr>
              <w:t>Problem Solving</w:t>
            </w:r>
          </w:p>
        </w:tc>
        <w:tc>
          <w:tcPr>
            <w:tcW w:w="922" w:type="dxa"/>
            <w:vAlign w:val="center"/>
            <w:hideMark/>
          </w:tcPr>
          <w:p w14:paraId="4632EC87" w14:textId="77777777" w:rsidR="003864C5" w:rsidRDefault="003864C5">
            <w:pPr>
              <w:jc w:val="center"/>
              <w:rPr>
                <w:rFonts w:ascii="Arial" w:hAnsi="Arial" w:cs="Arial"/>
                <w:color w:val="000000"/>
                <w:sz w:val="20"/>
                <w:szCs w:val="20"/>
              </w:rPr>
            </w:pPr>
            <w:r>
              <w:rPr>
                <w:rFonts w:ascii="Arial" w:hAnsi="Arial" w:cs="Arial"/>
                <w:color w:val="000000"/>
                <w:sz w:val="20"/>
                <w:szCs w:val="20"/>
              </w:rPr>
              <w:t>25</w:t>
            </w:r>
          </w:p>
        </w:tc>
        <w:tc>
          <w:tcPr>
            <w:tcW w:w="1435" w:type="dxa"/>
            <w:vAlign w:val="center"/>
            <w:hideMark/>
          </w:tcPr>
          <w:p w14:paraId="2AA8BEC0" w14:textId="77777777" w:rsidR="003864C5" w:rsidRDefault="003864C5">
            <w:pPr>
              <w:jc w:val="center"/>
              <w:rPr>
                <w:rFonts w:ascii="Arial" w:hAnsi="Arial" w:cs="Arial"/>
                <w:color w:val="000000"/>
                <w:sz w:val="20"/>
                <w:szCs w:val="20"/>
              </w:rPr>
            </w:pPr>
            <w:r>
              <w:rPr>
                <w:rFonts w:ascii="Arial" w:hAnsi="Arial" w:cs="Arial"/>
                <w:color w:val="000000"/>
                <w:sz w:val="20"/>
                <w:szCs w:val="20"/>
              </w:rPr>
              <w:t>Solves problems logically and applies concepts effectively in real scenarios</w:t>
            </w:r>
          </w:p>
        </w:tc>
        <w:tc>
          <w:tcPr>
            <w:tcW w:w="1436" w:type="dxa"/>
            <w:vAlign w:val="center"/>
            <w:hideMark/>
          </w:tcPr>
          <w:p w14:paraId="26AA9F12" w14:textId="77777777" w:rsidR="003864C5" w:rsidRDefault="003864C5">
            <w:pPr>
              <w:jc w:val="center"/>
              <w:rPr>
                <w:rFonts w:ascii="Arial" w:hAnsi="Arial" w:cs="Arial"/>
                <w:color w:val="000000"/>
                <w:sz w:val="20"/>
                <w:szCs w:val="20"/>
              </w:rPr>
            </w:pPr>
            <w:r>
              <w:rPr>
                <w:rFonts w:ascii="Arial" w:hAnsi="Arial" w:cs="Arial"/>
                <w:color w:val="000000"/>
                <w:sz w:val="20"/>
                <w:szCs w:val="20"/>
              </w:rPr>
              <w:t>Applies concepts with moderate accuracy</w:t>
            </w:r>
          </w:p>
        </w:tc>
        <w:tc>
          <w:tcPr>
            <w:tcW w:w="1441" w:type="dxa"/>
            <w:vAlign w:val="center"/>
            <w:hideMark/>
          </w:tcPr>
          <w:p w14:paraId="7AA54EC7" w14:textId="77777777" w:rsidR="003864C5" w:rsidRDefault="003864C5">
            <w:pPr>
              <w:jc w:val="center"/>
              <w:rPr>
                <w:rFonts w:ascii="Arial" w:hAnsi="Arial" w:cs="Arial"/>
                <w:color w:val="000000"/>
                <w:sz w:val="20"/>
                <w:szCs w:val="20"/>
              </w:rPr>
            </w:pPr>
            <w:r>
              <w:rPr>
                <w:rFonts w:ascii="Arial" w:hAnsi="Arial" w:cs="Arial"/>
                <w:color w:val="000000"/>
                <w:sz w:val="20"/>
                <w:szCs w:val="20"/>
              </w:rPr>
              <w:t>Limited problem-solving ability; requires guidance</w:t>
            </w:r>
          </w:p>
        </w:tc>
        <w:tc>
          <w:tcPr>
            <w:tcW w:w="1441" w:type="dxa"/>
            <w:vAlign w:val="center"/>
            <w:hideMark/>
          </w:tcPr>
          <w:p w14:paraId="32CC0EF2" w14:textId="77777777" w:rsidR="003864C5" w:rsidRDefault="003864C5">
            <w:pPr>
              <w:jc w:val="center"/>
              <w:rPr>
                <w:rFonts w:ascii="Arial" w:hAnsi="Arial" w:cs="Arial"/>
                <w:color w:val="000000"/>
                <w:sz w:val="20"/>
                <w:szCs w:val="20"/>
              </w:rPr>
            </w:pPr>
            <w:r>
              <w:rPr>
                <w:rFonts w:ascii="Arial" w:hAnsi="Arial" w:cs="Arial"/>
                <w:color w:val="000000"/>
                <w:sz w:val="20"/>
                <w:szCs w:val="20"/>
              </w:rPr>
              <w:t>Unable to solve or apply concepts</w:t>
            </w:r>
          </w:p>
        </w:tc>
      </w:tr>
      <w:tr w:rsidR="003864C5" w14:paraId="3A23A515" w14:textId="77777777" w:rsidTr="003864C5">
        <w:trPr>
          <w:trHeight w:val="1164"/>
        </w:trPr>
        <w:tc>
          <w:tcPr>
            <w:tcW w:w="1206" w:type="dxa"/>
            <w:vAlign w:val="center"/>
            <w:hideMark/>
          </w:tcPr>
          <w:p w14:paraId="4001CE9D" w14:textId="77777777" w:rsidR="003864C5" w:rsidRDefault="003864C5">
            <w:pPr>
              <w:jc w:val="center"/>
              <w:rPr>
                <w:rFonts w:ascii="Arial" w:hAnsi="Arial" w:cs="Arial"/>
                <w:color w:val="000000"/>
                <w:sz w:val="20"/>
                <w:szCs w:val="20"/>
              </w:rPr>
            </w:pPr>
            <w:r>
              <w:rPr>
                <w:rFonts w:ascii="Arial" w:hAnsi="Arial" w:cs="Arial"/>
                <w:color w:val="000000"/>
                <w:sz w:val="20"/>
                <w:szCs w:val="20"/>
              </w:rPr>
              <w:t>Analytical Thinking</w:t>
            </w:r>
          </w:p>
        </w:tc>
        <w:tc>
          <w:tcPr>
            <w:tcW w:w="922" w:type="dxa"/>
            <w:vAlign w:val="center"/>
            <w:hideMark/>
          </w:tcPr>
          <w:p w14:paraId="20603CB9" w14:textId="77777777" w:rsidR="003864C5" w:rsidRDefault="003864C5">
            <w:pPr>
              <w:jc w:val="center"/>
              <w:rPr>
                <w:rFonts w:ascii="Arial" w:hAnsi="Arial" w:cs="Arial"/>
                <w:color w:val="000000"/>
                <w:sz w:val="20"/>
                <w:szCs w:val="20"/>
              </w:rPr>
            </w:pPr>
            <w:r>
              <w:rPr>
                <w:rFonts w:ascii="Arial" w:hAnsi="Arial" w:cs="Arial"/>
                <w:color w:val="000000"/>
                <w:sz w:val="20"/>
                <w:szCs w:val="20"/>
              </w:rPr>
              <w:t>15</w:t>
            </w:r>
          </w:p>
        </w:tc>
        <w:tc>
          <w:tcPr>
            <w:tcW w:w="1435" w:type="dxa"/>
            <w:vAlign w:val="center"/>
            <w:hideMark/>
          </w:tcPr>
          <w:p w14:paraId="270636F6" w14:textId="77777777" w:rsidR="003864C5" w:rsidRDefault="003864C5">
            <w:pPr>
              <w:jc w:val="center"/>
              <w:rPr>
                <w:rFonts w:ascii="Arial" w:hAnsi="Arial" w:cs="Arial"/>
                <w:color w:val="000000"/>
                <w:sz w:val="20"/>
                <w:szCs w:val="20"/>
              </w:rPr>
            </w:pPr>
            <w:proofErr w:type="spellStart"/>
            <w:r>
              <w:rPr>
                <w:rFonts w:ascii="Arial" w:hAnsi="Arial" w:cs="Arial"/>
                <w:color w:val="000000"/>
                <w:sz w:val="20"/>
                <w:szCs w:val="20"/>
              </w:rPr>
              <w:t>Analyzes</w:t>
            </w:r>
            <w:proofErr w:type="spellEnd"/>
            <w:r>
              <w:rPr>
                <w:rFonts w:ascii="Arial" w:hAnsi="Arial" w:cs="Arial"/>
                <w:color w:val="000000"/>
                <w:sz w:val="20"/>
                <w:szCs w:val="20"/>
              </w:rPr>
              <w:t xml:space="preserve"> questions critically and provides well-structured, logical answers</w:t>
            </w:r>
          </w:p>
        </w:tc>
        <w:tc>
          <w:tcPr>
            <w:tcW w:w="1436" w:type="dxa"/>
            <w:vAlign w:val="center"/>
            <w:hideMark/>
          </w:tcPr>
          <w:p w14:paraId="34774639" w14:textId="77777777" w:rsidR="003864C5" w:rsidRDefault="003864C5">
            <w:pPr>
              <w:jc w:val="center"/>
              <w:rPr>
                <w:rFonts w:ascii="Arial" w:hAnsi="Arial" w:cs="Arial"/>
                <w:color w:val="000000"/>
                <w:sz w:val="20"/>
                <w:szCs w:val="20"/>
              </w:rPr>
            </w:pPr>
            <w:r>
              <w:rPr>
                <w:rFonts w:ascii="Arial" w:hAnsi="Arial" w:cs="Arial"/>
                <w:color w:val="000000"/>
                <w:sz w:val="20"/>
                <w:szCs w:val="20"/>
              </w:rPr>
              <w:t>Provides reasonable analysis with some structure</w:t>
            </w:r>
          </w:p>
        </w:tc>
        <w:tc>
          <w:tcPr>
            <w:tcW w:w="1441" w:type="dxa"/>
            <w:vAlign w:val="center"/>
            <w:hideMark/>
          </w:tcPr>
          <w:p w14:paraId="5ECDBDCA" w14:textId="77777777" w:rsidR="003864C5" w:rsidRDefault="003864C5">
            <w:pPr>
              <w:jc w:val="center"/>
              <w:rPr>
                <w:rFonts w:ascii="Arial" w:hAnsi="Arial" w:cs="Arial"/>
                <w:color w:val="000000"/>
                <w:sz w:val="20"/>
                <w:szCs w:val="20"/>
              </w:rPr>
            </w:pPr>
            <w:r>
              <w:rPr>
                <w:rFonts w:ascii="Arial" w:hAnsi="Arial" w:cs="Arial"/>
                <w:color w:val="000000"/>
                <w:sz w:val="20"/>
                <w:szCs w:val="20"/>
              </w:rPr>
              <w:t>Superficial or partially structured responses</w:t>
            </w:r>
          </w:p>
        </w:tc>
        <w:tc>
          <w:tcPr>
            <w:tcW w:w="1441" w:type="dxa"/>
            <w:vAlign w:val="center"/>
            <w:hideMark/>
          </w:tcPr>
          <w:p w14:paraId="15F6DA5B" w14:textId="77777777" w:rsidR="003864C5" w:rsidRDefault="003864C5">
            <w:pPr>
              <w:jc w:val="center"/>
              <w:rPr>
                <w:rFonts w:ascii="Arial" w:hAnsi="Arial" w:cs="Arial"/>
                <w:color w:val="000000"/>
                <w:sz w:val="20"/>
                <w:szCs w:val="20"/>
              </w:rPr>
            </w:pPr>
            <w:r>
              <w:rPr>
                <w:rFonts w:ascii="Arial" w:hAnsi="Arial" w:cs="Arial"/>
                <w:color w:val="000000"/>
                <w:sz w:val="20"/>
                <w:szCs w:val="20"/>
              </w:rPr>
              <w:t>No analytical thinking demonstrated</w:t>
            </w:r>
          </w:p>
        </w:tc>
      </w:tr>
      <w:tr w:rsidR="003864C5" w14:paraId="01D3E339" w14:textId="77777777" w:rsidTr="003864C5">
        <w:trPr>
          <w:trHeight w:val="1164"/>
        </w:trPr>
        <w:tc>
          <w:tcPr>
            <w:tcW w:w="1206" w:type="dxa"/>
            <w:vAlign w:val="center"/>
            <w:hideMark/>
          </w:tcPr>
          <w:p w14:paraId="0480F02C" w14:textId="77777777" w:rsidR="003864C5" w:rsidRDefault="003864C5">
            <w:pPr>
              <w:jc w:val="center"/>
              <w:rPr>
                <w:rFonts w:ascii="Arial" w:hAnsi="Arial" w:cs="Arial"/>
                <w:color w:val="000000"/>
                <w:sz w:val="20"/>
                <w:szCs w:val="20"/>
              </w:rPr>
            </w:pPr>
            <w:r>
              <w:rPr>
                <w:rFonts w:ascii="Arial" w:hAnsi="Arial" w:cs="Arial"/>
                <w:color w:val="000000"/>
                <w:sz w:val="20"/>
                <w:szCs w:val="20"/>
              </w:rPr>
              <w:t>Communication</w:t>
            </w:r>
          </w:p>
        </w:tc>
        <w:tc>
          <w:tcPr>
            <w:tcW w:w="922" w:type="dxa"/>
            <w:vAlign w:val="center"/>
            <w:hideMark/>
          </w:tcPr>
          <w:p w14:paraId="618A7DC8" w14:textId="77777777" w:rsidR="003864C5" w:rsidRDefault="003864C5">
            <w:pPr>
              <w:jc w:val="center"/>
              <w:rPr>
                <w:rFonts w:ascii="Arial" w:hAnsi="Arial" w:cs="Arial"/>
                <w:color w:val="000000"/>
                <w:sz w:val="20"/>
                <w:szCs w:val="20"/>
              </w:rPr>
            </w:pPr>
            <w:r>
              <w:rPr>
                <w:rFonts w:ascii="Arial" w:hAnsi="Arial" w:cs="Arial"/>
                <w:color w:val="000000"/>
                <w:sz w:val="20"/>
                <w:szCs w:val="20"/>
              </w:rPr>
              <w:t>15</w:t>
            </w:r>
          </w:p>
        </w:tc>
        <w:tc>
          <w:tcPr>
            <w:tcW w:w="1435" w:type="dxa"/>
            <w:vAlign w:val="center"/>
            <w:hideMark/>
          </w:tcPr>
          <w:p w14:paraId="19084B88" w14:textId="77777777" w:rsidR="003864C5" w:rsidRDefault="003864C5">
            <w:pPr>
              <w:jc w:val="center"/>
              <w:rPr>
                <w:rFonts w:ascii="Arial" w:hAnsi="Arial" w:cs="Arial"/>
                <w:color w:val="000000"/>
                <w:sz w:val="20"/>
                <w:szCs w:val="20"/>
              </w:rPr>
            </w:pPr>
            <w:r>
              <w:rPr>
                <w:rFonts w:ascii="Arial" w:hAnsi="Arial" w:cs="Arial"/>
                <w:color w:val="000000"/>
                <w:sz w:val="20"/>
                <w:szCs w:val="20"/>
              </w:rPr>
              <w:t>Communicates clearly, confidently, and professionally with proper terminology</w:t>
            </w:r>
          </w:p>
        </w:tc>
        <w:tc>
          <w:tcPr>
            <w:tcW w:w="1436" w:type="dxa"/>
            <w:vAlign w:val="center"/>
            <w:hideMark/>
          </w:tcPr>
          <w:p w14:paraId="6E466D21" w14:textId="77777777" w:rsidR="003864C5" w:rsidRDefault="003864C5">
            <w:pPr>
              <w:jc w:val="center"/>
              <w:rPr>
                <w:rFonts w:ascii="Arial" w:hAnsi="Arial" w:cs="Arial"/>
                <w:color w:val="000000"/>
                <w:sz w:val="20"/>
                <w:szCs w:val="20"/>
              </w:rPr>
            </w:pPr>
            <w:r>
              <w:rPr>
                <w:rFonts w:ascii="Arial" w:hAnsi="Arial" w:cs="Arial"/>
                <w:color w:val="000000"/>
                <w:sz w:val="20"/>
                <w:szCs w:val="20"/>
              </w:rPr>
              <w:t>Communicates well with minor hesitation</w:t>
            </w:r>
          </w:p>
        </w:tc>
        <w:tc>
          <w:tcPr>
            <w:tcW w:w="1441" w:type="dxa"/>
            <w:vAlign w:val="center"/>
            <w:hideMark/>
          </w:tcPr>
          <w:p w14:paraId="1ED58B31" w14:textId="77777777" w:rsidR="003864C5" w:rsidRDefault="003864C5">
            <w:pPr>
              <w:jc w:val="center"/>
              <w:rPr>
                <w:rFonts w:ascii="Arial" w:hAnsi="Arial" w:cs="Arial"/>
                <w:color w:val="000000"/>
                <w:sz w:val="20"/>
                <w:szCs w:val="20"/>
              </w:rPr>
            </w:pPr>
            <w:r>
              <w:rPr>
                <w:rFonts w:ascii="Arial" w:hAnsi="Arial" w:cs="Arial"/>
                <w:color w:val="000000"/>
                <w:sz w:val="20"/>
                <w:szCs w:val="20"/>
              </w:rPr>
              <w:t>Communication lacks clarity or confidence</w:t>
            </w:r>
          </w:p>
        </w:tc>
        <w:tc>
          <w:tcPr>
            <w:tcW w:w="1441" w:type="dxa"/>
            <w:vAlign w:val="center"/>
            <w:hideMark/>
          </w:tcPr>
          <w:p w14:paraId="0149A88D" w14:textId="77777777" w:rsidR="003864C5" w:rsidRDefault="003864C5">
            <w:pPr>
              <w:jc w:val="center"/>
              <w:rPr>
                <w:rFonts w:ascii="Arial" w:hAnsi="Arial" w:cs="Arial"/>
                <w:color w:val="000000"/>
                <w:sz w:val="20"/>
                <w:szCs w:val="20"/>
              </w:rPr>
            </w:pPr>
            <w:r>
              <w:rPr>
                <w:rFonts w:ascii="Arial" w:hAnsi="Arial" w:cs="Arial"/>
                <w:color w:val="000000"/>
                <w:sz w:val="20"/>
                <w:szCs w:val="20"/>
              </w:rPr>
              <w:t>Unable to communicate effectively</w:t>
            </w:r>
          </w:p>
        </w:tc>
      </w:tr>
      <w:tr w:rsidR="003864C5" w14:paraId="62054CAE" w14:textId="77777777" w:rsidTr="003864C5">
        <w:trPr>
          <w:trHeight w:val="1164"/>
        </w:trPr>
        <w:tc>
          <w:tcPr>
            <w:tcW w:w="1206" w:type="dxa"/>
            <w:vAlign w:val="center"/>
            <w:hideMark/>
          </w:tcPr>
          <w:p w14:paraId="38C0A573" w14:textId="77777777" w:rsidR="003864C5" w:rsidRDefault="003864C5">
            <w:pPr>
              <w:jc w:val="center"/>
              <w:rPr>
                <w:rFonts w:ascii="Arial" w:hAnsi="Arial" w:cs="Arial"/>
                <w:color w:val="000000"/>
                <w:sz w:val="20"/>
                <w:szCs w:val="20"/>
              </w:rPr>
            </w:pPr>
            <w:r>
              <w:rPr>
                <w:rFonts w:ascii="Arial" w:hAnsi="Arial" w:cs="Arial"/>
                <w:color w:val="000000"/>
                <w:sz w:val="20"/>
                <w:szCs w:val="20"/>
              </w:rPr>
              <w:t>Confidence</w:t>
            </w:r>
          </w:p>
        </w:tc>
        <w:tc>
          <w:tcPr>
            <w:tcW w:w="922" w:type="dxa"/>
            <w:vAlign w:val="center"/>
            <w:hideMark/>
          </w:tcPr>
          <w:p w14:paraId="51980467" w14:textId="77777777" w:rsidR="003864C5" w:rsidRDefault="003864C5">
            <w:pPr>
              <w:jc w:val="center"/>
              <w:rPr>
                <w:rFonts w:ascii="Arial" w:hAnsi="Arial" w:cs="Arial"/>
                <w:color w:val="000000"/>
                <w:sz w:val="20"/>
                <w:szCs w:val="20"/>
              </w:rPr>
            </w:pPr>
            <w:r>
              <w:rPr>
                <w:rFonts w:ascii="Arial" w:hAnsi="Arial" w:cs="Arial"/>
                <w:color w:val="000000"/>
                <w:sz w:val="20"/>
                <w:szCs w:val="20"/>
              </w:rPr>
              <w:t>15</w:t>
            </w:r>
          </w:p>
        </w:tc>
        <w:tc>
          <w:tcPr>
            <w:tcW w:w="1435" w:type="dxa"/>
            <w:vAlign w:val="center"/>
            <w:hideMark/>
          </w:tcPr>
          <w:p w14:paraId="4FEDC9EB" w14:textId="77777777" w:rsidR="003864C5" w:rsidRDefault="003864C5">
            <w:pPr>
              <w:jc w:val="center"/>
              <w:rPr>
                <w:rFonts w:ascii="Arial" w:hAnsi="Arial" w:cs="Arial"/>
                <w:color w:val="000000"/>
                <w:sz w:val="20"/>
                <w:szCs w:val="20"/>
              </w:rPr>
            </w:pPr>
            <w:r>
              <w:rPr>
                <w:rFonts w:ascii="Arial" w:hAnsi="Arial" w:cs="Arial"/>
                <w:color w:val="000000"/>
                <w:sz w:val="20"/>
                <w:szCs w:val="20"/>
              </w:rPr>
              <w:t xml:space="preserve">Displays high confidence, positive attitude, and professional </w:t>
            </w:r>
            <w:proofErr w:type="spellStart"/>
            <w:r>
              <w:rPr>
                <w:rFonts w:ascii="Arial" w:hAnsi="Arial" w:cs="Arial"/>
                <w:color w:val="000000"/>
                <w:sz w:val="20"/>
                <w:szCs w:val="20"/>
              </w:rPr>
              <w:t>behavior</w:t>
            </w:r>
            <w:proofErr w:type="spellEnd"/>
            <w:r>
              <w:rPr>
                <w:rFonts w:ascii="Arial" w:hAnsi="Arial" w:cs="Arial"/>
                <w:color w:val="000000"/>
                <w:sz w:val="20"/>
                <w:szCs w:val="20"/>
              </w:rPr>
              <w:t xml:space="preserve"> throughout</w:t>
            </w:r>
          </w:p>
        </w:tc>
        <w:tc>
          <w:tcPr>
            <w:tcW w:w="1436" w:type="dxa"/>
            <w:vAlign w:val="center"/>
            <w:hideMark/>
          </w:tcPr>
          <w:p w14:paraId="706828CA" w14:textId="77777777" w:rsidR="003864C5" w:rsidRDefault="003864C5">
            <w:pPr>
              <w:jc w:val="center"/>
              <w:rPr>
                <w:rFonts w:ascii="Arial" w:hAnsi="Arial" w:cs="Arial"/>
                <w:color w:val="000000"/>
                <w:sz w:val="20"/>
                <w:szCs w:val="20"/>
              </w:rPr>
            </w:pPr>
            <w:r>
              <w:rPr>
                <w:rFonts w:ascii="Arial" w:hAnsi="Arial" w:cs="Arial"/>
                <w:color w:val="000000"/>
                <w:sz w:val="20"/>
                <w:szCs w:val="20"/>
              </w:rPr>
              <w:t>Shows good confidence with minor issues</w:t>
            </w:r>
          </w:p>
        </w:tc>
        <w:tc>
          <w:tcPr>
            <w:tcW w:w="1441" w:type="dxa"/>
            <w:vAlign w:val="center"/>
            <w:hideMark/>
          </w:tcPr>
          <w:p w14:paraId="66F1C737" w14:textId="77777777" w:rsidR="003864C5" w:rsidRDefault="003864C5">
            <w:pPr>
              <w:jc w:val="center"/>
              <w:rPr>
                <w:rFonts w:ascii="Arial" w:hAnsi="Arial" w:cs="Arial"/>
                <w:color w:val="000000"/>
                <w:sz w:val="20"/>
                <w:szCs w:val="20"/>
              </w:rPr>
            </w:pPr>
            <w:r>
              <w:rPr>
                <w:rFonts w:ascii="Arial" w:hAnsi="Arial" w:cs="Arial"/>
                <w:color w:val="000000"/>
                <w:sz w:val="20"/>
                <w:szCs w:val="20"/>
              </w:rPr>
              <w:t xml:space="preserve">Low confidence; inconsistent </w:t>
            </w:r>
            <w:proofErr w:type="spellStart"/>
            <w:r>
              <w:rPr>
                <w:rFonts w:ascii="Arial" w:hAnsi="Arial" w:cs="Arial"/>
                <w:color w:val="000000"/>
                <w:sz w:val="20"/>
                <w:szCs w:val="20"/>
              </w:rPr>
              <w:t>behavior</w:t>
            </w:r>
            <w:proofErr w:type="spellEnd"/>
          </w:p>
        </w:tc>
        <w:tc>
          <w:tcPr>
            <w:tcW w:w="1441" w:type="dxa"/>
            <w:vAlign w:val="center"/>
            <w:hideMark/>
          </w:tcPr>
          <w:p w14:paraId="6474704E" w14:textId="77777777" w:rsidR="003864C5" w:rsidRDefault="003864C5">
            <w:pPr>
              <w:jc w:val="center"/>
              <w:rPr>
                <w:rFonts w:ascii="Arial" w:hAnsi="Arial" w:cs="Arial"/>
                <w:color w:val="000000"/>
                <w:sz w:val="20"/>
                <w:szCs w:val="20"/>
              </w:rPr>
            </w:pPr>
            <w:r>
              <w:rPr>
                <w:rFonts w:ascii="Arial" w:hAnsi="Arial" w:cs="Arial"/>
                <w:color w:val="000000"/>
                <w:sz w:val="20"/>
                <w:szCs w:val="20"/>
              </w:rPr>
              <w:t>Lacks confidence and professionalism</w:t>
            </w:r>
          </w:p>
        </w:tc>
      </w:tr>
      <w:tr w:rsidR="003864C5" w14:paraId="322DD509" w14:textId="77777777" w:rsidTr="003864C5">
        <w:trPr>
          <w:trHeight w:val="1164"/>
        </w:trPr>
        <w:tc>
          <w:tcPr>
            <w:tcW w:w="1206" w:type="dxa"/>
            <w:vAlign w:val="center"/>
            <w:hideMark/>
          </w:tcPr>
          <w:p w14:paraId="005BA215" w14:textId="77777777" w:rsidR="003864C5" w:rsidRDefault="003864C5">
            <w:pPr>
              <w:jc w:val="center"/>
              <w:rPr>
                <w:rFonts w:ascii="Arial" w:hAnsi="Arial" w:cs="Arial"/>
                <w:color w:val="000000"/>
                <w:sz w:val="20"/>
                <w:szCs w:val="20"/>
              </w:rPr>
            </w:pPr>
            <w:r>
              <w:rPr>
                <w:rFonts w:ascii="Arial" w:hAnsi="Arial" w:cs="Arial"/>
                <w:color w:val="000000"/>
                <w:sz w:val="20"/>
                <w:szCs w:val="20"/>
              </w:rPr>
              <w:t>Response to Questions</w:t>
            </w:r>
          </w:p>
        </w:tc>
        <w:tc>
          <w:tcPr>
            <w:tcW w:w="922" w:type="dxa"/>
            <w:vAlign w:val="center"/>
            <w:hideMark/>
          </w:tcPr>
          <w:p w14:paraId="56659E33" w14:textId="77777777" w:rsidR="003864C5" w:rsidRDefault="003864C5">
            <w:pPr>
              <w:jc w:val="center"/>
              <w:rPr>
                <w:rFonts w:ascii="Arial" w:hAnsi="Arial" w:cs="Arial"/>
                <w:color w:val="000000"/>
                <w:sz w:val="20"/>
                <w:szCs w:val="20"/>
              </w:rPr>
            </w:pPr>
            <w:r>
              <w:rPr>
                <w:rFonts w:ascii="Arial" w:hAnsi="Arial" w:cs="Arial"/>
                <w:color w:val="000000"/>
                <w:sz w:val="20"/>
                <w:szCs w:val="20"/>
              </w:rPr>
              <w:t>10</w:t>
            </w:r>
          </w:p>
        </w:tc>
        <w:tc>
          <w:tcPr>
            <w:tcW w:w="1435" w:type="dxa"/>
            <w:vAlign w:val="center"/>
            <w:hideMark/>
          </w:tcPr>
          <w:p w14:paraId="1372E891" w14:textId="77777777" w:rsidR="003864C5" w:rsidRDefault="003864C5">
            <w:pPr>
              <w:jc w:val="center"/>
              <w:rPr>
                <w:rFonts w:ascii="Arial" w:hAnsi="Arial" w:cs="Arial"/>
                <w:color w:val="000000"/>
                <w:sz w:val="20"/>
                <w:szCs w:val="20"/>
              </w:rPr>
            </w:pPr>
            <w:r>
              <w:rPr>
                <w:rFonts w:ascii="Arial" w:hAnsi="Arial" w:cs="Arial"/>
                <w:color w:val="000000"/>
                <w:sz w:val="20"/>
                <w:szCs w:val="20"/>
              </w:rPr>
              <w:t>Responds accurately, promptly, and elaborates with relevant examples</w:t>
            </w:r>
          </w:p>
        </w:tc>
        <w:tc>
          <w:tcPr>
            <w:tcW w:w="1436" w:type="dxa"/>
            <w:vAlign w:val="center"/>
            <w:hideMark/>
          </w:tcPr>
          <w:p w14:paraId="3A50C2F7" w14:textId="77777777" w:rsidR="003864C5" w:rsidRDefault="003864C5">
            <w:pPr>
              <w:jc w:val="center"/>
              <w:rPr>
                <w:rFonts w:ascii="Arial" w:hAnsi="Arial" w:cs="Arial"/>
                <w:color w:val="000000"/>
                <w:sz w:val="20"/>
                <w:szCs w:val="20"/>
              </w:rPr>
            </w:pPr>
            <w:r>
              <w:rPr>
                <w:rFonts w:ascii="Arial" w:hAnsi="Arial" w:cs="Arial"/>
                <w:color w:val="000000"/>
                <w:sz w:val="20"/>
                <w:szCs w:val="20"/>
              </w:rPr>
              <w:t>Responds correctly but with limited depth</w:t>
            </w:r>
          </w:p>
        </w:tc>
        <w:tc>
          <w:tcPr>
            <w:tcW w:w="1441" w:type="dxa"/>
            <w:vAlign w:val="center"/>
            <w:hideMark/>
          </w:tcPr>
          <w:p w14:paraId="475451BA" w14:textId="77777777" w:rsidR="003864C5" w:rsidRDefault="003864C5">
            <w:pPr>
              <w:jc w:val="center"/>
              <w:rPr>
                <w:rFonts w:ascii="Arial" w:hAnsi="Arial" w:cs="Arial"/>
                <w:color w:val="000000"/>
                <w:sz w:val="20"/>
                <w:szCs w:val="20"/>
              </w:rPr>
            </w:pPr>
            <w:r>
              <w:rPr>
                <w:rFonts w:ascii="Arial" w:hAnsi="Arial" w:cs="Arial"/>
                <w:color w:val="000000"/>
                <w:sz w:val="20"/>
                <w:szCs w:val="20"/>
              </w:rPr>
              <w:t>Partial responses; needs prompting</w:t>
            </w:r>
          </w:p>
        </w:tc>
        <w:tc>
          <w:tcPr>
            <w:tcW w:w="1441" w:type="dxa"/>
            <w:vAlign w:val="center"/>
            <w:hideMark/>
          </w:tcPr>
          <w:p w14:paraId="08D017CD" w14:textId="77777777" w:rsidR="003864C5" w:rsidRDefault="003864C5">
            <w:pPr>
              <w:jc w:val="center"/>
              <w:rPr>
                <w:rFonts w:ascii="Arial" w:hAnsi="Arial" w:cs="Arial"/>
                <w:color w:val="000000"/>
                <w:sz w:val="20"/>
                <w:szCs w:val="20"/>
              </w:rPr>
            </w:pPr>
            <w:r>
              <w:rPr>
                <w:rFonts w:ascii="Arial" w:hAnsi="Arial" w:cs="Arial"/>
                <w:color w:val="000000"/>
                <w:sz w:val="20"/>
                <w:szCs w:val="20"/>
              </w:rPr>
              <w:t>Unable to respond appropriately</w:t>
            </w:r>
          </w:p>
        </w:tc>
      </w:tr>
    </w:tbl>
    <w:p w14:paraId="235291A3" w14:textId="77777777" w:rsidR="00B656A6" w:rsidRDefault="00B656A6" w:rsidP="00CF4F20">
      <w:pPr>
        <w:ind w:left="2160" w:firstLine="720"/>
        <w:rPr>
          <w:b/>
          <w:bCs/>
        </w:rPr>
      </w:pPr>
    </w:p>
    <w:p w14:paraId="31A9EC1D" w14:textId="77777777" w:rsidR="00B656A6" w:rsidRDefault="00B656A6" w:rsidP="00CF4F20">
      <w:pPr>
        <w:ind w:left="2160" w:firstLine="720"/>
        <w:rPr>
          <w:b/>
          <w:bCs/>
        </w:rPr>
      </w:pPr>
    </w:p>
    <w:p w14:paraId="5ED3DC77" w14:textId="77777777" w:rsidR="00B656A6" w:rsidRDefault="00B656A6" w:rsidP="00CF4F20">
      <w:pPr>
        <w:ind w:left="2160" w:firstLine="720"/>
        <w:rPr>
          <w:b/>
          <w:bCs/>
        </w:rPr>
      </w:pPr>
    </w:p>
    <w:p w14:paraId="00BDA976" w14:textId="77777777" w:rsidR="00B656A6" w:rsidRDefault="00B656A6" w:rsidP="00CF4F20">
      <w:pPr>
        <w:ind w:left="2160" w:firstLine="720"/>
        <w:rPr>
          <w:b/>
          <w:bCs/>
        </w:rPr>
      </w:pPr>
    </w:p>
    <w:p w14:paraId="071ABA62" w14:textId="77777777" w:rsidR="00B656A6" w:rsidRDefault="00B656A6" w:rsidP="00CF4F20">
      <w:pPr>
        <w:ind w:left="2160" w:firstLine="720"/>
        <w:rPr>
          <w:b/>
          <w:bCs/>
        </w:rPr>
      </w:pPr>
    </w:p>
    <w:p w14:paraId="276D0304" w14:textId="77777777" w:rsidR="00B656A6" w:rsidRDefault="00B656A6" w:rsidP="00CF4F20">
      <w:pPr>
        <w:ind w:left="2160" w:firstLine="720"/>
        <w:rPr>
          <w:b/>
          <w:bCs/>
        </w:rPr>
      </w:pPr>
    </w:p>
    <w:p w14:paraId="1C198563" w14:textId="77777777" w:rsidR="00B656A6" w:rsidRDefault="00B656A6" w:rsidP="00CF4F20">
      <w:pPr>
        <w:ind w:left="2160" w:firstLine="720"/>
        <w:rPr>
          <w:b/>
          <w:bCs/>
        </w:rPr>
      </w:pPr>
    </w:p>
    <w:p w14:paraId="1A1EE964" w14:textId="77777777" w:rsidR="00B656A6" w:rsidRDefault="00B656A6" w:rsidP="00CF4F20">
      <w:pPr>
        <w:ind w:left="2160" w:firstLine="720"/>
        <w:rPr>
          <w:b/>
          <w:bCs/>
        </w:rPr>
      </w:pPr>
    </w:p>
    <w:p w14:paraId="2EEC68EC" w14:textId="77777777" w:rsidR="00B656A6" w:rsidRDefault="00B656A6" w:rsidP="00CF4F20">
      <w:pPr>
        <w:ind w:left="2160" w:firstLine="720"/>
        <w:rPr>
          <w:b/>
          <w:bCs/>
        </w:rPr>
      </w:pPr>
    </w:p>
    <w:p w14:paraId="3E8201C9" w14:textId="77777777" w:rsidR="00B656A6" w:rsidRDefault="00B656A6" w:rsidP="00CF4F20">
      <w:pPr>
        <w:ind w:left="2160" w:firstLine="720"/>
        <w:rPr>
          <w:b/>
          <w:bCs/>
        </w:rPr>
      </w:pPr>
    </w:p>
    <w:p w14:paraId="1C8B4843" w14:textId="77777777" w:rsidR="00B656A6" w:rsidRDefault="00B656A6" w:rsidP="003864C5">
      <w:pPr>
        <w:rPr>
          <w:b/>
          <w:bCs/>
        </w:rPr>
      </w:pPr>
    </w:p>
    <w:p w14:paraId="265FF208" w14:textId="77777777" w:rsidR="00B656A6" w:rsidRDefault="00B656A6" w:rsidP="00CF4F20">
      <w:pPr>
        <w:ind w:left="2160" w:firstLine="720"/>
        <w:rPr>
          <w:b/>
          <w:bCs/>
        </w:rPr>
      </w:pPr>
    </w:p>
    <w:p w14:paraId="49D4DF84" w14:textId="77777777" w:rsidR="00082264" w:rsidRDefault="00CF4F20" w:rsidP="00CF4F20">
      <w:pPr>
        <w:ind w:left="2160" w:firstLine="720"/>
        <w:rPr>
          <w:b/>
          <w:bCs/>
        </w:rPr>
      </w:pPr>
      <w:proofErr w:type="gramStart"/>
      <w:r w:rsidRPr="00CF4F20">
        <w:rPr>
          <w:b/>
          <w:bCs/>
        </w:rPr>
        <w:t>Annexure  A</w:t>
      </w:r>
      <w:proofErr w:type="gramEnd"/>
    </w:p>
    <w:p w14:paraId="068FB727" w14:textId="77777777" w:rsidR="006573A4" w:rsidRDefault="006573A4" w:rsidP="00CF4F20">
      <w:pPr>
        <w:ind w:left="2160" w:firstLine="720"/>
        <w:rPr>
          <w:b/>
          <w:bCs/>
        </w:rPr>
      </w:pPr>
    </w:p>
    <w:p w14:paraId="527211BB" w14:textId="77777777" w:rsidR="003864C5" w:rsidRDefault="003864C5" w:rsidP="003864C5">
      <w:pPr>
        <w:pStyle w:val="Heading1"/>
        <w:rPr>
          <w:rFonts w:ascii="Times New Roman" w:hAnsi="Times New Roman"/>
          <w:sz w:val="24"/>
          <w:szCs w:val="24"/>
        </w:rPr>
      </w:pPr>
      <w:r>
        <w:rPr>
          <w:rStyle w:val="Strong"/>
          <w:rFonts w:ascii="Times New Roman" w:hAnsi="Times New Roman" w:cs="Times New Roman"/>
          <w:b w:val="0"/>
          <w:bCs w:val="0"/>
          <w:sz w:val="24"/>
          <w:szCs w:val="24"/>
        </w:rPr>
        <w:t>Mock Interview – Sample Questions (5 Questions)</w:t>
      </w:r>
    </w:p>
    <w:p w14:paraId="7D1F2678" w14:textId="77777777" w:rsidR="003864C5" w:rsidRDefault="003864C5" w:rsidP="003864C5">
      <w:pPr>
        <w:pStyle w:val="NormalWeb"/>
      </w:pPr>
      <w:r>
        <w:rPr>
          <w:rStyle w:val="Emphasis"/>
        </w:rPr>
        <w:t>(Each question aligned with BL3–BL4, 0.75 Marks each)</w:t>
      </w:r>
    </w:p>
    <w:p w14:paraId="2F13CD3E" w14:textId="77777777" w:rsidR="003864C5" w:rsidRDefault="003864C5" w:rsidP="003864C5">
      <w:pPr>
        <w:spacing w:beforeAutospacing="1" w:afterAutospacing="1"/>
        <w:rPr>
          <w:rFonts w:eastAsia="SimSun"/>
          <w:b/>
          <w:bCs/>
          <w:lang w:bidi="ar"/>
        </w:rPr>
      </w:pPr>
      <w:r>
        <w:rPr>
          <w:rStyle w:val="Strong"/>
          <w:rFonts w:eastAsia="SimSun"/>
          <w:b w:val="0"/>
          <w:bCs w:val="0"/>
          <w:kern w:val="2"/>
          <w:lang w:val="en-US" w:eastAsia="zh-CN" w:bidi="ar"/>
        </w:rPr>
        <w:t>Q1</w:t>
      </w:r>
      <w:r>
        <w:rPr>
          <w:rStyle w:val="Strong"/>
          <w:rFonts w:eastAsia="SimSun"/>
          <w:b w:val="0"/>
          <w:bCs w:val="0"/>
          <w:kern w:val="2"/>
          <w:lang w:val="en-GB" w:eastAsia="zh-CN" w:bidi="ar"/>
        </w:rPr>
        <w:t xml:space="preserve">. </w:t>
      </w:r>
      <w:r>
        <w:rPr>
          <w:rStyle w:val="Strong"/>
          <w:rFonts w:eastAsia="SimSun"/>
          <w:b w:val="0"/>
          <w:bCs w:val="0"/>
          <w:kern w:val="2"/>
          <w:lang w:val="en-US" w:eastAsia="zh-CN" w:bidi="ar"/>
        </w:rPr>
        <w:t>Dataset: Retail Transactions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2"/>
        <w:gridCol w:w="1955"/>
      </w:tblGrid>
      <w:tr w:rsidR="003864C5" w14:paraId="20585FCE" w14:textId="77777777" w:rsidTr="002D5BE1">
        <w:trPr>
          <w:tblHeader/>
          <w:tblCellSpacing w:w="15" w:type="dxa"/>
        </w:trPr>
        <w:tc>
          <w:tcPr>
            <w:tcW w:w="0" w:type="auto"/>
            <w:vAlign w:val="center"/>
          </w:tcPr>
          <w:p w14:paraId="25B5A2E9" w14:textId="77777777" w:rsidR="003864C5" w:rsidRDefault="003864C5" w:rsidP="002D5BE1">
            <w:pPr>
              <w:jc w:val="center"/>
              <w:rPr>
                <w:rFonts w:eastAsia="SimSun"/>
                <w:b/>
                <w:bCs/>
                <w:kern w:val="2"/>
              </w:rPr>
            </w:pPr>
            <w:r>
              <w:rPr>
                <w:rFonts w:eastAsia="SimSun"/>
                <w:b/>
                <w:bCs/>
                <w:lang w:val="en-US" w:eastAsia="zh-CN" w:bidi="ar"/>
              </w:rPr>
              <w:t>TID</w:t>
            </w:r>
          </w:p>
        </w:tc>
        <w:tc>
          <w:tcPr>
            <w:tcW w:w="0" w:type="auto"/>
            <w:vAlign w:val="center"/>
          </w:tcPr>
          <w:p w14:paraId="443780E3" w14:textId="77777777" w:rsidR="003864C5" w:rsidRDefault="003864C5" w:rsidP="002D5BE1">
            <w:pPr>
              <w:jc w:val="center"/>
              <w:rPr>
                <w:rFonts w:eastAsia="SimSun"/>
                <w:b/>
                <w:bCs/>
                <w:kern w:val="2"/>
              </w:rPr>
            </w:pPr>
            <w:r>
              <w:rPr>
                <w:rFonts w:eastAsia="SimSun"/>
                <w:b/>
                <w:bCs/>
                <w:lang w:val="en-US" w:eastAsia="zh-CN" w:bidi="ar"/>
              </w:rPr>
              <w:t>Items</w:t>
            </w:r>
          </w:p>
        </w:tc>
      </w:tr>
      <w:tr w:rsidR="003864C5" w14:paraId="25D44741" w14:textId="77777777" w:rsidTr="002D5BE1">
        <w:trPr>
          <w:tblCellSpacing w:w="15" w:type="dxa"/>
        </w:trPr>
        <w:tc>
          <w:tcPr>
            <w:tcW w:w="0" w:type="auto"/>
            <w:vAlign w:val="center"/>
          </w:tcPr>
          <w:p w14:paraId="7960256B" w14:textId="77777777" w:rsidR="003864C5" w:rsidRDefault="003864C5" w:rsidP="002D5BE1">
            <w:pPr>
              <w:rPr>
                <w:rFonts w:eastAsia="SimSun"/>
                <w:kern w:val="2"/>
              </w:rPr>
            </w:pPr>
            <w:r>
              <w:rPr>
                <w:rFonts w:eastAsia="SimSun"/>
                <w:lang w:val="en-US" w:eastAsia="zh-CN" w:bidi="ar"/>
              </w:rPr>
              <w:t>T1</w:t>
            </w:r>
          </w:p>
        </w:tc>
        <w:tc>
          <w:tcPr>
            <w:tcW w:w="0" w:type="auto"/>
            <w:vAlign w:val="center"/>
          </w:tcPr>
          <w:p w14:paraId="788873ED" w14:textId="77777777" w:rsidR="003864C5" w:rsidRDefault="003864C5" w:rsidP="002D5BE1">
            <w:pPr>
              <w:rPr>
                <w:rFonts w:eastAsia="SimSun"/>
                <w:kern w:val="2"/>
              </w:rPr>
            </w:pPr>
            <w:r>
              <w:rPr>
                <w:rFonts w:eastAsia="SimSun"/>
                <w:lang w:val="en-US" w:eastAsia="zh-CN" w:bidi="ar"/>
              </w:rPr>
              <w:t>Milk, Bread</w:t>
            </w:r>
          </w:p>
        </w:tc>
      </w:tr>
      <w:tr w:rsidR="003864C5" w14:paraId="56CB5B0B" w14:textId="77777777" w:rsidTr="002D5BE1">
        <w:trPr>
          <w:tblCellSpacing w:w="15" w:type="dxa"/>
        </w:trPr>
        <w:tc>
          <w:tcPr>
            <w:tcW w:w="0" w:type="auto"/>
            <w:vAlign w:val="center"/>
          </w:tcPr>
          <w:p w14:paraId="5BBE61B4" w14:textId="77777777" w:rsidR="003864C5" w:rsidRDefault="003864C5" w:rsidP="002D5BE1">
            <w:pPr>
              <w:rPr>
                <w:rFonts w:eastAsia="SimSun"/>
                <w:kern w:val="2"/>
              </w:rPr>
            </w:pPr>
            <w:r>
              <w:rPr>
                <w:rFonts w:eastAsia="SimSun"/>
                <w:lang w:val="en-US" w:eastAsia="zh-CN" w:bidi="ar"/>
              </w:rPr>
              <w:t>T2</w:t>
            </w:r>
          </w:p>
        </w:tc>
        <w:tc>
          <w:tcPr>
            <w:tcW w:w="0" w:type="auto"/>
            <w:vAlign w:val="center"/>
          </w:tcPr>
          <w:p w14:paraId="31B70F1B" w14:textId="77777777" w:rsidR="003864C5" w:rsidRDefault="003864C5" w:rsidP="002D5BE1">
            <w:pPr>
              <w:rPr>
                <w:rFonts w:eastAsia="SimSun"/>
                <w:kern w:val="2"/>
              </w:rPr>
            </w:pPr>
            <w:r>
              <w:rPr>
                <w:rFonts w:eastAsia="SimSun"/>
                <w:lang w:val="en-US" w:eastAsia="zh-CN" w:bidi="ar"/>
              </w:rPr>
              <w:t>Milk, Butter</w:t>
            </w:r>
          </w:p>
        </w:tc>
      </w:tr>
      <w:tr w:rsidR="003864C5" w14:paraId="27C3AD55" w14:textId="77777777" w:rsidTr="002D5BE1">
        <w:trPr>
          <w:tblCellSpacing w:w="15" w:type="dxa"/>
        </w:trPr>
        <w:tc>
          <w:tcPr>
            <w:tcW w:w="0" w:type="auto"/>
            <w:vAlign w:val="center"/>
          </w:tcPr>
          <w:p w14:paraId="5270A5D6" w14:textId="77777777" w:rsidR="003864C5" w:rsidRDefault="003864C5" w:rsidP="002D5BE1">
            <w:pPr>
              <w:rPr>
                <w:rFonts w:eastAsia="SimSun"/>
                <w:kern w:val="2"/>
              </w:rPr>
            </w:pPr>
            <w:r>
              <w:rPr>
                <w:rFonts w:eastAsia="SimSun"/>
                <w:lang w:val="en-US" w:eastAsia="zh-CN" w:bidi="ar"/>
              </w:rPr>
              <w:t>T3</w:t>
            </w:r>
          </w:p>
        </w:tc>
        <w:tc>
          <w:tcPr>
            <w:tcW w:w="0" w:type="auto"/>
            <w:vAlign w:val="center"/>
          </w:tcPr>
          <w:p w14:paraId="4696F1B6" w14:textId="77777777" w:rsidR="003864C5" w:rsidRDefault="003864C5" w:rsidP="002D5BE1">
            <w:pPr>
              <w:rPr>
                <w:rFonts w:eastAsia="SimSun"/>
                <w:kern w:val="2"/>
              </w:rPr>
            </w:pPr>
            <w:r>
              <w:rPr>
                <w:rFonts w:eastAsia="SimSun"/>
                <w:lang w:val="en-US" w:eastAsia="zh-CN" w:bidi="ar"/>
              </w:rPr>
              <w:t>Bread, Butter</w:t>
            </w:r>
          </w:p>
        </w:tc>
      </w:tr>
      <w:tr w:rsidR="003864C5" w14:paraId="168B9567" w14:textId="77777777" w:rsidTr="002D5BE1">
        <w:trPr>
          <w:tblCellSpacing w:w="15" w:type="dxa"/>
        </w:trPr>
        <w:tc>
          <w:tcPr>
            <w:tcW w:w="0" w:type="auto"/>
            <w:vAlign w:val="center"/>
          </w:tcPr>
          <w:p w14:paraId="18DD6408" w14:textId="77777777" w:rsidR="003864C5" w:rsidRDefault="003864C5" w:rsidP="002D5BE1">
            <w:pPr>
              <w:rPr>
                <w:rFonts w:eastAsia="SimSun"/>
                <w:kern w:val="2"/>
              </w:rPr>
            </w:pPr>
            <w:r>
              <w:rPr>
                <w:rFonts w:eastAsia="SimSun"/>
                <w:lang w:val="en-US" w:eastAsia="zh-CN" w:bidi="ar"/>
              </w:rPr>
              <w:t>T4</w:t>
            </w:r>
          </w:p>
        </w:tc>
        <w:tc>
          <w:tcPr>
            <w:tcW w:w="0" w:type="auto"/>
            <w:vAlign w:val="center"/>
          </w:tcPr>
          <w:p w14:paraId="00534BB2" w14:textId="77777777" w:rsidR="003864C5" w:rsidRDefault="003864C5" w:rsidP="002D5BE1">
            <w:pPr>
              <w:rPr>
                <w:rFonts w:eastAsia="SimSun"/>
                <w:kern w:val="2"/>
              </w:rPr>
            </w:pPr>
            <w:r>
              <w:rPr>
                <w:rFonts w:eastAsia="SimSun"/>
                <w:lang w:val="en-US" w:eastAsia="zh-CN" w:bidi="ar"/>
              </w:rPr>
              <w:t>Milk, Bread, Butter</w:t>
            </w:r>
          </w:p>
        </w:tc>
      </w:tr>
      <w:tr w:rsidR="003864C5" w14:paraId="0B4DEC26" w14:textId="77777777" w:rsidTr="002D5BE1">
        <w:trPr>
          <w:tblCellSpacing w:w="15" w:type="dxa"/>
        </w:trPr>
        <w:tc>
          <w:tcPr>
            <w:tcW w:w="0" w:type="auto"/>
            <w:vAlign w:val="center"/>
          </w:tcPr>
          <w:p w14:paraId="03EF4A91" w14:textId="77777777" w:rsidR="003864C5" w:rsidRDefault="003864C5" w:rsidP="002D5BE1">
            <w:pPr>
              <w:rPr>
                <w:rFonts w:eastAsia="SimSun"/>
                <w:kern w:val="2"/>
              </w:rPr>
            </w:pPr>
            <w:r>
              <w:rPr>
                <w:rFonts w:eastAsia="SimSun"/>
                <w:lang w:val="en-US" w:eastAsia="zh-CN" w:bidi="ar"/>
              </w:rPr>
              <w:t>T5</w:t>
            </w:r>
          </w:p>
        </w:tc>
        <w:tc>
          <w:tcPr>
            <w:tcW w:w="0" w:type="auto"/>
            <w:vAlign w:val="center"/>
          </w:tcPr>
          <w:p w14:paraId="0E0C5CB9" w14:textId="77777777" w:rsidR="003864C5" w:rsidRDefault="003864C5" w:rsidP="002D5BE1">
            <w:pPr>
              <w:rPr>
                <w:rFonts w:eastAsia="SimSun"/>
                <w:kern w:val="2"/>
              </w:rPr>
            </w:pPr>
            <w:r>
              <w:rPr>
                <w:rFonts w:eastAsia="SimSun"/>
                <w:lang w:val="en-US" w:eastAsia="zh-CN" w:bidi="ar"/>
              </w:rPr>
              <w:t>Milk, Eggs</w:t>
            </w:r>
          </w:p>
        </w:tc>
      </w:tr>
    </w:tbl>
    <w:p w14:paraId="476929A7" w14:textId="77777777" w:rsidR="003864C5" w:rsidRDefault="003864C5" w:rsidP="003864C5">
      <w:pPr>
        <w:spacing w:beforeAutospacing="1" w:afterAutospacing="1"/>
        <w:rPr>
          <w:rFonts w:eastAsia="SimSun"/>
          <w:lang w:bidi="ar"/>
        </w:rPr>
      </w:pPr>
      <w:r>
        <w:rPr>
          <w:rStyle w:val="Strong"/>
          <w:rFonts w:eastAsia="SimSun"/>
          <w:kern w:val="2"/>
          <w:lang w:val="en-US" w:eastAsia="zh-CN" w:bidi="ar"/>
        </w:rPr>
        <w:t>Question:</w:t>
      </w:r>
      <w:r>
        <w:rPr>
          <w:rFonts w:eastAsia="SimSun"/>
          <w:lang w:val="en-US" w:eastAsia="zh-CN" w:bidi="ar"/>
        </w:rPr>
        <w:br/>
        <w:t xml:space="preserve">Based on the dataset, explain how association rule mining can improve sales in a retail store. Provide a practical example. </w:t>
      </w:r>
      <w:r>
        <w:rPr>
          <w:rStyle w:val="Emphasis"/>
          <w:rFonts w:eastAsia="SimSun"/>
          <w:kern w:val="2"/>
          <w:lang w:val="en-US" w:eastAsia="zh-CN" w:bidi="ar"/>
        </w:rPr>
        <w:t>(BL3 – 0.75 Marks)</w:t>
      </w:r>
    </w:p>
    <w:p w14:paraId="286FD261" w14:textId="77777777" w:rsidR="000A51C3" w:rsidRDefault="00000000">
      <w:pPr>
        <w:spacing w:after="40"/>
      </w:pPr>
      <w:r>
        <w:rPr>
          <w:rFonts w:ascii="Calibri" w:hAnsi="Calibri"/>
          <w:b/>
          <w:sz w:val="22"/>
        </w:rPr>
        <w:t>Answer:</w:t>
      </w:r>
    </w:p>
    <w:p w14:paraId="64E68FB4" w14:textId="77777777" w:rsidR="000A51C3" w:rsidRDefault="00000000">
      <w:pPr>
        <w:spacing w:after="40"/>
      </w:pPr>
      <w:r>
        <w:rPr>
          <w:rFonts w:ascii="Calibri" w:hAnsi="Calibri"/>
          <w:sz w:val="22"/>
        </w:rPr>
        <w:t>Association rule mining scans transaction records to discover items that are frequently bought together, expressed as rules of the form {A} -&gt; {B} with a support and confidence value. Retailers use these rules to improve sales in several concrete ways: strategic product placement (placing associated items near each other), cross-selling and up-selling suggestions at checkout or online, designing combo/bundle offers, planning promotions, and optimising shelf/inventory layout.</w:t>
      </w:r>
    </w:p>
    <w:p w14:paraId="7C23DCA1" w14:textId="77777777" w:rsidR="000A51C3" w:rsidRDefault="00000000">
      <w:pPr>
        <w:spacing w:after="40"/>
      </w:pPr>
      <w:r>
        <w:rPr>
          <w:rFonts w:ascii="Calibri" w:hAnsi="Calibri"/>
          <w:sz w:val="22"/>
        </w:rPr>
        <w:t xml:space="preserve">Practical example from the dataset: Milk appears in T1, T2, T4, T5 (support 4/5 = 80%), and Milk together with Bread appears in T1 and T4 (support 2/5 = 40%, confidence = 2/4 = 50%). Likewise, Butter appears in T2, T3, T4 (3 times) and Butter together with Bread appears in T3 and T4, giving </w:t>
      </w:r>
      <w:proofErr w:type="gramStart"/>
      <w:r>
        <w:rPr>
          <w:rFonts w:ascii="Calibri" w:hAnsi="Calibri"/>
          <w:sz w:val="22"/>
        </w:rPr>
        <w:t>confidence(</w:t>
      </w:r>
      <w:proofErr w:type="gramEnd"/>
      <w:r>
        <w:rPr>
          <w:rFonts w:ascii="Calibri" w:hAnsi="Calibri"/>
          <w:sz w:val="22"/>
        </w:rPr>
        <w:t>Butter -&gt; Bread) = 2/3 = 66.7%. Because the rule Butter -&gt; Bread is fairly strong, the store could place bread near the butter section, or offer a "buy butter, get bread at a discount" bundle, which increases the average basket size and drives incremental sales of bread that a customer may not have originally planned to buy.</w:t>
      </w:r>
    </w:p>
    <w:p w14:paraId="06D41071" w14:textId="77777777" w:rsidR="003864C5" w:rsidRDefault="003864C5" w:rsidP="003864C5">
      <w:pPr>
        <w:jc w:val="both"/>
        <w:rPr>
          <w:rFonts w:eastAsia="SimSun"/>
          <w:kern w:val="2"/>
        </w:rPr>
      </w:pPr>
    </w:p>
    <w:p w14:paraId="10876D96" w14:textId="77777777" w:rsidR="003864C5" w:rsidRDefault="003864C5" w:rsidP="003864C5">
      <w:pPr>
        <w:spacing w:beforeAutospacing="1" w:afterAutospacing="1"/>
        <w:rPr>
          <w:rFonts w:eastAsia="SimSun"/>
          <w:b/>
          <w:bCs/>
          <w:lang w:bidi="ar"/>
        </w:rPr>
      </w:pPr>
      <w:r>
        <w:rPr>
          <w:rStyle w:val="Strong"/>
          <w:rFonts w:eastAsia="SimSun"/>
          <w:b w:val="0"/>
          <w:bCs w:val="0"/>
          <w:kern w:val="2"/>
          <w:lang w:val="en-US" w:eastAsia="zh-CN" w:bidi="ar"/>
        </w:rPr>
        <w:t>Q2</w:t>
      </w:r>
      <w:r>
        <w:rPr>
          <w:rStyle w:val="Strong"/>
          <w:rFonts w:eastAsia="SimSun"/>
          <w:b w:val="0"/>
          <w:bCs w:val="0"/>
          <w:kern w:val="2"/>
          <w:lang w:val="en-GB" w:eastAsia="zh-CN" w:bidi="ar"/>
        </w:rPr>
        <w:t xml:space="preserve">. </w:t>
      </w:r>
      <w:r>
        <w:rPr>
          <w:rStyle w:val="Strong"/>
          <w:rFonts w:eastAsia="SimSun"/>
          <w:b w:val="0"/>
          <w:bCs w:val="0"/>
          <w:kern w:val="2"/>
          <w:lang w:val="en-US" w:eastAsia="zh-CN" w:bidi="ar"/>
        </w:rPr>
        <w:t>Dataset: Transaction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2"/>
        <w:gridCol w:w="809"/>
      </w:tblGrid>
      <w:tr w:rsidR="003864C5" w14:paraId="59E442DA" w14:textId="77777777" w:rsidTr="002D5BE1">
        <w:trPr>
          <w:tblHeader/>
          <w:tblCellSpacing w:w="15" w:type="dxa"/>
        </w:trPr>
        <w:tc>
          <w:tcPr>
            <w:tcW w:w="0" w:type="auto"/>
            <w:vAlign w:val="center"/>
          </w:tcPr>
          <w:p w14:paraId="3683BF40" w14:textId="77777777" w:rsidR="003864C5" w:rsidRDefault="003864C5" w:rsidP="002D5BE1">
            <w:pPr>
              <w:jc w:val="center"/>
              <w:rPr>
                <w:rFonts w:eastAsia="SimSun"/>
                <w:b/>
                <w:bCs/>
                <w:kern w:val="2"/>
              </w:rPr>
            </w:pPr>
            <w:r>
              <w:rPr>
                <w:rFonts w:eastAsia="SimSun"/>
                <w:b/>
                <w:bCs/>
                <w:lang w:val="en-US" w:eastAsia="zh-CN" w:bidi="ar"/>
              </w:rPr>
              <w:t>TID</w:t>
            </w:r>
          </w:p>
        </w:tc>
        <w:tc>
          <w:tcPr>
            <w:tcW w:w="0" w:type="auto"/>
            <w:vAlign w:val="center"/>
          </w:tcPr>
          <w:p w14:paraId="774CD715" w14:textId="77777777" w:rsidR="003864C5" w:rsidRDefault="003864C5" w:rsidP="002D5BE1">
            <w:pPr>
              <w:jc w:val="center"/>
              <w:rPr>
                <w:rFonts w:eastAsia="SimSun"/>
                <w:b/>
                <w:bCs/>
                <w:kern w:val="2"/>
              </w:rPr>
            </w:pPr>
            <w:r>
              <w:rPr>
                <w:rFonts w:eastAsia="SimSun"/>
                <w:b/>
                <w:bCs/>
                <w:lang w:val="en-US" w:eastAsia="zh-CN" w:bidi="ar"/>
              </w:rPr>
              <w:t>Items</w:t>
            </w:r>
          </w:p>
        </w:tc>
      </w:tr>
      <w:tr w:rsidR="003864C5" w14:paraId="0B713105" w14:textId="77777777" w:rsidTr="002D5BE1">
        <w:trPr>
          <w:tblCellSpacing w:w="15" w:type="dxa"/>
        </w:trPr>
        <w:tc>
          <w:tcPr>
            <w:tcW w:w="0" w:type="auto"/>
            <w:vAlign w:val="center"/>
          </w:tcPr>
          <w:p w14:paraId="24E599B6" w14:textId="77777777" w:rsidR="003864C5" w:rsidRDefault="003864C5" w:rsidP="002D5BE1">
            <w:pPr>
              <w:rPr>
                <w:rFonts w:eastAsia="SimSun"/>
                <w:kern w:val="2"/>
              </w:rPr>
            </w:pPr>
            <w:r>
              <w:rPr>
                <w:rFonts w:eastAsia="SimSun"/>
                <w:lang w:val="en-US" w:eastAsia="zh-CN" w:bidi="ar"/>
              </w:rPr>
              <w:t>T1</w:t>
            </w:r>
          </w:p>
        </w:tc>
        <w:tc>
          <w:tcPr>
            <w:tcW w:w="0" w:type="auto"/>
            <w:vAlign w:val="center"/>
          </w:tcPr>
          <w:p w14:paraId="17469FE7" w14:textId="77777777" w:rsidR="003864C5" w:rsidRDefault="003864C5" w:rsidP="002D5BE1">
            <w:pPr>
              <w:rPr>
                <w:rFonts w:eastAsia="SimSun"/>
                <w:kern w:val="2"/>
              </w:rPr>
            </w:pPr>
            <w:r>
              <w:rPr>
                <w:rFonts w:eastAsia="SimSun"/>
                <w:lang w:val="en-US" w:eastAsia="zh-CN" w:bidi="ar"/>
              </w:rPr>
              <w:t>A, B</w:t>
            </w:r>
          </w:p>
        </w:tc>
      </w:tr>
      <w:tr w:rsidR="003864C5" w14:paraId="5E703707" w14:textId="77777777" w:rsidTr="002D5BE1">
        <w:trPr>
          <w:tblCellSpacing w:w="15" w:type="dxa"/>
        </w:trPr>
        <w:tc>
          <w:tcPr>
            <w:tcW w:w="0" w:type="auto"/>
            <w:vAlign w:val="center"/>
          </w:tcPr>
          <w:p w14:paraId="107246F7" w14:textId="77777777" w:rsidR="003864C5" w:rsidRDefault="003864C5" w:rsidP="002D5BE1">
            <w:pPr>
              <w:rPr>
                <w:rFonts w:eastAsia="SimSun"/>
                <w:kern w:val="2"/>
              </w:rPr>
            </w:pPr>
            <w:r>
              <w:rPr>
                <w:rFonts w:eastAsia="SimSun"/>
                <w:lang w:val="en-US" w:eastAsia="zh-CN" w:bidi="ar"/>
              </w:rPr>
              <w:t>T2</w:t>
            </w:r>
          </w:p>
        </w:tc>
        <w:tc>
          <w:tcPr>
            <w:tcW w:w="0" w:type="auto"/>
            <w:vAlign w:val="center"/>
          </w:tcPr>
          <w:p w14:paraId="0B192369" w14:textId="77777777" w:rsidR="003864C5" w:rsidRDefault="003864C5" w:rsidP="002D5BE1">
            <w:pPr>
              <w:rPr>
                <w:rFonts w:eastAsia="SimSun"/>
                <w:kern w:val="2"/>
              </w:rPr>
            </w:pPr>
            <w:r>
              <w:rPr>
                <w:rFonts w:eastAsia="SimSun"/>
                <w:lang w:val="en-US" w:eastAsia="zh-CN" w:bidi="ar"/>
              </w:rPr>
              <w:t>B, C</w:t>
            </w:r>
          </w:p>
        </w:tc>
      </w:tr>
      <w:tr w:rsidR="003864C5" w14:paraId="67DFD11C" w14:textId="77777777" w:rsidTr="002D5BE1">
        <w:trPr>
          <w:tblCellSpacing w:w="15" w:type="dxa"/>
        </w:trPr>
        <w:tc>
          <w:tcPr>
            <w:tcW w:w="0" w:type="auto"/>
            <w:vAlign w:val="center"/>
          </w:tcPr>
          <w:p w14:paraId="11FBF71D" w14:textId="77777777" w:rsidR="003864C5" w:rsidRDefault="003864C5" w:rsidP="002D5BE1">
            <w:pPr>
              <w:rPr>
                <w:rFonts w:eastAsia="SimSun"/>
                <w:kern w:val="2"/>
              </w:rPr>
            </w:pPr>
            <w:r>
              <w:rPr>
                <w:rFonts w:eastAsia="SimSun"/>
                <w:lang w:val="en-US" w:eastAsia="zh-CN" w:bidi="ar"/>
              </w:rPr>
              <w:t>T3</w:t>
            </w:r>
          </w:p>
        </w:tc>
        <w:tc>
          <w:tcPr>
            <w:tcW w:w="0" w:type="auto"/>
            <w:vAlign w:val="center"/>
          </w:tcPr>
          <w:p w14:paraId="0A43D8C6" w14:textId="77777777" w:rsidR="003864C5" w:rsidRDefault="003864C5" w:rsidP="002D5BE1">
            <w:pPr>
              <w:rPr>
                <w:rFonts w:eastAsia="SimSun"/>
                <w:kern w:val="2"/>
              </w:rPr>
            </w:pPr>
            <w:r>
              <w:rPr>
                <w:rFonts w:eastAsia="SimSun"/>
                <w:lang w:val="en-US" w:eastAsia="zh-CN" w:bidi="ar"/>
              </w:rPr>
              <w:t>A, C</w:t>
            </w:r>
          </w:p>
        </w:tc>
      </w:tr>
      <w:tr w:rsidR="003864C5" w14:paraId="13835F9A" w14:textId="77777777" w:rsidTr="002D5BE1">
        <w:trPr>
          <w:tblCellSpacing w:w="15" w:type="dxa"/>
        </w:trPr>
        <w:tc>
          <w:tcPr>
            <w:tcW w:w="0" w:type="auto"/>
            <w:vAlign w:val="center"/>
          </w:tcPr>
          <w:p w14:paraId="10660D52" w14:textId="77777777" w:rsidR="003864C5" w:rsidRDefault="003864C5" w:rsidP="002D5BE1">
            <w:pPr>
              <w:rPr>
                <w:rFonts w:eastAsia="SimSun"/>
                <w:kern w:val="2"/>
              </w:rPr>
            </w:pPr>
            <w:r>
              <w:rPr>
                <w:rFonts w:eastAsia="SimSun"/>
                <w:lang w:val="en-US" w:eastAsia="zh-CN" w:bidi="ar"/>
              </w:rPr>
              <w:t>T4</w:t>
            </w:r>
          </w:p>
        </w:tc>
        <w:tc>
          <w:tcPr>
            <w:tcW w:w="0" w:type="auto"/>
            <w:vAlign w:val="center"/>
          </w:tcPr>
          <w:p w14:paraId="3619B6B7" w14:textId="77777777" w:rsidR="003864C5" w:rsidRDefault="003864C5" w:rsidP="002D5BE1">
            <w:pPr>
              <w:rPr>
                <w:rFonts w:eastAsia="SimSun"/>
                <w:kern w:val="2"/>
              </w:rPr>
            </w:pPr>
            <w:r>
              <w:rPr>
                <w:rFonts w:eastAsia="SimSun"/>
                <w:lang w:val="en-US" w:eastAsia="zh-CN" w:bidi="ar"/>
              </w:rPr>
              <w:t>A, B, C</w:t>
            </w:r>
          </w:p>
        </w:tc>
      </w:tr>
      <w:tr w:rsidR="003864C5" w14:paraId="15EC846E" w14:textId="77777777" w:rsidTr="002D5BE1">
        <w:trPr>
          <w:tblCellSpacing w:w="15" w:type="dxa"/>
        </w:trPr>
        <w:tc>
          <w:tcPr>
            <w:tcW w:w="0" w:type="auto"/>
            <w:vAlign w:val="center"/>
          </w:tcPr>
          <w:p w14:paraId="31F7579C" w14:textId="77777777" w:rsidR="003864C5" w:rsidRDefault="003864C5" w:rsidP="002D5BE1">
            <w:pPr>
              <w:rPr>
                <w:rFonts w:eastAsia="SimSun"/>
                <w:kern w:val="2"/>
              </w:rPr>
            </w:pPr>
            <w:r>
              <w:rPr>
                <w:rFonts w:eastAsia="SimSun"/>
                <w:lang w:val="en-US" w:eastAsia="zh-CN" w:bidi="ar"/>
              </w:rPr>
              <w:t>T5</w:t>
            </w:r>
          </w:p>
        </w:tc>
        <w:tc>
          <w:tcPr>
            <w:tcW w:w="0" w:type="auto"/>
            <w:vAlign w:val="center"/>
          </w:tcPr>
          <w:p w14:paraId="78E8CC24" w14:textId="77777777" w:rsidR="003864C5" w:rsidRDefault="003864C5" w:rsidP="002D5BE1">
            <w:pPr>
              <w:rPr>
                <w:rFonts w:eastAsia="SimSun"/>
                <w:kern w:val="2"/>
              </w:rPr>
            </w:pPr>
            <w:r>
              <w:rPr>
                <w:rFonts w:eastAsia="SimSun"/>
                <w:lang w:val="en-US" w:eastAsia="zh-CN" w:bidi="ar"/>
              </w:rPr>
              <w:t>B, C</w:t>
            </w:r>
          </w:p>
        </w:tc>
      </w:tr>
    </w:tbl>
    <w:p w14:paraId="2DA13379" w14:textId="77777777" w:rsidR="003864C5" w:rsidRDefault="003864C5" w:rsidP="003864C5">
      <w:pPr>
        <w:spacing w:beforeAutospacing="1" w:afterAutospacing="1"/>
        <w:rPr>
          <w:rFonts w:eastAsia="SimSun"/>
          <w:lang w:bidi="ar"/>
        </w:rPr>
      </w:pPr>
      <w:r>
        <w:rPr>
          <w:rStyle w:val="Strong"/>
          <w:rFonts w:eastAsia="SimSun"/>
          <w:kern w:val="2"/>
          <w:lang w:val="en-US" w:eastAsia="zh-CN" w:bidi="ar"/>
        </w:rPr>
        <w:lastRenderedPageBreak/>
        <w:t>Question:</w:t>
      </w:r>
      <w:r>
        <w:rPr>
          <w:rFonts w:eastAsia="SimSun"/>
          <w:lang w:val="en-US" w:eastAsia="zh-CN" w:bidi="ar"/>
        </w:rPr>
        <w:br/>
        <w:t xml:space="preserve">Using this dataset, explain the differences between </w:t>
      </w:r>
      <w:proofErr w:type="spellStart"/>
      <w:r>
        <w:rPr>
          <w:rFonts w:eastAsia="SimSun"/>
          <w:lang w:val="en-US" w:eastAsia="zh-CN" w:bidi="ar"/>
        </w:rPr>
        <w:t>Apriori</w:t>
      </w:r>
      <w:proofErr w:type="spellEnd"/>
      <w:r>
        <w:rPr>
          <w:rFonts w:eastAsia="SimSun"/>
          <w:lang w:val="en-US" w:eastAsia="zh-CN" w:bidi="ar"/>
        </w:rPr>
        <w:t xml:space="preserve"> and FP-Growth algorithms and when each should be used. </w:t>
      </w:r>
      <w:r>
        <w:rPr>
          <w:rStyle w:val="Emphasis"/>
          <w:rFonts w:eastAsia="SimSun"/>
          <w:kern w:val="2"/>
          <w:lang w:val="en-US" w:eastAsia="zh-CN" w:bidi="ar"/>
        </w:rPr>
        <w:t>(BL4 – 0.75 Marks)</w:t>
      </w:r>
    </w:p>
    <w:p w14:paraId="1C4075B0" w14:textId="77777777" w:rsidR="000A51C3" w:rsidRDefault="00000000">
      <w:pPr>
        <w:spacing w:after="40"/>
      </w:pPr>
      <w:r>
        <w:rPr>
          <w:rFonts w:ascii="Calibri" w:hAnsi="Calibri"/>
          <w:b/>
          <w:sz w:val="22"/>
        </w:rPr>
        <w:t>Answer:</w:t>
      </w:r>
    </w:p>
    <w:p w14:paraId="6FEF9469" w14:textId="77777777" w:rsidR="000A51C3" w:rsidRDefault="00000000">
      <w:pPr>
        <w:spacing w:after="40"/>
      </w:pPr>
      <w:proofErr w:type="spellStart"/>
      <w:r>
        <w:rPr>
          <w:rFonts w:ascii="Calibri" w:hAnsi="Calibri"/>
          <w:sz w:val="22"/>
        </w:rPr>
        <w:t>Apriori</w:t>
      </w:r>
      <w:proofErr w:type="spellEnd"/>
      <w:r>
        <w:rPr>
          <w:rFonts w:ascii="Calibri" w:hAnsi="Calibri"/>
          <w:sz w:val="22"/>
        </w:rPr>
        <w:t xml:space="preserve"> is a candidate-generate-and-test algorithm: it builds candidate </w:t>
      </w:r>
      <w:proofErr w:type="spellStart"/>
      <w:r>
        <w:rPr>
          <w:rFonts w:ascii="Calibri" w:hAnsi="Calibri"/>
          <w:sz w:val="22"/>
        </w:rPr>
        <w:t>itemsets</w:t>
      </w:r>
      <w:proofErr w:type="spellEnd"/>
      <w:r>
        <w:rPr>
          <w:rFonts w:ascii="Calibri" w:hAnsi="Calibri"/>
          <w:sz w:val="22"/>
        </w:rPr>
        <w:t xml:space="preserve"> level by level (1-itemsets, then 2-itemsets, and so on), scanning the whole database once per level to count support, and uses the downward-closure property to prune candidates. It is simple to understand and implement but becomes expensive on large or dense datasets because of the repeated database scans and the combinatorial explosion of candidates.</w:t>
      </w:r>
    </w:p>
    <w:p w14:paraId="551D782E" w14:textId="77777777" w:rsidR="000A51C3" w:rsidRDefault="00000000">
      <w:pPr>
        <w:spacing w:after="40"/>
      </w:pPr>
      <w:r>
        <w:rPr>
          <w:rFonts w:ascii="Calibri" w:hAnsi="Calibri"/>
          <w:sz w:val="22"/>
        </w:rPr>
        <w:t>FP-Growth avoids candidate generation altogether. It scans the database only twice: once to find item supports, and once to build a compressed FP-Tree in which frequent patterns are mined recursively via conditional pattern bases. This makes it considerably faster and more scalable on large, dense datasets, at the cost of extra memory to hold the tree structure.</w:t>
      </w:r>
    </w:p>
    <w:p w14:paraId="66985640" w14:textId="77777777" w:rsidR="000A51C3" w:rsidRDefault="00000000">
      <w:pPr>
        <w:spacing w:after="40"/>
      </w:pPr>
      <w:r>
        <w:rPr>
          <w:rFonts w:ascii="Calibri" w:hAnsi="Calibri"/>
          <w:sz w:val="22"/>
        </w:rPr>
        <w:t xml:space="preserve">Applying both to the given dataset (A, B, C with </w:t>
      </w:r>
      <w:proofErr w:type="spellStart"/>
      <w:r>
        <w:rPr>
          <w:rFonts w:ascii="Calibri" w:hAnsi="Calibri"/>
          <w:sz w:val="22"/>
        </w:rPr>
        <w:t>min_sup</w:t>
      </w:r>
      <w:proofErr w:type="spellEnd"/>
      <w:r>
        <w:rPr>
          <w:rFonts w:ascii="Calibri" w:hAnsi="Calibri"/>
          <w:sz w:val="22"/>
        </w:rPr>
        <w:t xml:space="preserve"> = 40%, i.e. count &gt;= 2): item counts are A=3 (T</w:t>
      </w:r>
      <w:proofErr w:type="gramStart"/>
      <w:r>
        <w:rPr>
          <w:rFonts w:ascii="Calibri" w:hAnsi="Calibri"/>
          <w:sz w:val="22"/>
        </w:rPr>
        <w:t>1,T3,T</w:t>
      </w:r>
      <w:proofErr w:type="gramEnd"/>
      <w:r>
        <w:rPr>
          <w:rFonts w:ascii="Calibri" w:hAnsi="Calibri"/>
          <w:sz w:val="22"/>
        </w:rPr>
        <w:t>4), B=4 (T</w:t>
      </w:r>
      <w:proofErr w:type="gramStart"/>
      <w:r>
        <w:rPr>
          <w:rFonts w:ascii="Calibri" w:hAnsi="Calibri"/>
          <w:sz w:val="22"/>
        </w:rPr>
        <w:t>1,T2,T4,T</w:t>
      </w:r>
      <w:proofErr w:type="gramEnd"/>
      <w:r>
        <w:rPr>
          <w:rFonts w:ascii="Calibri" w:hAnsi="Calibri"/>
          <w:sz w:val="22"/>
        </w:rPr>
        <w:t>5), C=4 (T</w:t>
      </w:r>
      <w:proofErr w:type="gramStart"/>
      <w:r>
        <w:rPr>
          <w:rFonts w:ascii="Calibri" w:hAnsi="Calibri"/>
          <w:sz w:val="22"/>
        </w:rPr>
        <w:t>2,T3,T4,T</w:t>
      </w:r>
      <w:proofErr w:type="gramEnd"/>
      <w:r>
        <w:rPr>
          <w:rFonts w:ascii="Calibri" w:hAnsi="Calibri"/>
          <w:sz w:val="22"/>
        </w:rPr>
        <w:t xml:space="preserve">5) - all frequent. </w:t>
      </w:r>
      <w:proofErr w:type="spellStart"/>
      <w:r>
        <w:rPr>
          <w:rFonts w:ascii="Calibri" w:hAnsi="Calibri"/>
          <w:sz w:val="22"/>
        </w:rPr>
        <w:t>Apriori</w:t>
      </w:r>
      <w:proofErr w:type="spellEnd"/>
      <w:r>
        <w:rPr>
          <w:rFonts w:ascii="Calibri" w:hAnsi="Calibri"/>
          <w:sz w:val="22"/>
        </w:rPr>
        <w:t xml:space="preserve"> would generate C2 = {AB, AC, BC}, count them (AB=2 from T</w:t>
      </w:r>
      <w:proofErr w:type="gramStart"/>
      <w:r>
        <w:rPr>
          <w:rFonts w:ascii="Calibri" w:hAnsi="Calibri"/>
          <w:sz w:val="22"/>
        </w:rPr>
        <w:t>1,T</w:t>
      </w:r>
      <w:proofErr w:type="gramEnd"/>
      <w:r>
        <w:rPr>
          <w:rFonts w:ascii="Calibri" w:hAnsi="Calibri"/>
          <w:sz w:val="22"/>
        </w:rPr>
        <w:t>4; AC=2 from T</w:t>
      </w:r>
      <w:proofErr w:type="gramStart"/>
      <w:r>
        <w:rPr>
          <w:rFonts w:ascii="Calibri" w:hAnsi="Calibri"/>
          <w:sz w:val="22"/>
        </w:rPr>
        <w:t>3,T</w:t>
      </w:r>
      <w:proofErr w:type="gramEnd"/>
      <w:r>
        <w:rPr>
          <w:rFonts w:ascii="Calibri" w:hAnsi="Calibri"/>
          <w:sz w:val="22"/>
        </w:rPr>
        <w:t>4; BC=3 from T</w:t>
      </w:r>
      <w:proofErr w:type="gramStart"/>
      <w:r>
        <w:rPr>
          <w:rFonts w:ascii="Calibri" w:hAnsi="Calibri"/>
          <w:sz w:val="22"/>
        </w:rPr>
        <w:t>2,T4,T</w:t>
      </w:r>
      <w:proofErr w:type="gramEnd"/>
      <w:r>
        <w:rPr>
          <w:rFonts w:ascii="Calibri" w:hAnsi="Calibri"/>
          <w:sz w:val="22"/>
        </w:rPr>
        <w:t xml:space="preserve">5), then generate C3 = {ABC} and find its count (T4 = 1) is below </w:t>
      </w:r>
      <w:proofErr w:type="spellStart"/>
      <w:r>
        <w:rPr>
          <w:rFonts w:ascii="Calibri" w:hAnsi="Calibri"/>
          <w:sz w:val="22"/>
        </w:rPr>
        <w:t>min_sup</w:t>
      </w:r>
      <w:proofErr w:type="spellEnd"/>
      <w:r>
        <w:rPr>
          <w:rFonts w:ascii="Calibri" w:hAnsi="Calibri"/>
          <w:sz w:val="22"/>
        </w:rPr>
        <w:t>, so it stops. FP-Growth instead orders items by frequency (B, C, A) directly builds one compact tree from the five transactions, and mines {B}, {C}, {A} and their combinations from conditional pattern bases without ever materialising an explicit candidate list.</w:t>
      </w:r>
    </w:p>
    <w:p w14:paraId="7D31B169" w14:textId="77777777" w:rsidR="000A51C3" w:rsidRDefault="00000000">
      <w:pPr>
        <w:spacing w:after="40"/>
      </w:pPr>
      <w:r>
        <w:rPr>
          <w:rFonts w:ascii="Calibri" w:hAnsi="Calibri"/>
          <w:sz w:val="22"/>
        </w:rPr>
        <w:t xml:space="preserve">When to use which: </w:t>
      </w:r>
      <w:proofErr w:type="spellStart"/>
      <w:r>
        <w:rPr>
          <w:rFonts w:ascii="Calibri" w:hAnsi="Calibri"/>
          <w:sz w:val="22"/>
        </w:rPr>
        <w:t>Apriori</w:t>
      </w:r>
      <w:proofErr w:type="spellEnd"/>
      <w:r>
        <w:rPr>
          <w:rFonts w:ascii="Calibri" w:hAnsi="Calibri"/>
          <w:sz w:val="22"/>
        </w:rPr>
        <w:t xml:space="preserve"> is preferable for small or sparse datasets, or when an explainable step-by-step process is required for teaching or auditing; FP-Growth is preferable for large, dense, real-world transactional datasets where multiple full-database scans and huge candidate sets would be too costly.</w:t>
      </w:r>
    </w:p>
    <w:p w14:paraId="766FF304" w14:textId="77777777" w:rsidR="003864C5" w:rsidRDefault="003864C5" w:rsidP="003864C5">
      <w:pPr>
        <w:spacing w:beforeAutospacing="1" w:afterAutospacing="1"/>
        <w:rPr>
          <w:rFonts w:eastAsia="SimSun"/>
          <w:b/>
          <w:bCs/>
          <w:lang w:bidi="ar"/>
        </w:rPr>
      </w:pPr>
      <w:r>
        <w:rPr>
          <w:rStyle w:val="Strong"/>
          <w:rFonts w:eastAsia="SimSun"/>
          <w:b w:val="0"/>
          <w:bCs w:val="0"/>
          <w:kern w:val="2"/>
          <w:lang w:val="en-US" w:eastAsia="zh-CN" w:bidi="ar"/>
        </w:rPr>
        <w:t>Q3</w:t>
      </w:r>
      <w:r>
        <w:rPr>
          <w:rStyle w:val="Strong"/>
          <w:rFonts w:eastAsia="SimSun"/>
          <w:b w:val="0"/>
          <w:bCs w:val="0"/>
          <w:kern w:val="2"/>
          <w:lang w:val="en-GB" w:eastAsia="zh-CN" w:bidi="ar"/>
        </w:rPr>
        <w:t xml:space="preserve">. </w:t>
      </w:r>
      <w:r>
        <w:rPr>
          <w:rStyle w:val="Strong"/>
          <w:rFonts w:eastAsia="SimSun"/>
          <w:b w:val="0"/>
          <w:bCs w:val="0"/>
          <w:kern w:val="2"/>
          <w:lang w:val="en-US" w:eastAsia="zh-CN" w:bidi="ar"/>
        </w:rPr>
        <w:t>Dataset: Transaction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2"/>
        <w:gridCol w:w="649"/>
      </w:tblGrid>
      <w:tr w:rsidR="003864C5" w14:paraId="2579DFAD" w14:textId="77777777" w:rsidTr="002D5BE1">
        <w:trPr>
          <w:tblHeader/>
          <w:tblCellSpacing w:w="15" w:type="dxa"/>
        </w:trPr>
        <w:tc>
          <w:tcPr>
            <w:tcW w:w="0" w:type="auto"/>
            <w:vAlign w:val="center"/>
          </w:tcPr>
          <w:p w14:paraId="3FCAD39E" w14:textId="77777777" w:rsidR="003864C5" w:rsidRDefault="003864C5" w:rsidP="002D5BE1">
            <w:pPr>
              <w:jc w:val="center"/>
              <w:rPr>
                <w:rFonts w:eastAsia="SimSun"/>
                <w:b/>
                <w:bCs/>
                <w:kern w:val="2"/>
              </w:rPr>
            </w:pPr>
            <w:r>
              <w:rPr>
                <w:rFonts w:eastAsia="SimSun"/>
                <w:b/>
                <w:bCs/>
                <w:lang w:val="en-US" w:eastAsia="zh-CN" w:bidi="ar"/>
              </w:rPr>
              <w:t>TID</w:t>
            </w:r>
          </w:p>
        </w:tc>
        <w:tc>
          <w:tcPr>
            <w:tcW w:w="0" w:type="auto"/>
            <w:vAlign w:val="center"/>
          </w:tcPr>
          <w:p w14:paraId="63253547" w14:textId="77777777" w:rsidR="003864C5" w:rsidRDefault="003864C5" w:rsidP="002D5BE1">
            <w:pPr>
              <w:jc w:val="center"/>
              <w:rPr>
                <w:rFonts w:eastAsia="SimSun"/>
                <w:b/>
                <w:bCs/>
                <w:kern w:val="2"/>
              </w:rPr>
            </w:pPr>
            <w:r>
              <w:rPr>
                <w:rFonts w:eastAsia="SimSun"/>
                <w:b/>
                <w:bCs/>
                <w:lang w:val="en-US" w:eastAsia="zh-CN" w:bidi="ar"/>
              </w:rPr>
              <w:t>Items</w:t>
            </w:r>
          </w:p>
        </w:tc>
      </w:tr>
      <w:tr w:rsidR="003864C5" w14:paraId="1478AE30" w14:textId="77777777" w:rsidTr="002D5BE1">
        <w:trPr>
          <w:tblCellSpacing w:w="15" w:type="dxa"/>
        </w:trPr>
        <w:tc>
          <w:tcPr>
            <w:tcW w:w="0" w:type="auto"/>
            <w:vAlign w:val="center"/>
          </w:tcPr>
          <w:p w14:paraId="4F86C57D" w14:textId="77777777" w:rsidR="003864C5" w:rsidRDefault="003864C5" w:rsidP="002D5BE1">
            <w:pPr>
              <w:rPr>
                <w:rFonts w:eastAsia="SimSun"/>
                <w:kern w:val="2"/>
              </w:rPr>
            </w:pPr>
            <w:r>
              <w:rPr>
                <w:rFonts w:eastAsia="SimSun"/>
                <w:lang w:val="en-US" w:eastAsia="zh-CN" w:bidi="ar"/>
              </w:rPr>
              <w:t>T1</w:t>
            </w:r>
          </w:p>
        </w:tc>
        <w:tc>
          <w:tcPr>
            <w:tcW w:w="0" w:type="auto"/>
            <w:vAlign w:val="center"/>
          </w:tcPr>
          <w:p w14:paraId="00533DDB" w14:textId="77777777" w:rsidR="003864C5" w:rsidRDefault="003864C5" w:rsidP="002D5BE1">
            <w:pPr>
              <w:rPr>
                <w:rFonts w:eastAsia="SimSun"/>
                <w:kern w:val="2"/>
              </w:rPr>
            </w:pPr>
            <w:r>
              <w:rPr>
                <w:rFonts w:eastAsia="SimSun"/>
                <w:lang w:val="en-US" w:eastAsia="zh-CN" w:bidi="ar"/>
              </w:rPr>
              <w:t>A, B</w:t>
            </w:r>
          </w:p>
        </w:tc>
      </w:tr>
      <w:tr w:rsidR="003864C5" w14:paraId="6AAA7966" w14:textId="77777777" w:rsidTr="002D5BE1">
        <w:trPr>
          <w:tblCellSpacing w:w="15" w:type="dxa"/>
        </w:trPr>
        <w:tc>
          <w:tcPr>
            <w:tcW w:w="0" w:type="auto"/>
            <w:vAlign w:val="center"/>
          </w:tcPr>
          <w:p w14:paraId="74BF20AE" w14:textId="77777777" w:rsidR="003864C5" w:rsidRDefault="003864C5" w:rsidP="002D5BE1">
            <w:pPr>
              <w:rPr>
                <w:rFonts w:eastAsia="SimSun"/>
                <w:kern w:val="2"/>
              </w:rPr>
            </w:pPr>
            <w:r>
              <w:rPr>
                <w:rFonts w:eastAsia="SimSun"/>
                <w:lang w:val="en-US" w:eastAsia="zh-CN" w:bidi="ar"/>
              </w:rPr>
              <w:t>T2</w:t>
            </w:r>
          </w:p>
        </w:tc>
        <w:tc>
          <w:tcPr>
            <w:tcW w:w="0" w:type="auto"/>
            <w:vAlign w:val="center"/>
          </w:tcPr>
          <w:p w14:paraId="6355B916" w14:textId="77777777" w:rsidR="003864C5" w:rsidRDefault="003864C5" w:rsidP="002D5BE1">
            <w:pPr>
              <w:rPr>
                <w:rFonts w:eastAsia="SimSun"/>
                <w:kern w:val="2"/>
              </w:rPr>
            </w:pPr>
            <w:r>
              <w:rPr>
                <w:rFonts w:eastAsia="SimSun"/>
                <w:lang w:val="en-US" w:eastAsia="zh-CN" w:bidi="ar"/>
              </w:rPr>
              <w:t>A</w:t>
            </w:r>
          </w:p>
        </w:tc>
      </w:tr>
      <w:tr w:rsidR="003864C5" w14:paraId="1DA63C7E" w14:textId="77777777" w:rsidTr="002D5BE1">
        <w:trPr>
          <w:tblCellSpacing w:w="15" w:type="dxa"/>
        </w:trPr>
        <w:tc>
          <w:tcPr>
            <w:tcW w:w="0" w:type="auto"/>
            <w:vAlign w:val="center"/>
          </w:tcPr>
          <w:p w14:paraId="29003A4A" w14:textId="77777777" w:rsidR="003864C5" w:rsidRDefault="003864C5" w:rsidP="002D5BE1">
            <w:pPr>
              <w:rPr>
                <w:rFonts w:eastAsia="SimSun"/>
                <w:kern w:val="2"/>
              </w:rPr>
            </w:pPr>
            <w:r>
              <w:rPr>
                <w:rFonts w:eastAsia="SimSun"/>
                <w:lang w:val="en-US" w:eastAsia="zh-CN" w:bidi="ar"/>
              </w:rPr>
              <w:t>T3</w:t>
            </w:r>
          </w:p>
        </w:tc>
        <w:tc>
          <w:tcPr>
            <w:tcW w:w="0" w:type="auto"/>
            <w:vAlign w:val="center"/>
          </w:tcPr>
          <w:p w14:paraId="08C8E282" w14:textId="77777777" w:rsidR="003864C5" w:rsidRDefault="003864C5" w:rsidP="002D5BE1">
            <w:pPr>
              <w:rPr>
                <w:rFonts w:eastAsia="SimSun"/>
                <w:kern w:val="2"/>
              </w:rPr>
            </w:pPr>
            <w:r>
              <w:rPr>
                <w:rFonts w:eastAsia="SimSun"/>
                <w:lang w:val="en-US" w:eastAsia="zh-CN" w:bidi="ar"/>
              </w:rPr>
              <w:t>B</w:t>
            </w:r>
          </w:p>
        </w:tc>
      </w:tr>
      <w:tr w:rsidR="003864C5" w14:paraId="15FE3611" w14:textId="77777777" w:rsidTr="002D5BE1">
        <w:trPr>
          <w:tblCellSpacing w:w="15" w:type="dxa"/>
        </w:trPr>
        <w:tc>
          <w:tcPr>
            <w:tcW w:w="0" w:type="auto"/>
            <w:vAlign w:val="center"/>
          </w:tcPr>
          <w:p w14:paraId="0D6B6825" w14:textId="77777777" w:rsidR="003864C5" w:rsidRDefault="003864C5" w:rsidP="002D5BE1">
            <w:pPr>
              <w:rPr>
                <w:rFonts w:eastAsia="SimSun"/>
                <w:kern w:val="2"/>
              </w:rPr>
            </w:pPr>
            <w:r>
              <w:rPr>
                <w:rFonts w:eastAsia="SimSun"/>
                <w:lang w:val="en-US" w:eastAsia="zh-CN" w:bidi="ar"/>
              </w:rPr>
              <w:t>T4</w:t>
            </w:r>
          </w:p>
        </w:tc>
        <w:tc>
          <w:tcPr>
            <w:tcW w:w="0" w:type="auto"/>
            <w:vAlign w:val="center"/>
          </w:tcPr>
          <w:p w14:paraId="6C871A05" w14:textId="77777777" w:rsidR="003864C5" w:rsidRDefault="003864C5" w:rsidP="002D5BE1">
            <w:pPr>
              <w:rPr>
                <w:rFonts w:eastAsia="SimSun"/>
                <w:kern w:val="2"/>
              </w:rPr>
            </w:pPr>
            <w:r>
              <w:rPr>
                <w:rFonts w:eastAsia="SimSun"/>
                <w:lang w:val="en-US" w:eastAsia="zh-CN" w:bidi="ar"/>
              </w:rPr>
              <w:t>A, B</w:t>
            </w:r>
          </w:p>
        </w:tc>
      </w:tr>
      <w:tr w:rsidR="003864C5" w14:paraId="71B67289" w14:textId="77777777" w:rsidTr="002D5BE1">
        <w:trPr>
          <w:tblCellSpacing w:w="15" w:type="dxa"/>
        </w:trPr>
        <w:tc>
          <w:tcPr>
            <w:tcW w:w="0" w:type="auto"/>
            <w:vAlign w:val="center"/>
          </w:tcPr>
          <w:p w14:paraId="546CF494" w14:textId="77777777" w:rsidR="003864C5" w:rsidRDefault="003864C5" w:rsidP="002D5BE1">
            <w:pPr>
              <w:rPr>
                <w:rFonts w:eastAsia="SimSun"/>
                <w:kern w:val="2"/>
              </w:rPr>
            </w:pPr>
            <w:r>
              <w:rPr>
                <w:rFonts w:eastAsia="SimSun"/>
                <w:lang w:val="en-US" w:eastAsia="zh-CN" w:bidi="ar"/>
              </w:rPr>
              <w:t>T5</w:t>
            </w:r>
          </w:p>
        </w:tc>
        <w:tc>
          <w:tcPr>
            <w:tcW w:w="0" w:type="auto"/>
            <w:vAlign w:val="center"/>
          </w:tcPr>
          <w:p w14:paraId="72EFB9C3" w14:textId="77777777" w:rsidR="003864C5" w:rsidRDefault="003864C5" w:rsidP="002D5BE1">
            <w:pPr>
              <w:rPr>
                <w:rFonts w:eastAsia="SimSun"/>
                <w:kern w:val="2"/>
              </w:rPr>
            </w:pPr>
            <w:r>
              <w:rPr>
                <w:rFonts w:eastAsia="SimSun"/>
                <w:lang w:val="en-US" w:eastAsia="zh-CN" w:bidi="ar"/>
              </w:rPr>
              <w:t>A</w:t>
            </w:r>
          </w:p>
        </w:tc>
      </w:tr>
    </w:tbl>
    <w:p w14:paraId="7F54E5FB" w14:textId="77777777" w:rsidR="003864C5" w:rsidRDefault="003864C5" w:rsidP="003864C5">
      <w:pPr>
        <w:spacing w:beforeAutospacing="1" w:afterAutospacing="1"/>
        <w:rPr>
          <w:rFonts w:eastAsia="SimSun"/>
          <w:lang w:bidi="ar"/>
        </w:rPr>
      </w:pPr>
      <w:r>
        <w:rPr>
          <w:rStyle w:val="Strong"/>
          <w:rFonts w:eastAsia="SimSun"/>
          <w:kern w:val="2"/>
          <w:lang w:val="en-US" w:eastAsia="zh-CN" w:bidi="ar"/>
        </w:rPr>
        <w:t>Question:</w:t>
      </w:r>
      <w:r>
        <w:rPr>
          <w:rFonts w:eastAsia="SimSun"/>
          <w:lang w:val="en-US" w:eastAsia="zh-CN" w:bidi="ar"/>
        </w:rPr>
        <w:br/>
        <w:t xml:space="preserve">Explain support and confidence using the dataset and describe their importance in association rule mining. </w:t>
      </w:r>
      <w:r>
        <w:rPr>
          <w:rStyle w:val="Emphasis"/>
          <w:rFonts w:eastAsia="SimSun"/>
          <w:kern w:val="2"/>
          <w:lang w:val="en-US" w:eastAsia="zh-CN" w:bidi="ar"/>
        </w:rPr>
        <w:t>(BL3 – 0.75 Marks)</w:t>
      </w:r>
    </w:p>
    <w:p w14:paraId="7707C3E5" w14:textId="77777777" w:rsidR="000A51C3" w:rsidRDefault="00000000">
      <w:pPr>
        <w:spacing w:after="40"/>
      </w:pPr>
      <w:r>
        <w:rPr>
          <w:rFonts w:ascii="Calibri" w:hAnsi="Calibri"/>
          <w:b/>
          <w:sz w:val="22"/>
        </w:rPr>
        <w:t>Answer:</w:t>
      </w:r>
    </w:p>
    <w:p w14:paraId="7FF30FD0" w14:textId="77777777" w:rsidR="000A51C3" w:rsidRDefault="00000000">
      <w:pPr>
        <w:spacing w:after="40"/>
      </w:pPr>
      <w:r>
        <w:rPr>
          <w:rFonts w:ascii="Calibri" w:hAnsi="Calibri"/>
          <w:sz w:val="22"/>
        </w:rPr>
        <w:t xml:space="preserve">Support measures how frequently an itemset occurs in the whole dataset, i.e. support(X) = count(X) / total transactions. It indicates how statistically significant / widespread a pattern is. Confidence measures the reliability of a rule A -&gt; B, i.e. </w:t>
      </w:r>
      <w:proofErr w:type="gramStart"/>
      <w:r>
        <w:rPr>
          <w:rFonts w:ascii="Calibri" w:hAnsi="Calibri"/>
          <w:sz w:val="22"/>
        </w:rPr>
        <w:t>confidence(</w:t>
      </w:r>
      <w:proofErr w:type="gramEnd"/>
      <w:r>
        <w:rPr>
          <w:rFonts w:ascii="Calibri" w:hAnsi="Calibri"/>
          <w:sz w:val="22"/>
        </w:rPr>
        <w:t>A -&gt; B) = support(</w:t>
      </w:r>
      <w:proofErr w:type="gramStart"/>
      <w:r>
        <w:rPr>
          <w:rFonts w:ascii="Calibri" w:hAnsi="Calibri"/>
          <w:sz w:val="22"/>
        </w:rPr>
        <w:t>A,B</w:t>
      </w:r>
      <w:proofErr w:type="gramEnd"/>
      <w:r>
        <w:rPr>
          <w:rFonts w:ascii="Calibri" w:hAnsi="Calibri"/>
          <w:sz w:val="22"/>
        </w:rPr>
        <w:t>) / support(A); it tells us, out of all transactions containing A, what fraction also contain B.</w:t>
      </w:r>
    </w:p>
    <w:p w14:paraId="2AB2A6DC" w14:textId="77777777" w:rsidR="000A51C3" w:rsidRDefault="00000000">
      <w:pPr>
        <w:spacing w:after="40"/>
      </w:pPr>
      <w:r>
        <w:rPr>
          <w:rFonts w:ascii="Calibri" w:hAnsi="Calibri"/>
          <w:sz w:val="22"/>
        </w:rPr>
        <w:t>Using the given dataset: support(A) = 4/5 = 80% (T</w:t>
      </w:r>
      <w:proofErr w:type="gramStart"/>
      <w:r>
        <w:rPr>
          <w:rFonts w:ascii="Calibri" w:hAnsi="Calibri"/>
          <w:sz w:val="22"/>
        </w:rPr>
        <w:t>1,T2,T4,T</w:t>
      </w:r>
      <w:proofErr w:type="gramEnd"/>
      <w:r>
        <w:rPr>
          <w:rFonts w:ascii="Calibri" w:hAnsi="Calibri"/>
          <w:sz w:val="22"/>
        </w:rPr>
        <w:t>5), support(B) = 3/5 = 60% (T</w:t>
      </w:r>
      <w:proofErr w:type="gramStart"/>
      <w:r>
        <w:rPr>
          <w:rFonts w:ascii="Calibri" w:hAnsi="Calibri"/>
          <w:sz w:val="22"/>
        </w:rPr>
        <w:t>1,T3,T</w:t>
      </w:r>
      <w:proofErr w:type="gramEnd"/>
      <w:r>
        <w:rPr>
          <w:rFonts w:ascii="Calibri" w:hAnsi="Calibri"/>
          <w:sz w:val="22"/>
        </w:rPr>
        <w:t>4), support(</w:t>
      </w:r>
      <w:proofErr w:type="gramStart"/>
      <w:r>
        <w:rPr>
          <w:rFonts w:ascii="Calibri" w:hAnsi="Calibri"/>
          <w:sz w:val="22"/>
        </w:rPr>
        <w:t>A,B</w:t>
      </w:r>
      <w:proofErr w:type="gramEnd"/>
      <w:r>
        <w:rPr>
          <w:rFonts w:ascii="Calibri" w:hAnsi="Calibri"/>
          <w:sz w:val="22"/>
        </w:rPr>
        <w:t>) = 2/5 = 40% (T</w:t>
      </w:r>
      <w:proofErr w:type="gramStart"/>
      <w:r>
        <w:rPr>
          <w:rFonts w:ascii="Calibri" w:hAnsi="Calibri"/>
          <w:sz w:val="22"/>
        </w:rPr>
        <w:t>1,T</w:t>
      </w:r>
      <w:proofErr w:type="gramEnd"/>
      <w:r>
        <w:rPr>
          <w:rFonts w:ascii="Calibri" w:hAnsi="Calibri"/>
          <w:sz w:val="22"/>
        </w:rPr>
        <w:t xml:space="preserve">4). Therefore </w:t>
      </w:r>
      <w:proofErr w:type="gramStart"/>
      <w:r>
        <w:rPr>
          <w:rFonts w:ascii="Calibri" w:hAnsi="Calibri"/>
          <w:sz w:val="22"/>
        </w:rPr>
        <w:t>confidence(</w:t>
      </w:r>
      <w:proofErr w:type="gramEnd"/>
      <w:r>
        <w:rPr>
          <w:rFonts w:ascii="Calibri" w:hAnsi="Calibri"/>
          <w:sz w:val="22"/>
        </w:rPr>
        <w:t xml:space="preserve">A -&gt; B) = 0.40/0.80 = 50%, while </w:t>
      </w:r>
      <w:proofErr w:type="gramStart"/>
      <w:r>
        <w:rPr>
          <w:rFonts w:ascii="Calibri" w:hAnsi="Calibri"/>
          <w:sz w:val="22"/>
        </w:rPr>
        <w:t>confidence(</w:t>
      </w:r>
      <w:proofErr w:type="gramEnd"/>
      <w:r>
        <w:rPr>
          <w:rFonts w:ascii="Calibri" w:hAnsi="Calibri"/>
          <w:sz w:val="22"/>
        </w:rPr>
        <w:t>B -&gt; A) = 0.40/0.60 = 66.7%.</w:t>
      </w:r>
    </w:p>
    <w:p w14:paraId="22B808FC" w14:textId="77777777" w:rsidR="000A51C3" w:rsidRDefault="00000000">
      <w:pPr>
        <w:spacing w:after="40"/>
      </w:pPr>
      <w:r>
        <w:rPr>
          <w:rFonts w:ascii="Calibri" w:hAnsi="Calibri"/>
          <w:sz w:val="22"/>
        </w:rPr>
        <w:t xml:space="preserve">Importance in association rule mining: support filters out </w:t>
      </w:r>
      <w:proofErr w:type="spellStart"/>
      <w:r>
        <w:rPr>
          <w:rFonts w:ascii="Calibri" w:hAnsi="Calibri"/>
          <w:sz w:val="22"/>
        </w:rPr>
        <w:t>itemsets</w:t>
      </w:r>
      <w:proofErr w:type="spellEnd"/>
      <w:r>
        <w:rPr>
          <w:rFonts w:ascii="Calibri" w:hAnsi="Calibri"/>
          <w:sz w:val="22"/>
        </w:rPr>
        <w:t xml:space="preserve"> that are too rare to be commercially or analytically meaningful, keeping computation focused on genuinely common </w:t>
      </w:r>
      <w:r>
        <w:rPr>
          <w:rFonts w:ascii="Calibri" w:hAnsi="Calibri"/>
          <w:sz w:val="22"/>
        </w:rPr>
        <w:lastRenderedPageBreak/>
        <w:t>patterns, while confidence filters out rules that are common but unreliable as predictors. A rule needs both a reasonable support (so it applies to enough cases to be useful) and a high confidence (so that when the antecedent occurs, the consequent reliably follows) before it is considered a "strong" and actionable rule; used together (often alongside lift) they prevent both statistically insignificant and misleadingly weak rules from being reported.</w:t>
      </w:r>
    </w:p>
    <w:p w14:paraId="093D74D5" w14:textId="77777777" w:rsidR="003864C5" w:rsidRDefault="003864C5" w:rsidP="003864C5">
      <w:pPr>
        <w:spacing w:beforeAutospacing="1" w:afterAutospacing="1"/>
        <w:rPr>
          <w:rFonts w:eastAsia="SimSun"/>
          <w:b/>
          <w:bCs/>
          <w:lang w:bidi="ar"/>
        </w:rPr>
      </w:pPr>
      <w:r>
        <w:rPr>
          <w:rStyle w:val="Strong"/>
          <w:rFonts w:eastAsia="SimSun"/>
          <w:b w:val="0"/>
          <w:bCs w:val="0"/>
          <w:kern w:val="2"/>
          <w:lang w:val="en-US" w:eastAsia="zh-CN" w:bidi="ar"/>
        </w:rPr>
        <w:t>Q</w:t>
      </w:r>
      <w:proofErr w:type="gramStart"/>
      <w:r>
        <w:rPr>
          <w:rStyle w:val="Strong"/>
          <w:rFonts w:eastAsia="SimSun"/>
          <w:b w:val="0"/>
          <w:bCs w:val="0"/>
          <w:kern w:val="2"/>
          <w:lang w:val="en-US" w:eastAsia="zh-CN" w:bidi="ar"/>
        </w:rPr>
        <w:t>4</w:t>
      </w:r>
      <w:r>
        <w:rPr>
          <w:rStyle w:val="Strong"/>
          <w:rFonts w:eastAsia="SimSun"/>
          <w:b w:val="0"/>
          <w:bCs w:val="0"/>
          <w:kern w:val="2"/>
          <w:lang w:val="en-GB" w:eastAsia="zh-CN" w:bidi="ar"/>
        </w:rPr>
        <w:t xml:space="preserve"> .</w:t>
      </w:r>
      <w:proofErr w:type="gramEnd"/>
      <w:r>
        <w:rPr>
          <w:rStyle w:val="Strong"/>
          <w:rFonts w:eastAsia="SimSun"/>
          <w:b w:val="0"/>
          <w:bCs w:val="0"/>
          <w:kern w:val="2"/>
          <w:lang w:val="en-GB" w:eastAsia="zh-CN" w:bidi="ar"/>
        </w:rPr>
        <w:t xml:space="preserve"> </w:t>
      </w:r>
      <w:r>
        <w:rPr>
          <w:rStyle w:val="Strong"/>
          <w:rFonts w:eastAsia="SimSun"/>
          <w:b w:val="0"/>
          <w:bCs w:val="0"/>
          <w:kern w:val="2"/>
          <w:lang w:val="en-US" w:eastAsia="zh-CN" w:bidi="ar"/>
        </w:rPr>
        <w:t>Dataset: Multilevel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2"/>
        <w:gridCol w:w="1968"/>
      </w:tblGrid>
      <w:tr w:rsidR="003864C5" w14:paraId="504DF1B9" w14:textId="77777777" w:rsidTr="002D5BE1">
        <w:trPr>
          <w:tblHeader/>
          <w:tblCellSpacing w:w="15" w:type="dxa"/>
        </w:trPr>
        <w:tc>
          <w:tcPr>
            <w:tcW w:w="0" w:type="auto"/>
            <w:vAlign w:val="center"/>
          </w:tcPr>
          <w:p w14:paraId="15B7B538" w14:textId="77777777" w:rsidR="003864C5" w:rsidRDefault="003864C5" w:rsidP="002D5BE1">
            <w:pPr>
              <w:jc w:val="center"/>
              <w:rPr>
                <w:rFonts w:eastAsia="SimSun"/>
                <w:b/>
                <w:bCs/>
                <w:kern w:val="2"/>
              </w:rPr>
            </w:pPr>
            <w:r>
              <w:rPr>
                <w:rFonts w:eastAsia="SimSun"/>
                <w:b/>
                <w:bCs/>
                <w:lang w:val="en-US" w:eastAsia="zh-CN" w:bidi="ar"/>
              </w:rPr>
              <w:t>TID</w:t>
            </w:r>
          </w:p>
        </w:tc>
        <w:tc>
          <w:tcPr>
            <w:tcW w:w="0" w:type="auto"/>
            <w:vAlign w:val="center"/>
          </w:tcPr>
          <w:p w14:paraId="43AFF4C5" w14:textId="77777777" w:rsidR="003864C5" w:rsidRDefault="003864C5" w:rsidP="002D5BE1">
            <w:pPr>
              <w:jc w:val="center"/>
              <w:rPr>
                <w:rFonts w:eastAsia="SimSun"/>
                <w:b/>
                <w:bCs/>
                <w:kern w:val="2"/>
              </w:rPr>
            </w:pPr>
            <w:r>
              <w:rPr>
                <w:rFonts w:eastAsia="SimSun"/>
                <w:b/>
                <w:bCs/>
                <w:lang w:val="en-US" w:eastAsia="zh-CN" w:bidi="ar"/>
              </w:rPr>
              <w:t>Items</w:t>
            </w:r>
          </w:p>
        </w:tc>
      </w:tr>
      <w:tr w:rsidR="003864C5" w14:paraId="7EBA9CC6" w14:textId="77777777" w:rsidTr="002D5BE1">
        <w:trPr>
          <w:tblCellSpacing w:w="15" w:type="dxa"/>
        </w:trPr>
        <w:tc>
          <w:tcPr>
            <w:tcW w:w="0" w:type="auto"/>
            <w:vAlign w:val="center"/>
          </w:tcPr>
          <w:p w14:paraId="593F1CF9" w14:textId="77777777" w:rsidR="003864C5" w:rsidRDefault="003864C5" w:rsidP="002D5BE1">
            <w:pPr>
              <w:rPr>
                <w:rFonts w:eastAsia="SimSun"/>
                <w:kern w:val="2"/>
              </w:rPr>
            </w:pPr>
            <w:r>
              <w:rPr>
                <w:rFonts w:eastAsia="SimSun"/>
                <w:lang w:val="en-US" w:eastAsia="zh-CN" w:bidi="ar"/>
              </w:rPr>
              <w:t>T1</w:t>
            </w:r>
          </w:p>
        </w:tc>
        <w:tc>
          <w:tcPr>
            <w:tcW w:w="0" w:type="auto"/>
            <w:vAlign w:val="center"/>
          </w:tcPr>
          <w:p w14:paraId="65476355" w14:textId="77777777" w:rsidR="003864C5" w:rsidRDefault="003864C5" w:rsidP="002D5BE1">
            <w:pPr>
              <w:rPr>
                <w:rFonts w:eastAsia="SimSun"/>
                <w:kern w:val="2"/>
              </w:rPr>
            </w:pPr>
            <w:r>
              <w:rPr>
                <w:rFonts w:eastAsia="SimSun"/>
                <w:lang w:val="en-US" w:eastAsia="zh-CN" w:bidi="ar"/>
              </w:rPr>
              <w:t>Electronics, Mobile</w:t>
            </w:r>
          </w:p>
        </w:tc>
      </w:tr>
      <w:tr w:rsidR="003864C5" w14:paraId="141F98D3" w14:textId="77777777" w:rsidTr="002D5BE1">
        <w:trPr>
          <w:tblCellSpacing w:w="15" w:type="dxa"/>
        </w:trPr>
        <w:tc>
          <w:tcPr>
            <w:tcW w:w="0" w:type="auto"/>
            <w:vAlign w:val="center"/>
          </w:tcPr>
          <w:p w14:paraId="581D6385" w14:textId="77777777" w:rsidR="003864C5" w:rsidRDefault="003864C5" w:rsidP="002D5BE1">
            <w:pPr>
              <w:rPr>
                <w:rFonts w:eastAsia="SimSun"/>
                <w:kern w:val="2"/>
              </w:rPr>
            </w:pPr>
            <w:r>
              <w:rPr>
                <w:rFonts w:eastAsia="SimSun"/>
                <w:lang w:val="en-US" w:eastAsia="zh-CN" w:bidi="ar"/>
              </w:rPr>
              <w:t>T2</w:t>
            </w:r>
          </w:p>
        </w:tc>
        <w:tc>
          <w:tcPr>
            <w:tcW w:w="0" w:type="auto"/>
            <w:vAlign w:val="center"/>
          </w:tcPr>
          <w:p w14:paraId="7A7FCE70" w14:textId="77777777" w:rsidR="003864C5" w:rsidRDefault="003864C5" w:rsidP="002D5BE1">
            <w:pPr>
              <w:rPr>
                <w:rFonts w:eastAsia="SimSun"/>
                <w:kern w:val="2"/>
              </w:rPr>
            </w:pPr>
            <w:r>
              <w:rPr>
                <w:rFonts w:eastAsia="SimSun"/>
                <w:lang w:val="en-US" w:eastAsia="zh-CN" w:bidi="ar"/>
              </w:rPr>
              <w:t>Electronics, Laptop</w:t>
            </w:r>
          </w:p>
        </w:tc>
      </w:tr>
      <w:tr w:rsidR="003864C5" w14:paraId="6640E969" w14:textId="77777777" w:rsidTr="002D5BE1">
        <w:trPr>
          <w:tblCellSpacing w:w="15" w:type="dxa"/>
        </w:trPr>
        <w:tc>
          <w:tcPr>
            <w:tcW w:w="0" w:type="auto"/>
            <w:vAlign w:val="center"/>
          </w:tcPr>
          <w:p w14:paraId="1B368D21" w14:textId="77777777" w:rsidR="003864C5" w:rsidRDefault="003864C5" w:rsidP="002D5BE1">
            <w:pPr>
              <w:rPr>
                <w:rFonts w:eastAsia="SimSun"/>
                <w:kern w:val="2"/>
              </w:rPr>
            </w:pPr>
            <w:r>
              <w:rPr>
                <w:rFonts w:eastAsia="SimSun"/>
                <w:lang w:val="en-US" w:eastAsia="zh-CN" w:bidi="ar"/>
              </w:rPr>
              <w:t>T3</w:t>
            </w:r>
          </w:p>
        </w:tc>
        <w:tc>
          <w:tcPr>
            <w:tcW w:w="0" w:type="auto"/>
            <w:vAlign w:val="center"/>
          </w:tcPr>
          <w:p w14:paraId="16D0E07D" w14:textId="77777777" w:rsidR="003864C5" w:rsidRDefault="003864C5" w:rsidP="002D5BE1">
            <w:pPr>
              <w:rPr>
                <w:rFonts w:eastAsia="SimSun"/>
                <w:kern w:val="2"/>
              </w:rPr>
            </w:pPr>
            <w:r>
              <w:rPr>
                <w:rFonts w:eastAsia="SimSun"/>
                <w:lang w:val="en-US" w:eastAsia="zh-CN" w:bidi="ar"/>
              </w:rPr>
              <w:t>Electronics, Mobile</w:t>
            </w:r>
          </w:p>
        </w:tc>
      </w:tr>
      <w:tr w:rsidR="003864C5" w14:paraId="2FB285D0" w14:textId="77777777" w:rsidTr="002D5BE1">
        <w:trPr>
          <w:tblCellSpacing w:w="15" w:type="dxa"/>
        </w:trPr>
        <w:tc>
          <w:tcPr>
            <w:tcW w:w="0" w:type="auto"/>
            <w:vAlign w:val="center"/>
          </w:tcPr>
          <w:p w14:paraId="63473E5A" w14:textId="77777777" w:rsidR="003864C5" w:rsidRDefault="003864C5" w:rsidP="002D5BE1">
            <w:pPr>
              <w:rPr>
                <w:rFonts w:eastAsia="SimSun"/>
                <w:kern w:val="2"/>
              </w:rPr>
            </w:pPr>
            <w:r>
              <w:rPr>
                <w:rFonts w:eastAsia="SimSun"/>
                <w:lang w:val="en-US" w:eastAsia="zh-CN" w:bidi="ar"/>
              </w:rPr>
              <w:t>T4</w:t>
            </w:r>
          </w:p>
        </w:tc>
        <w:tc>
          <w:tcPr>
            <w:tcW w:w="0" w:type="auto"/>
            <w:vAlign w:val="center"/>
          </w:tcPr>
          <w:p w14:paraId="3F300166" w14:textId="77777777" w:rsidR="003864C5" w:rsidRDefault="003864C5" w:rsidP="002D5BE1">
            <w:pPr>
              <w:rPr>
                <w:rFonts w:eastAsia="SimSun"/>
                <w:kern w:val="2"/>
              </w:rPr>
            </w:pPr>
            <w:r>
              <w:rPr>
                <w:rFonts w:eastAsia="SimSun"/>
                <w:lang w:val="en-US" w:eastAsia="zh-CN" w:bidi="ar"/>
              </w:rPr>
              <w:t>Electronics, Mobile</w:t>
            </w:r>
          </w:p>
        </w:tc>
      </w:tr>
      <w:tr w:rsidR="003864C5" w14:paraId="62E06317" w14:textId="77777777" w:rsidTr="002D5BE1">
        <w:trPr>
          <w:tblCellSpacing w:w="15" w:type="dxa"/>
        </w:trPr>
        <w:tc>
          <w:tcPr>
            <w:tcW w:w="0" w:type="auto"/>
            <w:vAlign w:val="center"/>
          </w:tcPr>
          <w:p w14:paraId="6EC45BA5" w14:textId="77777777" w:rsidR="003864C5" w:rsidRDefault="003864C5" w:rsidP="002D5BE1">
            <w:pPr>
              <w:rPr>
                <w:rFonts w:eastAsia="SimSun"/>
                <w:kern w:val="2"/>
              </w:rPr>
            </w:pPr>
            <w:r>
              <w:rPr>
                <w:rFonts w:eastAsia="SimSun"/>
                <w:lang w:val="en-US" w:eastAsia="zh-CN" w:bidi="ar"/>
              </w:rPr>
              <w:t>T5</w:t>
            </w:r>
          </w:p>
        </w:tc>
        <w:tc>
          <w:tcPr>
            <w:tcW w:w="0" w:type="auto"/>
            <w:vAlign w:val="center"/>
          </w:tcPr>
          <w:p w14:paraId="7DFCB609" w14:textId="77777777" w:rsidR="003864C5" w:rsidRDefault="003864C5" w:rsidP="002D5BE1">
            <w:pPr>
              <w:rPr>
                <w:rFonts w:eastAsia="SimSun"/>
                <w:kern w:val="2"/>
              </w:rPr>
            </w:pPr>
            <w:r>
              <w:rPr>
                <w:rFonts w:eastAsia="SimSun"/>
                <w:lang w:val="en-US" w:eastAsia="zh-CN" w:bidi="ar"/>
              </w:rPr>
              <w:t>Electronics, Laptop</w:t>
            </w:r>
          </w:p>
        </w:tc>
      </w:tr>
    </w:tbl>
    <w:p w14:paraId="554651E1" w14:textId="77777777" w:rsidR="003864C5" w:rsidRDefault="003864C5" w:rsidP="003864C5">
      <w:pPr>
        <w:spacing w:beforeAutospacing="1" w:afterAutospacing="1"/>
        <w:rPr>
          <w:rFonts w:eastAsia="SimSun"/>
          <w:lang w:bidi="ar"/>
        </w:rPr>
      </w:pPr>
      <w:r>
        <w:rPr>
          <w:rStyle w:val="Strong"/>
          <w:rFonts w:eastAsia="SimSun"/>
          <w:kern w:val="2"/>
          <w:lang w:val="en-US" w:eastAsia="zh-CN" w:bidi="ar"/>
        </w:rPr>
        <w:t>Question:</w:t>
      </w:r>
      <w:r>
        <w:rPr>
          <w:rFonts w:eastAsia="SimSun"/>
          <w:lang w:val="en-US" w:eastAsia="zh-CN" w:bidi="ar"/>
        </w:rPr>
        <w:br/>
        <w:t xml:space="preserve">Explain multilevel association rules using the dataset and compare them with multidimensional rules. </w:t>
      </w:r>
      <w:r>
        <w:rPr>
          <w:rStyle w:val="Emphasis"/>
          <w:rFonts w:eastAsia="SimSun"/>
          <w:kern w:val="2"/>
          <w:lang w:val="en-US" w:eastAsia="zh-CN" w:bidi="ar"/>
        </w:rPr>
        <w:t>(BL4 – 0.75 Marks)</w:t>
      </w:r>
    </w:p>
    <w:p w14:paraId="05C00D7E" w14:textId="77777777" w:rsidR="000A51C3" w:rsidRDefault="00000000">
      <w:pPr>
        <w:spacing w:after="40"/>
      </w:pPr>
      <w:r>
        <w:rPr>
          <w:rFonts w:ascii="Calibri" w:hAnsi="Calibri"/>
          <w:b/>
          <w:sz w:val="22"/>
        </w:rPr>
        <w:t>Answer:</w:t>
      </w:r>
    </w:p>
    <w:p w14:paraId="33D24BB4" w14:textId="77777777" w:rsidR="000A51C3" w:rsidRDefault="00000000">
      <w:pPr>
        <w:spacing w:after="40"/>
      </w:pPr>
      <w:r>
        <w:rPr>
          <w:rFonts w:ascii="Calibri" w:hAnsi="Calibri"/>
          <w:sz w:val="22"/>
        </w:rPr>
        <w:t>Multilevel association rules are mined across different levels of a concept hierarchy for the same attribute (item). In the given dataset, the hierarchy is Electronics (general/parent) -&gt; {Mobile, Laptop} (specific/child items). Mining at the top level, {Electronics} has support 5/5 = 100% but is too generic to be useful. Descending one level, Mobile has support 3/5 = 60% (T</w:t>
      </w:r>
      <w:proofErr w:type="gramStart"/>
      <w:r>
        <w:rPr>
          <w:rFonts w:ascii="Calibri" w:hAnsi="Calibri"/>
          <w:sz w:val="22"/>
        </w:rPr>
        <w:t>1,T3,T</w:t>
      </w:r>
      <w:proofErr w:type="gramEnd"/>
      <w:r>
        <w:rPr>
          <w:rFonts w:ascii="Calibri" w:hAnsi="Calibri"/>
          <w:sz w:val="22"/>
        </w:rPr>
        <w:t>4) and Laptop has support 2/5 = 40% (T</w:t>
      </w:r>
      <w:proofErr w:type="gramStart"/>
      <w:r>
        <w:rPr>
          <w:rFonts w:ascii="Calibri" w:hAnsi="Calibri"/>
          <w:sz w:val="22"/>
        </w:rPr>
        <w:t>2,T</w:t>
      </w:r>
      <w:proofErr w:type="gramEnd"/>
      <w:r>
        <w:rPr>
          <w:rFonts w:ascii="Calibri" w:hAnsi="Calibri"/>
          <w:sz w:val="22"/>
        </w:rPr>
        <w:t>5), giving level-specific rules such as "customers buying Electronics frequently buy Mobile" (support 60%). This top-down, level-by-level exploration - generalising to a coarse level and only drilling down into branches that remain frequent - is the essence of multilevel mining.</w:t>
      </w:r>
    </w:p>
    <w:p w14:paraId="25AF0352" w14:textId="77777777" w:rsidR="000A51C3" w:rsidRDefault="00000000">
      <w:pPr>
        <w:spacing w:after="40"/>
      </w:pPr>
      <w:r>
        <w:rPr>
          <w:rFonts w:ascii="Calibri" w:hAnsi="Calibri"/>
          <w:sz w:val="22"/>
        </w:rPr>
        <w:t>Multidimensional association rules, in contrast, combine two or more different attributes/dimensions (not levels of the same item hierarchy) in a single rule, for example Age-Group = "Young" AND Income = "High" -&gt; Policy = "Health Insurance", where Age, Income and Policy are three distinct dimensions of a customer record.</w:t>
      </w:r>
    </w:p>
    <w:p w14:paraId="461F2CD7" w14:textId="77777777" w:rsidR="000A51C3" w:rsidRDefault="00000000">
      <w:pPr>
        <w:spacing w:after="40"/>
      </w:pPr>
      <w:r>
        <w:rPr>
          <w:rFonts w:ascii="Calibri" w:hAnsi="Calibri"/>
          <w:sz w:val="22"/>
        </w:rPr>
        <w:t>Comparison: multilevel mining generalises/specialises a single dimension (item) using a concept hierarchy to reveal patterns at the right granularity, whereas multidimensional mining looks across multiple independent attributes simultaneously to reveal cross-attribute correlations. Multilevel mining is well suited to catalogue/product hierarchies (as in this dataset), while multidimensional mining is well suited to relational/demographic data where several descriptive fields exist per record.</w:t>
      </w:r>
    </w:p>
    <w:p w14:paraId="35081BF5" w14:textId="77777777" w:rsidR="003864C5" w:rsidRDefault="003864C5" w:rsidP="003864C5">
      <w:pPr>
        <w:spacing w:beforeAutospacing="1" w:afterAutospacing="1"/>
        <w:rPr>
          <w:rFonts w:eastAsia="SimSun"/>
          <w:b/>
          <w:bCs/>
          <w:lang w:bidi="ar"/>
        </w:rPr>
      </w:pPr>
      <w:r>
        <w:rPr>
          <w:rStyle w:val="Strong"/>
          <w:rFonts w:eastAsia="SimSun"/>
          <w:b w:val="0"/>
          <w:bCs w:val="0"/>
          <w:kern w:val="2"/>
          <w:lang w:val="en-US" w:eastAsia="zh-CN" w:bidi="ar"/>
        </w:rPr>
        <w:t>Q5</w:t>
      </w:r>
      <w:r>
        <w:rPr>
          <w:rStyle w:val="Strong"/>
          <w:rFonts w:eastAsia="SimSun"/>
          <w:b w:val="0"/>
          <w:bCs w:val="0"/>
          <w:kern w:val="2"/>
          <w:lang w:val="en-GB" w:eastAsia="zh-CN" w:bidi="ar"/>
        </w:rPr>
        <w:t xml:space="preserve">. </w:t>
      </w:r>
      <w:r>
        <w:rPr>
          <w:rStyle w:val="Strong"/>
          <w:rFonts w:eastAsia="SimSun"/>
          <w:b w:val="0"/>
          <w:bCs w:val="0"/>
          <w:kern w:val="2"/>
          <w:lang w:val="en-US" w:eastAsia="zh-CN" w:bidi="ar"/>
        </w:rPr>
        <w:t>Dataset: Large Transaction Sample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2"/>
        <w:gridCol w:w="809"/>
      </w:tblGrid>
      <w:tr w:rsidR="003864C5" w14:paraId="696F273E" w14:textId="77777777" w:rsidTr="002D5BE1">
        <w:trPr>
          <w:tblHeader/>
          <w:tblCellSpacing w:w="15" w:type="dxa"/>
        </w:trPr>
        <w:tc>
          <w:tcPr>
            <w:tcW w:w="0" w:type="auto"/>
            <w:vAlign w:val="center"/>
          </w:tcPr>
          <w:p w14:paraId="13255668" w14:textId="77777777" w:rsidR="003864C5" w:rsidRDefault="003864C5" w:rsidP="002D5BE1">
            <w:pPr>
              <w:jc w:val="center"/>
              <w:rPr>
                <w:rFonts w:eastAsia="SimSun"/>
                <w:b/>
                <w:bCs/>
                <w:kern w:val="2"/>
              </w:rPr>
            </w:pPr>
            <w:r>
              <w:rPr>
                <w:rFonts w:eastAsia="SimSun"/>
                <w:b/>
                <w:bCs/>
                <w:lang w:val="en-US" w:eastAsia="zh-CN" w:bidi="ar"/>
              </w:rPr>
              <w:t>TID</w:t>
            </w:r>
          </w:p>
        </w:tc>
        <w:tc>
          <w:tcPr>
            <w:tcW w:w="0" w:type="auto"/>
            <w:vAlign w:val="center"/>
          </w:tcPr>
          <w:p w14:paraId="1A708370" w14:textId="77777777" w:rsidR="003864C5" w:rsidRDefault="003864C5" w:rsidP="002D5BE1">
            <w:pPr>
              <w:jc w:val="center"/>
              <w:rPr>
                <w:rFonts w:eastAsia="SimSun"/>
                <w:b/>
                <w:bCs/>
                <w:kern w:val="2"/>
              </w:rPr>
            </w:pPr>
            <w:r>
              <w:rPr>
                <w:rFonts w:eastAsia="SimSun"/>
                <w:b/>
                <w:bCs/>
                <w:lang w:val="en-US" w:eastAsia="zh-CN" w:bidi="ar"/>
              </w:rPr>
              <w:t>Items</w:t>
            </w:r>
          </w:p>
        </w:tc>
      </w:tr>
      <w:tr w:rsidR="003864C5" w14:paraId="63D361C3" w14:textId="77777777" w:rsidTr="002D5BE1">
        <w:trPr>
          <w:tblCellSpacing w:w="15" w:type="dxa"/>
        </w:trPr>
        <w:tc>
          <w:tcPr>
            <w:tcW w:w="0" w:type="auto"/>
            <w:vAlign w:val="center"/>
          </w:tcPr>
          <w:p w14:paraId="68416145" w14:textId="77777777" w:rsidR="003864C5" w:rsidRDefault="003864C5" w:rsidP="002D5BE1">
            <w:pPr>
              <w:rPr>
                <w:rFonts w:eastAsia="SimSun"/>
                <w:kern w:val="2"/>
              </w:rPr>
            </w:pPr>
            <w:r>
              <w:rPr>
                <w:rFonts w:eastAsia="SimSun"/>
                <w:lang w:val="en-US" w:eastAsia="zh-CN" w:bidi="ar"/>
              </w:rPr>
              <w:t>T1</w:t>
            </w:r>
          </w:p>
        </w:tc>
        <w:tc>
          <w:tcPr>
            <w:tcW w:w="0" w:type="auto"/>
            <w:vAlign w:val="center"/>
          </w:tcPr>
          <w:p w14:paraId="2F3D758D" w14:textId="77777777" w:rsidR="003864C5" w:rsidRDefault="003864C5" w:rsidP="002D5BE1">
            <w:pPr>
              <w:rPr>
                <w:rFonts w:eastAsia="SimSun"/>
                <w:kern w:val="2"/>
              </w:rPr>
            </w:pPr>
            <w:r>
              <w:rPr>
                <w:rFonts w:eastAsia="SimSun"/>
                <w:lang w:val="en-US" w:eastAsia="zh-CN" w:bidi="ar"/>
              </w:rPr>
              <w:t>A, B, C</w:t>
            </w:r>
          </w:p>
        </w:tc>
      </w:tr>
      <w:tr w:rsidR="003864C5" w14:paraId="7DC930BD" w14:textId="77777777" w:rsidTr="002D5BE1">
        <w:trPr>
          <w:tblCellSpacing w:w="15" w:type="dxa"/>
        </w:trPr>
        <w:tc>
          <w:tcPr>
            <w:tcW w:w="0" w:type="auto"/>
            <w:vAlign w:val="center"/>
          </w:tcPr>
          <w:p w14:paraId="3F5A50E1" w14:textId="77777777" w:rsidR="003864C5" w:rsidRDefault="003864C5" w:rsidP="002D5BE1">
            <w:pPr>
              <w:rPr>
                <w:rFonts w:eastAsia="SimSun"/>
                <w:kern w:val="2"/>
              </w:rPr>
            </w:pPr>
            <w:r>
              <w:rPr>
                <w:rFonts w:eastAsia="SimSun"/>
                <w:lang w:val="en-US" w:eastAsia="zh-CN" w:bidi="ar"/>
              </w:rPr>
              <w:t>T2</w:t>
            </w:r>
          </w:p>
        </w:tc>
        <w:tc>
          <w:tcPr>
            <w:tcW w:w="0" w:type="auto"/>
            <w:vAlign w:val="center"/>
          </w:tcPr>
          <w:p w14:paraId="06DD95D1" w14:textId="77777777" w:rsidR="003864C5" w:rsidRDefault="003864C5" w:rsidP="002D5BE1">
            <w:pPr>
              <w:rPr>
                <w:rFonts w:eastAsia="SimSun"/>
                <w:kern w:val="2"/>
              </w:rPr>
            </w:pPr>
            <w:r>
              <w:rPr>
                <w:rFonts w:eastAsia="SimSun"/>
                <w:lang w:val="en-US" w:eastAsia="zh-CN" w:bidi="ar"/>
              </w:rPr>
              <w:t>A, B</w:t>
            </w:r>
          </w:p>
        </w:tc>
      </w:tr>
      <w:tr w:rsidR="003864C5" w14:paraId="3323AF98" w14:textId="77777777" w:rsidTr="002D5BE1">
        <w:trPr>
          <w:tblCellSpacing w:w="15" w:type="dxa"/>
        </w:trPr>
        <w:tc>
          <w:tcPr>
            <w:tcW w:w="0" w:type="auto"/>
            <w:vAlign w:val="center"/>
          </w:tcPr>
          <w:p w14:paraId="2A5FBD3F" w14:textId="77777777" w:rsidR="003864C5" w:rsidRDefault="003864C5" w:rsidP="002D5BE1">
            <w:pPr>
              <w:rPr>
                <w:rFonts w:eastAsia="SimSun"/>
                <w:kern w:val="2"/>
              </w:rPr>
            </w:pPr>
            <w:r>
              <w:rPr>
                <w:rFonts w:eastAsia="SimSun"/>
                <w:lang w:val="en-US" w:eastAsia="zh-CN" w:bidi="ar"/>
              </w:rPr>
              <w:t>T3</w:t>
            </w:r>
          </w:p>
        </w:tc>
        <w:tc>
          <w:tcPr>
            <w:tcW w:w="0" w:type="auto"/>
            <w:vAlign w:val="center"/>
          </w:tcPr>
          <w:p w14:paraId="35EBD3A8" w14:textId="77777777" w:rsidR="003864C5" w:rsidRDefault="003864C5" w:rsidP="002D5BE1">
            <w:pPr>
              <w:rPr>
                <w:rFonts w:eastAsia="SimSun"/>
                <w:kern w:val="2"/>
              </w:rPr>
            </w:pPr>
            <w:r>
              <w:rPr>
                <w:rFonts w:eastAsia="SimSun"/>
                <w:lang w:val="en-US" w:eastAsia="zh-CN" w:bidi="ar"/>
              </w:rPr>
              <w:t>B, C</w:t>
            </w:r>
          </w:p>
        </w:tc>
      </w:tr>
      <w:tr w:rsidR="003864C5" w14:paraId="445E0D9F" w14:textId="77777777" w:rsidTr="002D5BE1">
        <w:trPr>
          <w:tblCellSpacing w:w="15" w:type="dxa"/>
        </w:trPr>
        <w:tc>
          <w:tcPr>
            <w:tcW w:w="0" w:type="auto"/>
            <w:vAlign w:val="center"/>
          </w:tcPr>
          <w:p w14:paraId="7B1432B5" w14:textId="77777777" w:rsidR="003864C5" w:rsidRDefault="003864C5" w:rsidP="002D5BE1">
            <w:pPr>
              <w:rPr>
                <w:rFonts w:eastAsia="SimSun"/>
                <w:kern w:val="2"/>
              </w:rPr>
            </w:pPr>
            <w:r>
              <w:rPr>
                <w:rFonts w:eastAsia="SimSun"/>
                <w:lang w:val="en-US" w:eastAsia="zh-CN" w:bidi="ar"/>
              </w:rPr>
              <w:t>T4</w:t>
            </w:r>
          </w:p>
        </w:tc>
        <w:tc>
          <w:tcPr>
            <w:tcW w:w="0" w:type="auto"/>
            <w:vAlign w:val="center"/>
          </w:tcPr>
          <w:p w14:paraId="50EA3773" w14:textId="77777777" w:rsidR="003864C5" w:rsidRDefault="003864C5" w:rsidP="002D5BE1">
            <w:pPr>
              <w:rPr>
                <w:rFonts w:eastAsia="SimSun"/>
                <w:kern w:val="2"/>
              </w:rPr>
            </w:pPr>
            <w:r>
              <w:rPr>
                <w:rFonts w:eastAsia="SimSun"/>
                <w:lang w:val="en-US" w:eastAsia="zh-CN" w:bidi="ar"/>
              </w:rPr>
              <w:t>A, C</w:t>
            </w:r>
          </w:p>
        </w:tc>
      </w:tr>
      <w:tr w:rsidR="003864C5" w14:paraId="3F4C7693" w14:textId="77777777" w:rsidTr="002D5BE1">
        <w:trPr>
          <w:tblCellSpacing w:w="15" w:type="dxa"/>
        </w:trPr>
        <w:tc>
          <w:tcPr>
            <w:tcW w:w="0" w:type="auto"/>
            <w:vAlign w:val="center"/>
          </w:tcPr>
          <w:p w14:paraId="673D543E" w14:textId="77777777" w:rsidR="003864C5" w:rsidRDefault="003864C5" w:rsidP="002D5BE1">
            <w:pPr>
              <w:rPr>
                <w:rFonts w:eastAsia="SimSun"/>
                <w:kern w:val="2"/>
              </w:rPr>
            </w:pPr>
            <w:r>
              <w:rPr>
                <w:rFonts w:eastAsia="SimSun"/>
                <w:lang w:val="en-US" w:eastAsia="zh-CN" w:bidi="ar"/>
              </w:rPr>
              <w:t>T5</w:t>
            </w:r>
          </w:p>
        </w:tc>
        <w:tc>
          <w:tcPr>
            <w:tcW w:w="0" w:type="auto"/>
            <w:vAlign w:val="center"/>
          </w:tcPr>
          <w:p w14:paraId="36D5B34E" w14:textId="77777777" w:rsidR="003864C5" w:rsidRDefault="003864C5" w:rsidP="002D5BE1">
            <w:pPr>
              <w:rPr>
                <w:rFonts w:eastAsia="SimSun"/>
                <w:kern w:val="2"/>
              </w:rPr>
            </w:pPr>
            <w:r>
              <w:rPr>
                <w:rFonts w:eastAsia="SimSun"/>
                <w:lang w:val="en-US" w:eastAsia="zh-CN" w:bidi="ar"/>
              </w:rPr>
              <w:t>A, B, C</w:t>
            </w:r>
          </w:p>
        </w:tc>
      </w:tr>
    </w:tbl>
    <w:p w14:paraId="736DCAED" w14:textId="77777777" w:rsidR="003864C5" w:rsidRDefault="003864C5" w:rsidP="003864C5">
      <w:pPr>
        <w:spacing w:beforeAutospacing="1" w:afterAutospacing="1"/>
        <w:rPr>
          <w:rFonts w:eastAsia="SimSun"/>
          <w:lang w:bidi="ar"/>
        </w:rPr>
      </w:pPr>
      <w:r>
        <w:rPr>
          <w:rStyle w:val="Strong"/>
          <w:rFonts w:eastAsia="SimSun"/>
          <w:kern w:val="2"/>
          <w:lang w:val="en-US" w:eastAsia="zh-CN" w:bidi="ar"/>
        </w:rPr>
        <w:lastRenderedPageBreak/>
        <w:t>Question:</w:t>
      </w:r>
      <w:r>
        <w:rPr>
          <w:rFonts w:eastAsia="SimSun"/>
          <w:lang w:val="en-US" w:eastAsia="zh-CN" w:bidi="ar"/>
        </w:rPr>
        <w:br/>
        <w:t xml:space="preserve">Discuss challenges in mining large datasets using the given sample and explain how scalable methods address these issues. </w:t>
      </w:r>
      <w:r>
        <w:rPr>
          <w:rStyle w:val="Emphasis"/>
          <w:rFonts w:eastAsia="SimSun"/>
          <w:kern w:val="2"/>
          <w:lang w:val="en-US" w:eastAsia="zh-CN" w:bidi="ar"/>
        </w:rPr>
        <w:t>(BL4 – 0.75 Marks)</w:t>
      </w:r>
    </w:p>
    <w:p w14:paraId="560EEB05" w14:textId="77777777" w:rsidR="000A51C3" w:rsidRDefault="00000000">
      <w:pPr>
        <w:spacing w:after="40"/>
      </w:pPr>
      <w:r>
        <w:rPr>
          <w:rFonts w:ascii="Calibri" w:hAnsi="Calibri"/>
          <w:b/>
          <w:sz w:val="22"/>
        </w:rPr>
        <w:t>Answer:</w:t>
      </w:r>
    </w:p>
    <w:p w14:paraId="155B01A6" w14:textId="77777777" w:rsidR="000A51C3" w:rsidRDefault="00000000">
      <w:pPr>
        <w:spacing w:after="40"/>
      </w:pPr>
      <w:r>
        <w:rPr>
          <w:rFonts w:ascii="Calibri" w:hAnsi="Calibri"/>
          <w:sz w:val="22"/>
        </w:rPr>
        <w:t>Even on the small sample given (T</w:t>
      </w:r>
      <w:proofErr w:type="gramStart"/>
      <w:r>
        <w:rPr>
          <w:rFonts w:ascii="Calibri" w:hAnsi="Calibri"/>
          <w:sz w:val="22"/>
        </w:rPr>
        <w:t>1..</w:t>
      </w:r>
      <w:proofErr w:type="gramEnd"/>
      <w:r>
        <w:rPr>
          <w:rFonts w:ascii="Calibri" w:hAnsi="Calibri"/>
          <w:sz w:val="22"/>
        </w:rPr>
        <w:t>T5 over items A, B, C), the same challenges that appear at large scale can be illustrated conceptually:</w:t>
      </w:r>
    </w:p>
    <w:p w14:paraId="5F5B072F" w14:textId="77777777" w:rsidR="000A51C3" w:rsidRDefault="00000000">
      <w:pPr>
        <w:spacing w:after="40"/>
      </w:pPr>
      <w:r>
        <w:rPr>
          <w:rFonts w:ascii="Calibri" w:hAnsi="Calibri"/>
          <w:sz w:val="22"/>
        </w:rPr>
        <w:t xml:space="preserve">1) Combinatorial explosion - the number of possible </w:t>
      </w:r>
      <w:proofErr w:type="gramStart"/>
      <w:r>
        <w:rPr>
          <w:rFonts w:ascii="Calibri" w:hAnsi="Calibri"/>
          <w:sz w:val="22"/>
        </w:rPr>
        <w:t>candidate</w:t>
      </w:r>
      <w:proofErr w:type="gramEnd"/>
      <w:r>
        <w:rPr>
          <w:rFonts w:ascii="Calibri" w:hAnsi="Calibri"/>
          <w:sz w:val="22"/>
        </w:rPr>
        <w:t xml:space="preserve"> </w:t>
      </w:r>
      <w:proofErr w:type="spellStart"/>
      <w:r>
        <w:rPr>
          <w:rFonts w:ascii="Calibri" w:hAnsi="Calibri"/>
          <w:sz w:val="22"/>
        </w:rPr>
        <w:t>itemsets</w:t>
      </w:r>
      <w:proofErr w:type="spellEnd"/>
      <w:r>
        <w:rPr>
          <w:rFonts w:ascii="Calibri" w:hAnsi="Calibri"/>
          <w:sz w:val="22"/>
        </w:rPr>
        <w:t xml:space="preserve"> grows exponentially with the number of distinct items; with just 3 items there are already 3 possible pairs and 1 triple to check, and this blows up rapidly as item count grows into the thousands, as in real retail catalogues.</w:t>
      </w:r>
    </w:p>
    <w:p w14:paraId="422F73A9" w14:textId="77777777" w:rsidR="000A51C3" w:rsidRDefault="00000000">
      <w:pPr>
        <w:spacing w:after="40"/>
      </w:pPr>
      <w:r>
        <w:rPr>
          <w:rFonts w:ascii="Calibri" w:hAnsi="Calibri"/>
          <w:sz w:val="22"/>
        </w:rPr>
        <w:t xml:space="preserve">2) Multiple/expensive database scans - </w:t>
      </w:r>
      <w:proofErr w:type="spellStart"/>
      <w:r>
        <w:rPr>
          <w:rFonts w:ascii="Calibri" w:hAnsi="Calibri"/>
          <w:sz w:val="22"/>
        </w:rPr>
        <w:t>Apriori</w:t>
      </w:r>
      <w:proofErr w:type="spellEnd"/>
      <w:r>
        <w:rPr>
          <w:rFonts w:ascii="Calibri" w:hAnsi="Calibri"/>
          <w:sz w:val="22"/>
        </w:rPr>
        <w:t>-style algorithms need one pass over the data per candidate level, which becomes extremely costly in I/O time once the dataset no longer fits in memory.</w:t>
      </w:r>
    </w:p>
    <w:p w14:paraId="3174EF37" w14:textId="77777777" w:rsidR="000A51C3" w:rsidRDefault="00000000">
      <w:pPr>
        <w:spacing w:after="40"/>
      </w:pPr>
      <w:r>
        <w:rPr>
          <w:rFonts w:ascii="Calibri" w:hAnsi="Calibri"/>
          <w:sz w:val="22"/>
        </w:rPr>
        <w:t xml:space="preserve">3) Memory constraints - storing all candidate </w:t>
      </w:r>
      <w:proofErr w:type="spellStart"/>
      <w:r>
        <w:rPr>
          <w:rFonts w:ascii="Calibri" w:hAnsi="Calibri"/>
          <w:sz w:val="22"/>
        </w:rPr>
        <w:t>itemsets</w:t>
      </w:r>
      <w:proofErr w:type="spellEnd"/>
      <w:r>
        <w:rPr>
          <w:rFonts w:ascii="Calibri" w:hAnsi="Calibri"/>
          <w:sz w:val="22"/>
        </w:rPr>
        <w:t>, or a very bushy FP-Tree for dense data, can exceed available memory.</w:t>
      </w:r>
    </w:p>
    <w:p w14:paraId="6E09DC22" w14:textId="77777777" w:rsidR="000A51C3" w:rsidRDefault="00000000">
      <w:pPr>
        <w:spacing w:after="40"/>
      </w:pPr>
      <w:r>
        <w:rPr>
          <w:rFonts w:ascii="Calibri" w:hAnsi="Calibri"/>
          <w:sz w:val="22"/>
        </w:rPr>
        <w:t xml:space="preserve">4) Choice of thresholds - a very low </w:t>
      </w:r>
      <w:proofErr w:type="spellStart"/>
      <w:r>
        <w:rPr>
          <w:rFonts w:ascii="Calibri" w:hAnsi="Calibri"/>
          <w:sz w:val="22"/>
        </w:rPr>
        <w:t>min_support</w:t>
      </w:r>
      <w:proofErr w:type="spellEnd"/>
      <w:r>
        <w:rPr>
          <w:rFonts w:ascii="Calibri" w:hAnsi="Calibri"/>
          <w:sz w:val="22"/>
        </w:rPr>
        <w:t xml:space="preserve"> (needed to catch rare-but-important patterns) can generate an unmanageably large number of frequent </w:t>
      </w:r>
      <w:proofErr w:type="spellStart"/>
      <w:r>
        <w:rPr>
          <w:rFonts w:ascii="Calibri" w:hAnsi="Calibri"/>
          <w:sz w:val="22"/>
        </w:rPr>
        <w:t>itemsets</w:t>
      </w:r>
      <w:proofErr w:type="spellEnd"/>
      <w:r>
        <w:rPr>
          <w:rFonts w:ascii="Calibri" w:hAnsi="Calibri"/>
          <w:sz w:val="22"/>
        </w:rPr>
        <w:t xml:space="preserve"> and rules.</w:t>
      </w:r>
    </w:p>
    <w:p w14:paraId="0B4EE550" w14:textId="77777777" w:rsidR="000A51C3" w:rsidRDefault="00000000">
      <w:pPr>
        <w:spacing w:after="40"/>
      </w:pPr>
      <w:r>
        <w:rPr>
          <w:rFonts w:ascii="Calibri" w:hAnsi="Calibri"/>
          <w:sz w:val="22"/>
        </w:rPr>
        <w:t>5) Scalability to distributed/streaming data - a single machine may not be able to hold or process a truly large or continuously arriving transaction stream.</w:t>
      </w:r>
    </w:p>
    <w:p w14:paraId="6CBFE356" w14:textId="77777777" w:rsidR="000A51C3" w:rsidRDefault="00000000">
      <w:pPr>
        <w:spacing w:after="40"/>
      </w:pPr>
      <w:r>
        <w:rPr>
          <w:rFonts w:ascii="Calibri" w:hAnsi="Calibri"/>
          <w:sz w:val="22"/>
        </w:rPr>
        <w:t xml:space="preserve">Scalable methods that address these issues include: FP-Growth (avoids candidate generation, uses a compressed tree, needs only two scans); the Partition algorithm (splits the database into memory-sized chunks, mines each partition locally, then verifies the union of local candidates against the full data in a second scan); sampling-based methods such as Toivonen’s algorithm (mine a random sample and verify against the full dataset); vertical data format methods like Eclat (use TID-list intersections to avoid repeated horizontal scans); and parallel/distributed mining frameworks (e.g. MapReduce-based </w:t>
      </w:r>
      <w:proofErr w:type="spellStart"/>
      <w:r>
        <w:rPr>
          <w:rFonts w:ascii="Calibri" w:hAnsi="Calibri"/>
          <w:sz w:val="22"/>
        </w:rPr>
        <w:t>Apriori</w:t>
      </w:r>
      <w:proofErr w:type="spellEnd"/>
      <w:r>
        <w:rPr>
          <w:rFonts w:ascii="Calibri" w:hAnsi="Calibri"/>
          <w:sz w:val="22"/>
        </w:rPr>
        <w:t>/FP-Growth) that spread the counting workload across many machines to handle web-scale transaction volumes.</w:t>
      </w:r>
    </w:p>
    <w:p w14:paraId="188139B4" w14:textId="77777777" w:rsidR="003864C5" w:rsidRDefault="003864C5" w:rsidP="003864C5">
      <w:pPr>
        <w:jc w:val="both"/>
        <w:rPr>
          <w:rStyle w:val="Strong"/>
          <w:rFonts w:eastAsia="SimSun"/>
          <w:b w:val="0"/>
          <w:bCs w:val="0"/>
          <w:kern w:val="2"/>
        </w:rPr>
      </w:pPr>
    </w:p>
    <w:p w14:paraId="308F71C1" w14:textId="77777777" w:rsidR="003864C5" w:rsidRDefault="003864C5" w:rsidP="003864C5"/>
    <w:p w14:paraId="0A0BB7E8" w14:textId="77777777" w:rsidR="003864C5" w:rsidRDefault="003864C5" w:rsidP="00CF4F20">
      <w:pPr>
        <w:ind w:left="2160" w:firstLine="720"/>
        <w:rPr>
          <w:b/>
          <w:bCs/>
        </w:rPr>
      </w:pPr>
    </w:p>
    <w:sectPr w:rsidR="003864C5" w:rsidSect="000B74DE">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embedRegular r:id="rId1" w:fontKey="{F8786D41-1E22-4A2D-B3F1-756979C5AC2B}"/>
  </w:font>
  <w:font w:name="Liberation Serif">
    <w:altName w:val="Times New Roman"/>
    <w:charset w:val="00"/>
    <w:family w:val="roman"/>
    <w:pitch w:val="variable"/>
  </w:font>
  <w:font w:name="Droid Sans Fallback">
    <w:altName w:val="Times New Roman"/>
    <w:panose1 w:val="00000000000000000000"/>
    <w:charset w:val="00"/>
    <w:family w:val="roman"/>
    <w:notTrueType/>
    <w:pitch w:val="default"/>
  </w:font>
  <w:font w:name="FreeSans">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21B149C3-BCDD-4928-AC36-E2F9C9688F0E}"/>
    <w:embedBold r:id="rId3" w:fontKey="{E41A09ED-815A-4E93-8DE9-9409EE74EF6E}"/>
  </w:font>
  <w:font w:name="Cambria">
    <w:panose1 w:val="02040503050406030204"/>
    <w:charset w:val="00"/>
    <w:family w:val="roman"/>
    <w:pitch w:val="variable"/>
    <w:sig w:usb0="E00006FF" w:usb1="420024FF" w:usb2="02000000" w:usb3="00000000" w:csb0="0000019F" w:csb1="00000000"/>
    <w:embedRegular r:id="rId4" w:fontKey="{7DA9F336-C705-43FD-968B-372E11D4B2E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62235"/>
    <w:multiLevelType w:val="multilevel"/>
    <w:tmpl w:val="F8C42C2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2078CC"/>
    <w:multiLevelType w:val="multilevel"/>
    <w:tmpl w:val="FF68FC2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3A14219"/>
    <w:multiLevelType w:val="multilevel"/>
    <w:tmpl w:val="F98E89A8"/>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 w15:restartNumberingAfterBreak="0">
    <w:nsid w:val="1A154856"/>
    <w:multiLevelType w:val="multilevel"/>
    <w:tmpl w:val="7DD00AE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5285B99"/>
    <w:multiLevelType w:val="multilevel"/>
    <w:tmpl w:val="AC8E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670574"/>
    <w:multiLevelType w:val="multilevel"/>
    <w:tmpl w:val="DCE6FDC8"/>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 w15:restartNumberingAfterBreak="0">
    <w:nsid w:val="5F405445"/>
    <w:multiLevelType w:val="multilevel"/>
    <w:tmpl w:val="4552B0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7CF92E37"/>
    <w:multiLevelType w:val="multilevel"/>
    <w:tmpl w:val="45EA8A24"/>
    <w:lvl w:ilvl="0">
      <w:start w:val="1"/>
      <w:numFmt w:val="lowerRoman"/>
      <w:lvlText w:val="%1."/>
      <w:lvlJc w:val="right"/>
      <w:pPr>
        <w:ind w:left="1440" w:hanging="360"/>
      </w:pPr>
      <w:rPr>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8" w15:restartNumberingAfterBreak="0">
    <w:nsid w:val="7D120263"/>
    <w:multiLevelType w:val="multilevel"/>
    <w:tmpl w:val="79121624"/>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16cid:durableId="1038160241">
    <w:abstractNumId w:val="6"/>
  </w:num>
  <w:num w:numId="2" w16cid:durableId="360325878">
    <w:abstractNumId w:val="4"/>
  </w:num>
  <w:num w:numId="3" w16cid:durableId="1870489593">
    <w:abstractNumId w:val="0"/>
  </w:num>
  <w:num w:numId="4" w16cid:durableId="1692295791">
    <w:abstractNumId w:val="8"/>
  </w:num>
  <w:num w:numId="5" w16cid:durableId="1308050137">
    <w:abstractNumId w:val="2"/>
  </w:num>
  <w:num w:numId="6" w16cid:durableId="1661731557">
    <w:abstractNumId w:val="5"/>
  </w:num>
  <w:num w:numId="7" w16cid:durableId="1779368557">
    <w:abstractNumId w:val="3"/>
  </w:num>
  <w:num w:numId="8" w16cid:durableId="1298796939">
    <w:abstractNumId w:val="7"/>
  </w:num>
  <w:num w:numId="9" w16cid:durableId="9849697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82264"/>
    <w:rsid w:val="000A51C3"/>
    <w:rsid w:val="000B74DE"/>
    <w:rsid w:val="000D4460"/>
    <w:rsid w:val="00174167"/>
    <w:rsid w:val="00257858"/>
    <w:rsid w:val="00270AD8"/>
    <w:rsid w:val="002766C8"/>
    <w:rsid w:val="002A1A12"/>
    <w:rsid w:val="002D6C7A"/>
    <w:rsid w:val="002E6D5C"/>
    <w:rsid w:val="003864C5"/>
    <w:rsid w:val="004C67B1"/>
    <w:rsid w:val="00514854"/>
    <w:rsid w:val="005C0F8A"/>
    <w:rsid w:val="005F5BD4"/>
    <w:rsid w:val="0065353F"/>
    <w:rsid w:val="006573A4"/>
    <w:rsid w:val="00672994"/>
    <w:rsid w:val="00675DC5"/>
    <w:rsid w:val="006D7631"/>
    <w:rsid w:val="007004BC"/>
    <w:rsid w:val="007333BC"/>
    <w:rsid w:val="007A706A"/>
    <w:rsid w:val="007B04B3"/>
    <w:rsid w:val="00800837"/>
    <w:rsid w:val="00890D9E"/>
    <w:rsid w:val="0094583D"/>
    <w:rsid w:val="009E1719"/>
    <w:rsid w:val="00A647FD"/>
    <w:rsid w:val="00A828D0"/>
    <w:rsid w:val="00A8522C"/>
    <w:rsid w:val="00AD53F8"/>
    <w:rsid w:val="00AF4E7B"/>
    <w:rsid w:val="00B40688"/>
    <w:rsid w:val="00B656A6"/>
    <w:rsid w:val="00BA05C5"/>
    <w:rsid w:val="00BB6A9E"/>
    <w:rsid w:val="00C433CD"/>
    <w:rsid w:val="00CD3041"/>
    <w:rsid w:val="00CD3424"/>
    <w:rsid w:val="00CF46BC"/>
    <w:rsid w:val="00CF4F20"/>
    <w:rsid w:val="00D47398"/>
    <w:rsid w:val="00DB63CC"/>
    <w:rsid w:val="00DC0673"/>
    <w:rsid w:val="00DC21D4"/>
    <w:rsid w:val="00E94C9C"/>
    <w:rsid w:val="00EE26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3AE7AA22"/>
  <w15:docId w15:val="{CD2B26FF-5849-B246-B48B-8E90AF0E5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4DE"/>
    <w:pPr>
      <w:spacing w:line="240" w:lineRule="auto"/>
    </w:pPr>
    <w:rPr>
      <w:rFonts w:ascii="Times New Roman" w:eastAsia="Times New Roman" w:hAnsi="Times New Roman" w:cs="Times New Roman"/>
      <w:sz w:val="24"/>
      <w:szCs w:val="24"/>
      <w:lang w:val="en-IN"/>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customStyle="1" w:styleId="p1">
    <w:name w:val="p1"/>
    <w:basedOn w:val="Normal"/>
    <w:rsid w:val="00EE269D"/>
    <w:rPr>
      <w:rFonts w:ascii="Helvetica" w:hAnsi="Helvetica"/>
      <w:color w:val="000000"/>
      <w:sz w:val="15"/>
      <w:szCs w:val="15"/>
    </w:rPr>
  </w:style>
  <w:style w:type="paragraph" w:customStyle="1" w:styleId="Normal1">
    <w:name w:val="Normal1"/>
    <w:rsid w:val="00CF46BC"/>
    <w:pPr>
      <w:widowControl w:val="0"/>
      <w:suppressAutoHyphens/>
      <w:spacing w:after="200" w:line="240" w:lineRule="auto"/>
      <w:textAlignment w:val="baseline"/>
    </w:pPr>
    <w:rPr>
      <w:rFonts w:ascii="Liberation Serif" w:eastAsia="Droid Sans Fallback" w:hAnsi="Liberation Serif" w:cs="FreeSans"/>
      <w:color w:val="00000A"/>
      <w:sz w:val="24"/>
      <w:szCs w:val="24"/>
      <w:lang w:val="en-IN" w:eastAsia="zh-CN" w:bidi="hi-IN"/>
    </w:rPr>
  </w:style>
  <w:style w:type="paragraph" w:styleId="NormalWeb">
    <w:name w:val="Normal (Web)"/>
    <w:basedOn w:val="Normal"/>
    <w:unhideWhenUsed/>
    <w:rsid w:val="00CF46BC"/>
    <w:pPr>
      <w:spacing w:before="100" w:beforeAutospacing="1" w:after="100" w:afterAutospacing="1"/>
    </w:pPr>
  </w:style>
  <w:style w:type="character" w:styleId="Emphasis">
    <w:name w:val="Emphasis"/>
    <w:basedOn w:val="DefaultParagraphFont"/>
    <w:qFormat/>
    <w:rsid w:val="00A8522C"/>
    <w:rPr>
      <w:i/>
      <w:iCs/>
    </w:rPr>
  </w:style>
  <w:style w:type="character" w:styleId="Strong">
    <w:name w:val="Strong"/>
    <w:basedOn w:val="DefaultParagraphFont"/>
    <w:qFormat/>
    <w:rsid w:val="00A8522C"/>
    <w:rPr>
      <w:b/>
      <w:bCs/>
    </w:rPr>
  </w:style>
  <w:style w:type="table" w:styleId="TableGrid">
    <w:name w:val="Table Grid"/>
    <w:basedOn w:val="TableNormal"/>
    <w:uiPriority w:val="39"/>
    <w:rsid w:val="00DC21D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1682</Words>
  <Characters>9592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LOHITH SURESHKUMAR</dc:creator>
  <cp:lastModifiedBy>LOHITH SURESHKUMAR</cp:lastModifiedBy>
  <cp:revision>2</cp:revision>
  <dcterms:created xsi:type="dcterms:W3CDTF">2026-09-02T06:11:00Z</dcterms:created>
  <dcterms:modified xsi:type="dcterms:W3CDTF">2026-09-02T06:11:00Z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e0cabb0d-9545-4fdd-904c-8a8e4fe1c482</vt:lpwstr>
  </property>
</Properties>
</file>