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1ED4" w14:textId="77777777" w:rsidR="009F6712" w:rsidRDefault="002C2DE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171D7785" w14:textId="77777777" w:rsidR="009F6712" w:rsidRDefault="002C2D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07EEE40" w14:textId="77777777" w:rsidR="009F6712" w:rsidRDefault="009F6712">
      <w:pPr>
        <w:jc w:val="center"/>
        <w:rPr>
          <w:b/>
          <w:bCs/>
          <w:sz w:val="34"/>
          <w:szCs w:val="34"/>
        </w:rPr>
      </w:pPr>
    </w:p>
    <w:p w14:paraId="0086EB4A" w14:textId="77777777" w:rsidR="009F6712" w:rsidRDefault="009F6712">
      <w:pPr>
        <w:jc w:val="center"/>
        <w:rPr>
          <w:b/>
          <w:bCs/>
          <w:sz w:val="34"/>
          <w:szCs w:val="34"/>
        </w:rPr>
      </w:pPr>
    </w:p>
    <w:p w14:paraId="52FD27C9" w14:textId="3AF64472" w:rsidR="009F6712" w:rsidRDefault="002C2DEC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9F524D">
        <w:rPr>
          <w:rFonts w:ascii="Arial" w:eastAsia="Arial" w:hAnsi="Arial" w:cs="Arial"/>
          <w:b/>
          <w:bCs/>
        </w:rPr>
        <w:t>CODE</w:t>
      </w:r>
      <w:r>
        <w:rPr>
          <w:rFonts w:ascii="Arial" w:eastAsia="Arial" w:hAnsi="Arial" w:cs="Arial"/>
          <w:b/>
          <w:bCs/>
        </w:rPr>
        <w:t>: MLA03</w:t>
      </w:r>
    </w:p>
    <w:p w14:paraId="54EC22CF" w14:textId="111418BC" w:rsidR="009F6712" w:rsidRDefault="002C2DE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9F524D">
        <w:rPr>
          <w:rFonts w:ascii="Arial" w:eastAsia="Arial" w:hAnsi="Arial" w:cs="Arial"/>
          <w:b/>
          <w:bCs/>
        </w:rPr>
        <w:t>NAME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2004DDF" w14:textId="77777777" w:rsidR="009F6712" w:rsidRDefault="009F6712">
      <w:pPr>
        <w:rPr>
          <w:rFonts w:ascii="Arial" w:eastAsia="Arial" w:hAnsi="Arial" w:cs="Arial"/>
          <w:b/>
          <w:bCs/>
        </w:rPr>
      </w:pPr>
    </w:p>
    <w:p w14:paraId="60B8225A" w14:textId="77777777" w:rsidR="009F6712" w:rsidRDefault="009F6712">
      <w:pPr>
        <w:rPr>
          <w:rFonts w:ascii="Arial" w:eastAsia="Arial" w:hAnsi="Arial" w:cs="Arial"/>
          <w:b/>
          <w:bCs/>
        </w:rPr>
      </w:pPr>
    </w:p>
    <w:p w14:paraId="130AB556" w14:textId="77777777" w:rsidR="009F6712" w:rsidRDefault="002C2DE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6470A5C" wp14:editId="3E653022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E9484B" w14:textId="77777777" w:rsidR="009F6712" w:rsidRDefault="009F671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70A5C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DE9484B" w14:textId="77777777" w:rsidR="009F6712" w:rsidRDefault="009F671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CDB582C" w14:textId="77777777" w:rsidR="009F6712" w:rsidRDefault="009F6712">
      <w:pPr>
        <w:rPr>
          <w:rFonts w:ascii="Arial" w:eastAsia="Arial" w:hAnsi="Arial" w:cs="Arial"/>
          <w:b/>
          <w:bCs/>
        </w:rPr>
      </w:pPr>
    </w:p>
    <w:p w14:paraId="25D23EBE" w14:textId="77777777" w:rsidR="009F6712" w:rsidRDefault="002C2DE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BDBFB1" w14:textId="77777777" w:rsidR="009F6712" w:rsidRDefault="009F6712">
      <w:pPr>
        <w:rPr>
          <w:rFonts w:ascii="Arial" w:eastAsia="Arial" w:hAnsi="Arial" w:cs="Arial"/>
          <w:b/>
          <w:bCs/>
        </w:rPr>
      </w:pPr>
    </w:p>
    <w:p w14:paraId="436F9369" w14:textId="7D2B1F45" w:rsidR="009F6712" w:rsidRDefault="002C2DEC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 (BL2,</w:t>
      </w:r>
      <w:r w:rsidR="00755F83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BL3,</w:t>
      </w:r>
      <w:r w:rsidR="00755F83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BL6)</w:t>
      </w:r>
    </w:p>
    <w:p w14:paraId="2A770022" w14:textId="77777777" w:rsidR="009F6712" w:rsidRDefault="009F6712">
      <w:pPr>
        <w:rPr>
          <w:rFonts w:ascii="Arial" w:eastAsia="Arial" w:hAnsi="Arial" w:cs="Arial"/>
          <w:i/>
          <w:iCs/>
        </w:rPr>
      </w:pPr>
    </w:p>
    <w:p w14:paraId="324CDBCA" w14:textId="2DBE929C" w:rsidR="009F6712" w:rsidRDefault="002C2DE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0F48C8">
        <w:rPr>
          <w:rFonts w:ascii="Arial" w:eastAsia="Arial" w:hAnsi="Arial" w:cs="Arial"/>
          <w:i/>
          <w:iCs/>
        </w:rPr>
        <w:t>35</w:t>
      </w:r>
      <w:r>
        <w:rPr>
          <w:rFonts w:ascii="Arial" w:eastAsia="Arial" w:hAnsi="Arial" w:cs="Arial"/>
          <w:i/>
          <w:iCs/>
        </w:rPr>
        <w:t>%</w:t>
      </w:r>
    </w:p>
    <w:p w14:paraId="49989A24" w14:textId="77777777" w:rsidR="009F6712" w:rsidRDefault="009F6712">
      <w:pPr>
        <w:rPr>
          <w:rFonts w:ascii="Arial" w:eastAsia="Arial" w:hAnsi="Arial" w:cs="Arial"/>
          <w:i/>
          <w:iCs/>
        </w:rPr>
      </w:pPr>
    </w:p>
    <w:p w14:paraId="7E5E3509" w14:textId="24AD9819" w:rsidR="009F6712" w:rsidRPr="00755F83" w:rsidRDefault="002C2DEC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AF4517B" wp14:editId="19E6C051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D81961" w14:textId="77777777" w:rsidR="009F6712" w:rsidRDefault="009F671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4517B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D81961" w14:textId="77777777" w:rsidR="009F6712" w:rsidRDefault="009F671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55F83">
        <w:rPr>
          <w:rFonts w:ascii="Arial" w:eastAsia="Arial" w:hAnsi="Arial" w:cs="Arial"/>
          <w:b/>
          <w:bCs/>
        </w:rPr>
        <w:t xml:space="preserve">Dr </w:t>
      </w:r>
      <w:proofErr w:type="gramStart"/>
      <w:r w:rsidR="002910AC" w:rsidRPr="00755F83">
        <w:rPr>
          <w:rFonts w:ascii="Arial" w:eastAsia="Arial" w:hAnsi="Arial" w:cs="Arial"/>
          <w:b/>
          <w:bCs/>
        </w:rPr>
        <w:t>G</w:t>
      </w:r>
      <w:r w:rsidR="00755F83" w:rsidRPr="00755F83">
        <w:rPr>
          <w:rFonts w:ascii="Arial" w:eastAsia="Arial" w:hAnsi="Arial" w:cs="Arial"/>
          <w:b/>
          <w:bCs/>
        </w:rPr>
        <w:t xml:space="preserve"> </w:t>
      </w:r>
      <w:r w:rsidR="002910AC" w:rsidRPr="00755F83">
        <w:rPr>
          <w:rFonts w:ascii="Arial" w:eastAsia="Arial" w:hAnsi="Arial" w:cs="Arial"/>
          <w:b/>
          <w:bCs/>
        </w:rPr>
        <w:t>.</w:t>
      </w:r>
      <w:proofErr w:type="gramEnd"/>
      <w:r w:rsidR="002910AC" w:rsidRPr="00755F83">
        <w:rPr>
          <w:rFonts w:ascii="Arial" w:eastAsia="Arial" w:hAnsi="Arial" w:cs="Arial"/>
          <w:b/>
          <w:bCs/>
        </w:rPr>
        <w:t>A.</w:t>
      </w:r>
      <w:r w:rsidR="00755F83" w:rsidRPr="00755F83">
        <w:rPr>
          <w:rFonts w:ascii="Arial" w:eastAsia="Arial" w:hAnsi="Arial" w:cs="Arial"/>
          <w:b/>
          <w:bCs/>
        </w:rPr>
        <w:t xml:space="preserve"> </w:t>
      </w:r>
      <w:r w:rsidR="002910AC" w:rsidRPr="00755F83">
        <w:rPr>
          <w:rFonts w:ascii="Arial" w:eastAsia="Arial" w:hAnsi="Arial" w:cs="Arial"/>
          <w:b/>
          <w:bCs/>
        </w:rPr>
        <w:t xml:space="preserve">SENTHIL </w:t>
      </w:r>
    </w:p>
    <w:p w14:paraId="7F2591ED" w14:textId="77777777" w:rsidR="009F6712" w:rsidRDefault="009F6712">
      <w:pPr>
        <w:rPr>
          <w:rFonts w:ascii="Arial" w:eastAsia="Arial" w:hAnsi="Arial" w:cs="Arial"/>
        </w:rPr>
      </w:pPr>
    </w:p>
    <w:p w14:paraId="5F5C3472" w14:textId="77777777" w:rsidR="009F6712" w:rsidRDefault="002C2DE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6F54E349" w14:textId="77777777" w:rsidR="009F6712" w:rsidRDefault="009F6712">
      <w:pPr>
        <w:rPr>
          <w:rFonts w:ascii="Arial" w:eastAsia="Arial" w:hAnsi="Arial" w:cs="Arial"/>
        </w:rPr>
      </w:pPr>
    </w:p>
    <w:p w14:paraId="26A05A9C" w14:textId="77777777" w:rsidR="009F6712" w:rsidRDefault="002C2DEC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0C0EC82" w14:textId="77777777" w:rsidR="009F6712" w:rsidRDefault="002C2DE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43E2F43" w14:textId="0B4B1B00" w:rsidR="009F6712" w:rsidRDefault="002C2DEC">
      <w:pPr>
        <w:jc w:val="center"/>
        <w:rPr>
          <w:i/>
          <w:iCs/>
          <w:sz w:val="18"/>
          <w:szCs w:val="18"/>
        </w:rPr>
      </w:pPr>
      <w:r>
        <w:rPr>
          <w:rFonts w:ascii="Arial" w:eastAsia="Arial" w:hAnsi="Arial" w:cs="Arial"/>
          <w:b/>
          <w:bCs/>
        </w:rPr>
        <w:t xml:space="preserve">                                      Scenario-Based Assessment                  </w:t>
      </w:r>
      <w:r>
        <w:rPr>
          <w:rFonts w:ascii="Arial" w:eastAsia="Arial" w:hAnsi="Arial" w:cs="Arial"/>
          <w:b/>
          <w:bCs/>
          <w:sz w:val="18"/>
          <w:szCs w:val="18"/>
        </w:rPr>
        <w:t>DURATION: 1.5</w:t>
      </w:r>
      <w:r w:rsidR="00BA4581">
        <w:rPr>
          <w:rFonts w:ascii="Arial" w:eastAsia="Arial" w:hAnsi="Arial" w:cs="Arial"/>
          <w:b/>
          <w:bCs/>
          <w:sz w:val="18"/>
          <w:szCs w:val="18"/>
        </w:rPr>
        <w:t xml:space="preserve"> Hrs</w:t>
      </w:r>
    </w:p>
    <w:p w14:paraId="50A7F6E1" w14:textId="77777777" w:rsidR="009F6712" w:rsidRDefault="009F6712">
      <w:pPr>
        <w:rPr>
          <w:i/>
          <w:iCs/>
        </w:rPr>
      </w:pPr>
    </w:p>
    <w:p w14:paraId="56B6F1E6" w14:textId="77777777" w:rsidR="009F6712" w:rsidRDefault="009F6712">
      <w:pPr>
        <w:rPr>
          <w:i/>
          <w:iCs/>
        </w:rPr>
      </w:pPr>
    </w:p>
    <w:p w14:paraId="436AEE6E" w14:textId="77777777" w:rsidR="009F6712" w:rsidRDefault="009F6712">
      <w:pPr>
        <w:jc w:val="both"/>
        <w:rPr>
          <w:rFonts w:ascii="Arial" w:eastAsia="Arial" w:hAnsi="Arial" w:cs="Arial"/>
          <w:color w:val="000000"/>
        </w:rPr>
      </w:pPr>
    </w:p>
    <w:p w14:paraId="6C76FD1A" w14:textId="77777777" w:rsidR="002910AC" w:rsidRDefault="002C2D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</w:t>
      </w:r>
      <w:r>
        <w:rPr>
          <w:rFonts w:ascii="Helvetica Neue" w:eastAsia="Helvetica Neue" w:hAnsi="Helvetica Neue" w:cs="Helvetica Neue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color w:val="000000"/>
        </w:rPr>
        <w:t xml:space="preserve">A mobile app company wants to improve user engagement by showing personalized notifications at the right time. The company plans to use Reinforcement Learning to learn user behavior patterns. </w:t>
      </w:r>
      <w:r>
        <w:rPr>
          <w:rFonts w:ascii="Arial" w:eastAsia="Arial" w:hAnsi="Arial" w:cs="Arial"/>
        </w:rPr>
        <w:t xml:space="preserve">Report </w:t>
      </w:r>
      <w:r>
        <w:rPr>
          <w:rFonts w:ascii="Arial" w:eastAsia="Arial" w:hAnsi="Arial" w:cs="Arial"/>
          <w:color w:val="000000"/>
        </w:rPr>
        <w:t xml:space="preserve">how the RL framework can be applied by defining the possible states, actions, and reward </w:t>
      </w:r>
      <w:r>
        <w:rPr>
          <w:rFonts w:ascii="Arial" w:eastAsia="Arial" w:hAnsi="Arial" w:cs="Arial"/>
        </w:rPr>
        <w:t>functions</w:t>
      </w:r>
      <w:r>
        <w:rPr>
          <w:rFonts w:ascii="Arial" w:eastAsia="Arial" w:hAnsi="Arial" w:cs="Arial"/>
          <w:color w:val="000000"/>
        </w:rPr>
        <w:t xml:space="preserve"> for this scenario.</w:t>
      </w:r>
    </w:p>
    <w:p w14:paraId="7849BEAF" w14:textId="1A2B0741" w:rsidR="009F6712" w:rsidRDefault="002C2DEC" w:rsidP="002910AC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                       </w:t>
      </w:r>
      <w:r w:rsidR="00555561"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(5 Marks)</w:t>
      </w:r>
    </w:p>
    <w:p w14:paraId="1240911B" w14:textId="455900D3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 xml:space="preserve">RL Framework for Personalized Mobile </w:t>
      </w:r>
      <w:proofErr w:type="gramStart"/>
      <w:r w:rsidRPr="00C36AEB">
        <w:rPr>
          <w:rFonts w:ascii="Arial" w:eastAsia="Arial" w:hAnsi="Arial" w:cs="Arial"/>
          <w:b/>
          <w:bCs/>
          <w:color w:val="000000"/>
        </w:rPr>
        <w:t xml:space="preserve">Notifications </w:t>
      </w:r>
      <w:r>
        <w:rPr>
          <w:rFonts w:ascii="Arial" w:eastAsia="Arial" w:hAnsi="Arial" w:cs="Arial"/>
          <w:b/>
          <w:bCs/>
          <w:color w:val="000000"/>
        </w:rPr>
        <w:t>:</w:t>
      </w:r>
      <w:proofErr w:type="gramEnd"/>
    </w:p>
    <w:p w14:paraId="771F75AC" w14:textId="77777777" w:rsid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20B66F7" w14:textId="77E068C0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>1. Objective</w:t>
      </w:r>
    </w:p>
    <w:p w14:paraId="1A79E760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Use Reinforcement Learning (RL) to learn a user's behavior and decide what notification to send and when to send it to maximize user engagement.</w:t>
      </w:r>
    </w:p>
    <w:p w14:paraId="51AE18F4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>2. States</w:t>
      </w:r>
    </w:p>
    <w:p w14:paraId="1F0022A2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The state represents the current condition of the user, such as:</w:t>
      </w:r>
    </w:p>
    <w:p w14:paraId="633D5A18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Time of day – morning, afternoon, evening, or night. </w:t>
      </w:r>
    </w:p>
    <w:p w14:paraId="43B6423B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User activity – active, inactive, or frequently using the app. </w:t>
      </w:r>
    </w:p>
    <w:p w14:paraId="4217A069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Previous notification response – opened, ignored, or dismissed. </w:t>
      </w:r>
    </w:p>
    <w:p w14:paraId="1F71A0DB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Notification history – number and type of recent notifications. </w:t>
      </w:r>
    </w:p>
    <w:p w14:paraId="6534BAB0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User preference – preferred content/category. </w:t>
      </w:r>
    </w:p>
    <w:p w14:paraId="32EAD691" w14:textId="77777777" w:rsidR="00C36AEB" w:rsidRPr="00C36AEB" w:rsidRDefault="00C36AEB" w:rsidP="00C36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Recent app usage – frequent, moderate, or low usage. </w:t>
      </w:r>
    </w:p>
    <w:p w14:paraId="76365057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>3. Actions</w:t>
      </w:r>
    </w:p>
    <w:p w14:paraId="1CB50761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The RL agent can choose:</w:t>
      </w:r>
    </w:p>
    <w:p w14:paraId="67E8CBC2" w14:textId="77777777" w:rsidR="00C36AEB" w:rsidRPr="00C36AEB" w:rsidRDefault="00C36AEB" w:rsidP="00C36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Send a notification immediately. </w:t>
      </w:r>
    </w:p>
    <w:p w14:paraId="68DDC22B" w14:textId="77777777" w:rsidR="00C36AEB" w:rsidRPr="00C36AEB" w:rsidRDefault="00C36AEB" w:rsidP="00C36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lastRenderedPageBreak/>
        <w:t xml:space="preserve">Delay the notification. </w:t>
      </w:r>
    </w:p>
    <w:p w14:paraId="1E6ECCA8" w14:textId="77777777" w:rsidR="00C36AEB" w:rsidRPr="00C36AEB" w:rsidRDefault="00C36AEB" w:rsidP="00C36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Do not send a notification. </w:t>
      </w:r>
    </w:p>
    <w:p w14:paraId="1BAE0520" w14:textId="77777777" w:rsidR="00C36AEB" w:rsidRPr="00C36AEB" w:rsidRDefault="00C36AEB" w:rsidP="00C36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Select the type/content of notification. </w:t>
      </w:r>
    </w:p>
    <w:p w14:paraId="7E076A06" w14:textId="77777777" w:rsidR="00C36AEB" w:rsidRPr="00C36AEB" w:rsidRDefault="00C36AEB" w:rsidP="00C36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Select the best time to send it. </w:t>
      </w:r>
    </w:p>
    <w:p w14:paraId="7D7B5A5E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>4. Reward Function</w:t>
      </w:r>
    </w:p>
    <w:p w14:paraId="0046C176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The reward is based on the user's response:</w:t>
      </w:r>
    </w:p>
    <w:p w14:paraId="35788257" w14:textId="77777777" w:rsidR="00C36AEB" w:rsidRPr="00C36AEB" w:rsidRDefault="00C36AEB" w:rsidP="00C36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+10 → User opens and interacts with the notification. </w:t>
      </w:r>
    </w:p>
    <w:p w14:paraId="6B2D1F77" w14:textId="77777777" w:rsidR="00C36AEB" w:rsidRPr="00C36AEB" w:rsidRDefault="00C36AEB" w:rsidP="00C36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+5 → User opens the app after receiving the notification. </w:t>
      </w:r>
    </w:p>
    <w:p w14:paraId="3D1D1AFB" w14:textId="77777777" w:rsidR="00C36AEB" w:rsidRPr="00C36AEB" w:rsidRDefault="00C36AEB" w:rsidP="00C36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0 → User ignores the notification. </w:t>
      </w:r>
    </w:p>
    <w:p w14:paraId="20A0E7AD" w14:textId="77777777" w:rsidR="00C36AEB" w:rsidRPr="00C36AEB" w:rsidRDefault="00C36AEB" w:rsidP="00C36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−5 → User dismisses the notification. </w:t>
      </w:r>
    </w:p>
    <w:p w14:paraId="57E49F2E" w14:textId="77777777" w:rsidR="00C36AEB" w:rsidRPr="00C36AEB" w:rsidRDefault="00C36AEB" w:rsidP="00C36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 xml:space="preserve">−10 → User disables notifications/uninstalls the app. </w:t>
      </w:r>
    </w:p>
    <w:p w14:paraId="78BB7E8D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 w:rsidRPr="00C36AEB">
        <w:rPr>
          <w:rFonts w:ascii="Arial" w:eastAsia="Arial" w:hAnsi="Arial" w:cs="Arial"/>
          <w:b/>
          <w:bCs/>
          <w:color w:val="000000"/>
        </w:rPr>
        <w:t>5. RL Process</w:t>
      </w:r>
    </w:p>
    <w:p w14:paraId="4BF2D511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State → Action → Notification → User Response → Reward → Updated Policy</w:t>
      </w:r>
    </w:p>
    <w:p w14:paraId="3DE4D21B" w14:textId="77777777" w:rsidR="00C36AEB" w:rsidRP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C36AEB">
        <w:rPr>
          <w:rFonts w:ascii="Arial" w:eastAsia="Arial" w:hAnsi="Arial" w:cs="Arial"/>
          <w:color w:val="000000"/>
        </w:rPr>
        <w:t>The agent continuously learns from user responses and gradually identifies the best notification type and timing for each user. This improves personalized engagement while reducing unnecessary notifications.</w:t>
      </w:r>
    </w:p>
    <w:p w14:paraId="37A4DEAC" w14:textId="77777777" w:rsidR="00C36AEB" w:rsidRDefault="00C36AEB" w:rsidP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C6F0433" w14:textId="77777777" w:rsidR="009F6712" w:rsidRDefault="002C2DEC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46C94BB" wp14:editId="14929158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BDBBEF" w14:textId="77777777" w:rsidR="009F6712" w:rsidRDefault="009F671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C94BB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FBDBBEF" w14:textId="77777777" w:rsidR="009F6712" w:rsidRDefault="009F671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A00F86F" w14:textId="77777777" w:rsidR="009F6712" w:rsidRDefault="002C2DE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247A758" w14:textId="77777777" w:rsidR="009F6712" w:rsidRDefault="009F6712">
      <w:pPr>
        <w:rPr>
          <w:i/>
          <w:iCs/>
        </w:rPr>
      </w:pPr>
    </w:p>
    <w:p w14:paraId="41EBBFD3" w14:textId="6D95EA6A" w:rsidR="009F6712" w:rsidRDefault="002C2DE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C36AEB">
        <w:rPr>
          <w:i/>
          <w:iCs/>
        </w:rPr>
        <w:t>M. Meghana-192472351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C2AC803" w14:textId="77777777" w:rsidR="009F6712" w:rsidRDefault="002C2DE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47E411" w14:textId="77777777" w:rsidR="009F6712" w:rsidRDefault="009F6712">
      <w:pPr>
        <w:rPr>
          <w:i/>
          <w:iCs/>
        </w:rPr>
      </w:pPr>
    </w:p>
    <w:p w14:paraId="41055D3B" w14:textId="79A10E26" w:rsidR="009F6712" w:rsidRDefault="002C2DE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C36AEB">
        <w:rPr>
          <w:b/>
          <w:bCs/>
          <w:i/>
          <w:iCs/>
        </w:rPr>
        <w:t xml:space="preserve"> M. Meghana</w:t>
      </w:r>
    </w:p>
    <w:p w14:paraId="51A2216D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3D80A2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ED73BDB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01840F9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B10DDC1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CB300FE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CE81469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8F61B79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31D14A3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6B39EA3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F60D44F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D0272EC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359FEF1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45C3B66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85BE7A9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3EB633B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F35647E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293DF3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BF83D6D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DC12BE0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FCA344C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3D984B4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8F1018F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A4BA2AA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3668C5B" w14:textId="77777777" w:rsidR="00C36AEB" w:rsidRDefault="00C36A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10CA598" w14:textId="52AC347D" w:rsidR="009F6712" w:rsidRDefault="002C2DE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1D3985EC" w14:textId="77777777" w:rsidR="009F6712" w:rsidRDefault="009F671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9"/>
        <w:gridCol w:w="1287"/>
        <w:gridCol w:w="1547"/>
        <w:gridCol w:w="1547"/>
        <w:gridCol w:w="1613"/>
        <w:gridCol w:w="1469"/>
      </w:tblGrid>
      <w:tr w:rsidR="009F6712" w14:paraId="72505C2A" w14:textId="77777777">
        <w:trPr>
          <w:trHeight w:val="525"/>
        </w:trPr>
        <w:tc>
          <w:tcPr>
            <w:tcW w:w="1599" w:type="dxa"/>
          </w:tcPr>
          <w:p w14:paraId="42D37012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87" w:type="dxa"/>
          </w:tcPr>
          <w:p w14:paraId="447F4B5D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547" w:type="dxa"/>
          </w:tcPr>
          <w:p w14:paraId="627B0D0B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547" w:type="dxa"/>
          </w:tcPr>
          <w:p w14:paraId="25B04C2B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3" w:type="dxa"/>
          </w:tcPr>
          <w:p w14:paraId="7766DA0B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69" w:type="dxa"/>
          </w:tcPr>
          <w:p w14:paraId="3FC7E2B0" w14:textId="77777777" w:rsidR="009F6712" w:rsidRDefault="002C2DEC">
            <w:pPr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9F6712" w14:paraId="2E89A2EF" w14:textId="77777777">
        <w:trPr>
          <w:trHeight w:val="825"/>
        </w:trPr>
        <w:tc>
          <w:tcPr>
            <w:tcW w:w="1599" w:type="dxa"/>
          </w:tcPr>
          <w:p w14:paraId="0FECBC7C" w14:textId="77777777" w:rsidR="009F6712" w:rsidRDefault="002C2DEC">
            <w:r>
              <w:t>Understanding of Scenario</w:t>
            </w:r>
          </w:p>
        </w:tc>
        <w:tc>
          <w:tcPr>
            <w:tcW w:w="1287" w:type="dxa"/>
          </w:tcPr>
          <w:p w14:paraId="08079307" w14:textId="77777777" w:rsidR="009F6712" w:rsidRDefault="002C2DEC">
            <w:r>
              <w:t>20%</w:t>
            </w:r>
          </w:p>
        </w:tc>
        <w:tc>
          <w:tcPr>
            <w:tcW w:w="1547" w:type="dxa"/>
          </w:tcPr>
          <w:p w14:paraId="25A02CF1" w14:textId="77777777" w:rsidR="009F6712" w:rsidRDefault="002C2DEC">
            <w:r>
              <w:t>Demonstrates clear and complete understanding of the scenario and context</w:t>
            </w:r>
          </w:p>
        </w:tc>
        <w:tc>
          <w:tcPr>
            <w:tcW w:w="1547" w:type="dxa"/>
          </w:tcPr>
          <w:p w14:paraId="0CE8D246" w14:textId="77777777" w:rsidR="009F6712" w:rsidRDefault="002C2DEC">
            <w:r>
              <w:t>Shows good understanding with minor gaps</w:t>
            </w:r>
          </w:p>
        </w:tc>
        <w:tc>
          <w:tcPr>
            <w:tcW w:w="1613" w:type="dxa"/>
          </w:tcPr>
          <w:p w14:paraId="5AD78E29" w14:textId="77777777" w:rsidR="009F6712" w:rsidRDefault="002C2DEC">
            <w:r>
              <w:t>Partial understanding; misses key aspects</w:t>
            </w:r>
          </w:p>
        </w:tc>
        <w:tc>
          <w:tcPr>
            <w:tcW w:w="1469" w:type="dxa"/>
          </w:tcPr>
          <w:p w14:paraId="1A75A6B8" w14:textId="77777777" w:rsidR="009F6712" w:rsidRDefault="002C2DEC">
            <w:r>
              <w:t>Misinterprets or fails to understand the scenario</w:t>
            </w:r>
          </w:p>
        </w:tc>
      </w:tr>
      <w:tr w:rsidR="009F6712" w14:paraId="17EF5E24" w14:textId="77777777">
        <w:trPr>
          <w:trHeight w:val="825"/>
        </w:trPr>
        <w:tc>
          <w:tcPr>
            <w:tcW w:w="1599" w:type="dxa"/>
          </w:tcPr>
          <w:p w14:paraId="713C663D" w14:textId="77777777" w:rsidR="009F6712" w:rsidRDefault="002C2DEC">
            <w:r>
              <w:t>Identification of Key Issues</w:t>
            </w:r>
          </w:p>
        </w:tc>
        <w:tc>
          <w:tcPr>
            <w:tcW w:w="1287" w:type="dxa"/>
          </w:tcPr>
          <w:p w14:paraId="352B33F0" w14:textId="77777777" w:rsidR="009F6712" w:rsidRDefault="002C2DEC">
            <w:r>
              <w:t>20%</w:t>
            </w:r>
          </w:p>
        </w:tc>
        <w:tc>
          <w:tcPr>
            <w:tcW w:w="1547" w:type="dxa"/>
          </w:tcPr>
          <w:p w14:paraId="557448BD" w14:textId="77777777" w:rsidR="009F6712" w:rsidRDefault="002C2DEC">
            <w:r>
              <w:t>Accurately identifies all relevant issues and factors involved</w:t>
            </w:r>
          </w:p>
        </w:tc>
        <w:tc>
          <w:tcPr>
            <w:tcW w:w="1547" w:type="dxa"/>
          </w:tcPr>
          <w:p w14:paraId="69177098" w14:textId="77777777" w:rsidR="009F6712" w:rsidRDefault="002C2DEC">
            <w:r>
              <w:t>Identifies most key issues with minor omissions</w:t>
            </w:r>
          </w:p>
        </w:tc>
        <w:tc>
          <w:tcPr>
            <w:tcW w:w="1613" w:type="dxa"/>
          </w:tcPr>
          <w:p w14:paraId="434773AD" w14:textId="77777777" w:rsidR="009F6712" w:rsidRDefault="002C2DEC">
            <w:r>
              <w:t>Identifies limited issues; some irrelevant points</w:t>
            </w:r>
          </w:p>
        </w:tc>
        <w:tc>
          <w:tcPr>
            <w:tcW w:w="1469" w:type="dxa"/>
          </w:tcPr>
          <w:p w14:paraId="272D8260" w14:textId="77777777" w:rsidR="009F6712" w:rsidRDefault="002C2DEC">
            <w:r>
              <w:t>Unable to identify key issues</w:t>
            </w:r>
          </w:p>
        </w:tc>
      </w:tr>
      <w:tr w:rsidR="009F6712" w14:paraId="34A1D4A4" w14:textId="77777777">
        <w:trPr>
          <w:trHeight w:val="825"/>
        </w:trPr>
        <w:tc>
          <w:tcPr>
            <w:tcW w:w="1599" w:type="dxa"/>
          </w:tcPr>
          <w:p w14:paraId="54FB4692" w14:textId="77777777" w:rsidR="009F6712" w:rsidRDefault="002C2DEC">
            <w:r>
              <w:t>Application of Concepts</w:t>
            </w:r>
          </w:p>
        </w:tc>
        <w:tc>
          <w:tcPr>
            <w:tcW w:w="1287" w:type="dxa"/>
          </w:tcPr>
          <w:p w14:paraId="46CF316B" w14:textId="77777777" w:rsidR="009F6712" w:rsidRDefault="002C2DEC">
            <w:r>
              <w:t>25%</w:t>
            </w:r>
          </w:p>
        </w:tc>
        <w:tc>
          <w:tcPr>
            <w:tcW w:w="1547" w:type="dxa"/>
          </w:tcPr>
          <w:p w14:paraId="15A7C2AB" w14:textId="77777777" w:rsidR="009F6712" w:rsidRDefault="002C2DEC">
            <w:r>
              <w:t>Applies appropriate concepts effectively to address the scenario</w:t>
            </w:r>
          </w:p>
        </w:tc>
        <w:tc>
          <w:tcPr>
            <w:tcW w:w="1547" w:type="dxa"/>
          </w:tcPr>
          <w:p w14:paraId="5FE3EA11" w14:textId="77777777" w:rsidR="009F6712" w:rsidRDefault="002C2DEC">
            <w:r>
              <w:t>Applies concepts with minor errors</w:t>
            </w:r>
          </w:p>
        </w:tc>
        <w:tc>
          <w:tcPr>
            <w:tcW w:w="1613" w:type="dxa"/>
          </w:tcPr>
          <w:p w14:paraId="4597871C" w14:textId="77777777" w:rsidR="009F6712" w:rsidRDefault="002C2DEC">
            <w:r>
              <w:t>Limited or partially correct application</w:t>
            </w:r>
          </w:p>
        </w:tc>
        <w:tc>
          <w:tcPr>
            <w:tcW w:w="1469" w:type="dxa"/>
          </w:tcPr>
          <w:p w14:paraId="61271D74" w14:textId="77777777" w:rsidR="009F6712" w:rsidRDefault="002C2DEC">
            <w:r>
              <w:t>Unable to apply relevant concepts</w:t>
            </w:r>
          </w:p>
        </w:tc>
      </w:tr>
      <w:tr w:rsidR="009F6712" w14:paraId="12974821" w14:textId="77777777">
        <w:trPr>
          <w:trHeight w:val="825"/>
        </w:trPr>
        <w:tc>
          <w:tcPr>
            <w:tcW w:w="1599" w:type="dxa"/>
          </w:tcPr>
          <w:p w14:paraId="3F6767D4" w14:textId="77777777" w:rsidR="009F6712" w:rsidRDefault="002C2DEC">
            <w:r>
              <w:t>Decision Making</w:t>
            </w:r>
          </w:p>
        </w:tc>
        <w:tc>
          <w:tcPr>
            <w:tcW w:w="1287" w:type="dxa"/>
          </w:tcPr>
          <w:p w14:paraId="7D06F818" w14:textId="77777777" w:rsidR="009F6712" w:rsidRDefault="002C2DEC">
            <w:r>
              <w:t>20%</w:t>
            </w:r>
          </w:p>
        </w:tc>
        <w:tc>
          <w:tcPr>
            <w:tcW w:w="1547" w:type="dxa"/>
          </w:tcPr>
          <w:p w14:paraId="0F68A6E2" w14:textId="77777777" w:rsidR="009F6712" w:rsidRDefault="002C2DEC">
            <w:r>
              <w:t>Makes well-reasoned, logical decisions with strong rationale</w:t>
            </w:r>
          </w:p>
        </w:tc>
        <w:tc>
          <w:tcPr>
            <w:tcW w:w="1547" w:type="dxa"/>
          </w:tcPr>
          <w:p w14:paraId="3CD6F0D0" w14:textId="77777777" w:rsidR="009F6712" w:rsidRDefault="002C2DEC">
            <w:r>
              <w:t>Makes reasonable decisions with some justification</w:t>
            </w:r>
          </w:p>
        </w:tc>
        <w:tc>
          <w:tcPr>
            <w:tcW w:w="1613" w:type="dxa"/>
          </w:tcPr>
          <w:p w14:paraId="1CE124B2" w14:textId="77777777" w:rsidR="009F6712" w:rsidRDefault="002C2DEC">
            <w:r>
              <w:t>Makes weak decisions with limited justification</w:t>
            </w:r>
          </w:p>
        </w:tc>
        <w:tc>
          <w:tcPr>
            <w:tcW w:w="1469" w:type="dxa"/>
          </w:tcPr>
          <w:p w14:paraId="04497EEF" w14:textId="77777777" w:rsidR="009F6712" w:rsidRDefault="002C2DEC">
            <w:r>
              <w:t>No clear decisions made or rationale provided</w:t>
            </w:r>
          </w:p>
        </w:tc>
      </w:tr>
      <w:tr w:rsidR="009F6712" w14:paraId="0B0071F5" w14:textId="77777777">
        <w:trPr>
          <w:trHeight w:val="825"/>
        </w:trPr>
        <w:tc>
          <w:tcPr>
            <w:tcW w:w="1599" w:type="dxa"/>
          </w:tcPr>
          <w:p w14:paraId="50B6E165" w14:textId="77777777" w:rsidR="009F6712" w:rsidRDefault="002C2DEC">
            <w:r>
              <w:t>Clarity of Response</w:t>
            </w:r>
          </w:p>
        </w:tc>
        <w:tc>
          <w:tcPr>
            <w:tcW w:w="1287" w:type="dxa"/>
          </w:tcPr>
          <w:p w14:paraId="12F1BD81" w14:textId="77777777" w:rsidR="009F6712" w:rsidRDefault="002C2DEC">
            <w:r>
              <w:t>15%</w:t>
            </w:r>
          </w:p>
        </w:tc>
        <w:tc>
          <w:tcPr>
            <w:tcW w:w="1547" w:type="dxa"/>
          </w:tcPr>
          <w:p w14:paraId="5EFFC139" w14:textId="77777777" w:rsidR="009F6712" w:rsidRDefault="002C2DEC">
            <w:r>
              <w:t>Response is clear, structured, and logically presented</w:t>
            </w:r>
          </w:p>
        </w:tc>
        <w:tc>
          <w:tcPr>
            <w:tcW w:w="1547" w:type="dxa"/>
          </w:tcPr>
          <w:p w14:paraId="14A48CDD" w14:textId="77777777" w:rsidR="009F6712" w:rsidRDefault="002C2DEC">
            <w:r>
              <w:t>Generally clear with minor issues</w:t>
            </w:r>
          </w:p>
        </w:tc>
        <w:tc>
          <w:tcPr>
            <w:tcW w:w="1613" w:type="dxa"/>
          </w:tcPr>
          <w:p w14:paraId="07BCB602" w14:textId="77777777" w:rsidR="009F6712" w:rsidRDefault="002C2DEC">
            <w:r>
              <w:t>Somewhat unclear or poorly structured</w:t>
            </w:r>
          </w:p>
        </w:tc>
        <w:tc>
          <w:tcPr>
            <w:tcW w:w="1469" w:type="dxa"/>
          </w:tcPr>
          <w:p w14:paraId="6D9F1549" w14:textId="77777777" w:rsidR="009F6712" w:rsidRDefault="002C2DEC">
            <w:r>
              <w:t>Disorganized and difficult to understand</w:t>
            </w:r>
          </w:p>
        </w:tc>
      </w:tr>
    </w:tbl>
    <w:p w14:paraId="2B206ECA" w14:textId="77777777" w:rsidR="009F6712" w:rsidRDefault="009F6712">
      <w:pPr>
        <w:rPr>
          <w:b/>
          <w:bCs/>
          <w:sz w:val="34"/>
          <w:szCs w:val="34"/>
        </w:rPr>
      </w:pPr>
    </w:p>
    <w:sectPr w:rsidR="009F6712">
      <w:footerReference w:type="default" r:id="rId8"/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72F6F" w14:textId="77777777" w:rsidR="002C2DEC" w:rsidRDefault="002C2DEC">
      <w:r>
        <w:separator/>
      </w:r>
    </w:p>
  </w:endnote>
  <w:endnote w:type="continuationSeparator" w:id="0">
    <w:p w14:paraId="7318E193" w14:textId="77777777" w:rsidR="002C2DEC" w:rsidRDefault="002C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22C45E0-3CF2-4D85-A77F-CEDA5E3B0A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4AAD7C-A5CB-4F01-AC15-412FF6E5B6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3AEBC8-0D39-418B-A46C-02F8F9EDB3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B551" w14:textId="77777777" w:rsidR="009F6712" w:rsidRDefault="009F67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3B0A4" w14:textId="77777777" w:rsidR="002C2DEC" w:rsidRDefault="002C2DEC">
      <w:r>
        <w:separator/>
      </w:r>
    </w:p>
  </w:footnote>
  <w:footnote w:type="continuationSeparator" w:id="0">
    <w:p w14:paraId="5A63BB87" w14:textId="77777777" w:rsidR="002C2DEC" w:rsidRDefault="002C2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3D4"/>
    <w:multiLevelType w:val="multilevel"/>
    <w:tmpl w:val="1B0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60BE6"/>
    <w:multiLevelType w:val="multilevel"/>
    <w:tmpl w:val="4C0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545CE"/>
    <w:multiLevelType w:val="multilevel"/>
    <w:tmpl w:val="5F2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36723">
    <w:abstractNumId w:val="0"/>
  </w:num>
  <w:num w:numId="2" w16cid:durableId="684743879">
    <w:abstractNumId w:val="2"/>
  </w:num>
  <w:num w:numId="3" w16cid:durableId="62188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712"/>
    <w:rsid w:val="0004521F"/>
    <w:rsid w:val="000A5F1F"/>
    <w:rsid w:val="000F48C8"/>
    <w:rsid w:val="0013727E"/>
    <w:rsid w:val="001709D6"/>
    <w:rsid w:val="00183A6F"/>
    <w:rsid w:val="00272D60"/>
    <w:rsid w:val="002910AC"/>
    <w:rsid w:val="002C2DEC"/>
    <w:rsid w:val="003A36CE"/>
    <w:rsid w:val="00555561"/>
    <w:rsid w:val="006B2BD7"/>
    <w:rsid w:val="00755F83"/>
    <w:rsid w:val="00820151"/>
    <w:rsid w:val="008735CD"/>
    <w:rsid w:val="0099526F"/>
    <w:rsid w:val="009F524D"/>
    <w:rsid w:val="009F6712"/>
    <w:rsid w:val="00AF6F9B"/>
    <w:rsid w:val="00BA4581"/>
    <w:rsid w:val="00C30090"/>
    <w:rsid w:val="00C36AEB"/>
    <w:rsid w:val="00D34BA0"/>
    <w:rsid w:val="00D7107F"/>
    <w:rsid w:val="00E62AAC"/>
    <w:rsid w:val="00F26C0E"/>
    <w:rsid w:val="00F3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C2F7"/>
  <w15:docId w15:val="{D04BE1B7-B911-4328-8974-6ABF65AC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1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NZk5WGpuRWFDUX/8W8YuGS/Cg==">CgMxLjA4AHIhMVNVTXBqMHc4bnVWM3NsNktpZ0F3VUZtRGJfN1FBeFdJ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Mekala cheruvu Meghana</cp:lastModifiedBy>
  <cp:revision>2</cp:revision>
  <dcterms:created xsi:type="dcterms:W3CDTF">2026-08-25T08:59:00Z</dcterms:created>
  <dcterms:modified xsi:type="dcterms:W3CDTF">2026-08-25T08:59:00Z</dcterms:modified>
</cp:coreProperties>
</file>