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3ED2B0">
      <w:pPr>
        <w:rPr>
          <w:rFonts w:ascii="Times New Roman" w:hAnsi="Times New Roman" w:cs="Times New Roman"/>
          <w:sz w:val="28"/>
          <w:szCs w:val="28"/>
        </w:rPr>
      </w:pPr>
      <w:r>
        <w:rPr>
          <w:rFonts w:ascii="Times New Roman" w:hAnsi="Times New Roman" w:cs="Times New Roman"/>
          <w:sz w:val="24"/>
          <w:szCs w:val="24"/>
        </w:rPr>
        <w:t xml:space="preserve">                                                                                                                 </w:t>
      </w:r>
      <w:r>
        <w:rPr>
          <w:rFonts w:ascii="Times New Roman" w:hAnsi="Times New Roman" w:cs="Times New Roman"/>
          <w:sz w:val="28"/>
          <w:szCs w:val="28"/>
        </w:rPr>
        <w:t xml:space="preserve">   Date:</w:t>
      </w:r>
      <w:r>
        <w:rPr>
          <w:rFonts w:hint="default" w:ascii="Times New Roman" w:hAnsi="Times New Roman" w:cs="Times New Roman"/>
          <w:sz w:val="28"/>
          <w:szCs w:val="28"/>
          <w:lang w:val="en-IN"/>
        </w:rPr>
        <w:t>24</w:t>
      </w:r>
      <w:r>
        <w:rPr>
          <w:rFonts w:ascii="Times New Roman" w:hAnsi="Times New Roman" w:cs="Times New Roman"/>
          <w:sz w:val="28"/>
          <w:szCs w:val="28"/>
        </w:rPr>
        <w:t>\10\26</w:t>
      </w:r>
    </w:p>
    <w:p w14:paraId="5C0FB65E">
      <w:pPr>
        <w:rPr>
          <w:rFonts w:hint="default" w:ascii="Times New Roman" w:hAnsi="Times New Roman" w:cs="Times New Roman"/>
          <w:b w:val="0"/>
          <w:bCs w:val="0"/>
          <w:sz w:val="28"/>
          <w:szCs w:val="28"/>
          <w:lang w:val="en-IN"/>
        </w:rPr>
      </w:pPr>
      <w:r>
        <w:rPr>
          <w:rFonts w:ascii="Times New Roman" w:hAnsi="Times New Roman" w:cs="Times New Roman"/>
          <w:sz w:val="24"/>
          <w:szCs w:val="24"/>
        </w:rPr>
        <w:t xml:space="preserve">                                          </w:t>
      </w:r>
      <w:r>
        <w:rPr>
          <w:rFonts w:ascii="Times New Roman" w:hAnsi="Times New Roman" w:cs="Times New Roman"/>
          <w:sz w:val="32"/>
          <w:szCs w:val="32"/>
        </w:rPr>
        <w:t xml:space="preserve"> </w:t>
      </w:r>
      <w:r>
        <w:rPr>
          <w:rFonts w:hint="default" w:ascii="Times New Roman" w:hAnsi="Times New Roman" w:cs="Times New Roman"/>
          <w:sz w:val="32"/>
          <w:szCs w:val="32"/>
          <w:lang w:val="en-IN"/>
        </w:rPr>
        <w:t xml:space="preserve"> </w:t>
      </w:r>
      <w:r>
        <w:rPr>
          <w:rFonts w:ascii="Times New Roman" w:hAnsi="Times New Roman" w:cs="Times New Roman"/>
          <w:b w:val="0"/>
          <w:bCs w:val="0"/>
          <w:sz w:val="32"/>
          <w:szCs w:val="32"/>
        </w:rPr>
        <w:t xml:space="preserve"> </w:t>
      </w:r>
      <w:r>
        <w:rPr>
          <w:rFonts w:ascii="Times New Roman" w:hAnsi="Times New Roman" w:cs="Times New Roman"/>
          <w:b w:val="0"/>
          <w:bCs w:val="0"/>
          <w:sz w:val="28"/>
          <w:szCs w:val="28"/>
        </w:rPr>
        <w:t>C0</w:t>
      </w:r>
      <w:r>
        <w:rPr>
          <w:rFonts w:hint="default" w:ascii="Times New Roman" w:hAnsi="Times New Roman" w:cs="Times New Roman"/>
          <w:b w:val="0"/>
          <w:bCs w:val="0"/>
          <w:sz w:val="28"/>
          <w:szCs w:val="28"/>
          <w:lang w:val="en-IN"/>
        </w:rPr>
        <w:t>2</w:t>
      </w:r>
      <w:r>
        <w:rPr>
          <w:rFonts w:ascii="Times New Roman" w:hAnsi="Times New Roman" w:cs="Times New Roman"/>
          <w:b w:val="0"/>
          <w:bCs w:val="0"/>
          <w:sz w:val="28"/>
          <w:szCs w:val="28"/>
        </w:rPr>
        <w:t>-Assessment Tool-</w:t>
      </w:r>
      <w:r>
        <w:rPr>
          <w:rFonts w:hint="default" w:ascii="Times New Roman" w:hAnsi="Times New Roman" w:cs="Times New Roman"/>
          <w:b w:val="0"/>
          <w:bCs w:val="0"/>
          <w:sz w:val="28"/>
          <w:szCs w:val="28"/>
          <w:lang w:val="en-IN"/>
        </w:rPr>
        <w:t>2</w:t>
      </w:r>
    </w:p>
    <w:p w14:paraId="0C977152">
      <w:pPr>
        <w:rPr>
          <w:rFonts w:hint="default" w:ascii="Times New Roman" w:hAnsi="Times New Roman" w:cs="Times New Roman"/>
          <w:b w:val="0"/>
          <w:bCs w:val="0"/>
          <w:sz w:val="32"/>
          <w:szCs w:val="32"/>
          <w:lang w:val="en-IN"/>
        </w:rPr>
      </w:pPr>
      <w:r>
        <w:rPr>
          <w:b w:val="0"/>
          <w:bCs w:val="0"/>
          <w:sz w:val="28"/>
          <w:szCs w:val="28"/>
        </w:rPr>
        <w:t xml:space="preserve">                     </w:t>
      </w:r>
      <w:r>
        <w:rPr>
          <w:rFonts w:hint="default" w:ascii="Times New Roman" w:hAnsi="Times New Roman" w:cs="Times New Roman"/>
          <w:b w:val="0"/>
          <w:bCs w:val="0"/>
          <w:sz w:val="32"/>
          <w:szCs w:val="32"/>
        </w:rPr>
        <w:t xml:space="preserve">    </w:t>
      </w:r>
      <w:r>
        <w:rPr>
          <w:rFonts w:hint="default" w:ascii="Times New Roman" w:hAnsi="Times New Roman" w:cs="Times New Roman"/>
          <w:b w:val="0"/>
          <w:bCs w:val="0"/>
          <w:sz w:val="32"/>
          <w:szCs w:val="32"/>
          <w:lang w:val="en-IN"/>
        </w:rPr>
        <w:t xml:space="preserve">            (</w:t>
      </w:r>
      <w:r>
        <w:rPr>
          <w:rFonts w:hint="default" w:ascii="Times New Roman" w:hAnsi="Times New Roman" w:cs="Times New Roman"/>
          <w:b w:val="0"/>
          <w:bCs w:val="0"/>
          <w:sz w:val="32"/>
          <w:szCs w:val="32"/>
        </w:rPr>
        <w:t xml:space="preserve"> SCENARIO</w:t>
      </w:r>
      <w:r>
        <w:rPr>
          <w:rFonts w:hint="default" w:ascii="Times New Roman" w:hAnsi="Times New Roman" w:cs="Times New Roman"/>
          <w:b w:val="0"/>
          <w:bCs w:val="0"/>
          <w:sz w:val="32"/>
          <w:szCs w:val="32"/>
          <w:lang w:val="en-IN"/>
        </w:rPr>
        <w:t xml:space="preserve">  </w:t>
      </w:r>
      <w:r>
        <w:rPr>
          <w:rFonts w:hint="default" w:ascii="Times New Roman" w:hAnsi="Times New Roman" w:cs="Times New Roman"/>
          <w:b w:val="0"/>
          <w:bCs w:val="0"/>
          <w:sz w:val="32"/>
          <w:szCs w:val="32"/>
        </w:rPr>
        <w:t>BASED</w:t>
      </w:r>
      <w:r>
        <w:rPr>
          <w:rFonts w:hint="default" w:ascii="Times New Roman" w:hAnsi="Times New Roman" w:cs="Times New Roman"/>
          <w:b w:val="0"/>
          <w:bCs w:val="0"/>
          <w:sz w:val="32"/>
          <w:szCs w:val="32"/>
          <w:lang w:val="en-IN"/>
        </w:rPr>
        <w:t>)</w:t>
      </w:r>
    </w:p>
    <w:p w14:paraId="7585CE7D">
      <w:pPr>
        <w:rPr>
          <w:rFonts w:ascii="Times New Roman" w:hAnsi="Times New Roman" w:cs="Times New Roman"/>
          <w:sz w:val="28"/>
          <w:szCs w:val="28"/>
        </w:rPr>
      </w:pPr>
      <w:r>
        <w:rPr>
          <w:sz w:val="28"/>
          <w:szCs w:val="28"/>
        </w:rPr>
        <w:t xml:space="preserve">                                        </w:t>
      </w:r>
      <w:r>
        <w:rPr>
          <w:rFonts w:ascii="Times New Roman" w:hAnsi="Times New Roman" w:cs="Times New Roman"/>
          <w:sz w:val="28"/>
          <w:szCs w:val="28"/>
        </w:rPr>
        <w:t>Course code:DSA0308</w:t>
      </w:r>
      <w:bookmarkStart w:id="0" w:name="_GoBack"/>
      <w:bookmarkEnd w:id="0"/>
    </w:p>
    <w:p w14:paraId="536899DF">
      <w:pPr>
        <w:rPr>
          <w:rFonts w:ascii="Times New Roman" w:hAnsi="Times New Roman" w:cs="Times New Roman"/>
          <w:sz w:val="28"/>
          <w:szCs w:val="28"/>
        </w:rPr>
      </w:pPr>
      <w:r>
        <w:rPr>
          <w:rFonts w:ascii="Times New Roman" w:hAnsi="Times New Roman" w:cs="Times New Roman"/>
          <w:sz w:val="28"/>
          <w:szCs w:val="28"/>
        </w:rPr>
        <w:t xml:space="preserve">                             Course Name:Natural Language Processing </w:t>
      </w:r>
    </w:p>
    <w:p w14:paraId="1CA8BFF4">
      <w:pPr>
        <w:jc w:val="both"/>
        <w:rPr>
          <w:rFonts w:ascii="Times New Roman" w:hAnsi="Times New Roman" w:cs="Times New Roman"/>
          <w:sz w:val="28"/>
          <w:szCs w:val="28"/>
        </w:rPr>
      </w:pPr>
      <w:r>
        <w:rPr>
          <w:rFonts w:ascii="Times New Roman" w:hAnsi="Times New Roman" w:cs="Times New Roman"/>
          <w:sz w:val="28"/>
          <w:szCs w:val="28"/>
        </w:rPr>
        <w:t xml:space="preserve"> </w:t>
      </w:r>
      <w:r>
        <w:rPr>
          <w:rFonts w:hint="default" w:ascii="Times New Roman" w:hAnsi="Times New Roman" w:cs="Times New Roman"/>
          <w:sz w:val="28"/>
          <w:szCs w:val="28"/>
          <w:lang w:val="en-IN"/>
        </w:rPr>
        <w:t xml:space="preserve">   </w:t>
      </w:r>
      <w:r>
        <w:rPr>
          <w:rFonts w:ascii="Times New Roman" w:hAnsi="Times New Roman" w:cs="Times New Roman"/>
          <w:sz w:val="28"/>
          <w:szCs w:val="28"/>
        </w:rPr>
        <w:t>Name:P.Varshini</w:t>
      </w:r>
    </w:p>
    <w:p w14:paraId="390CA5E7">
      <w:pPr>
        <w:jc w:val="both"/>
        <w:rPr>
          <w:rFonts w:ascii="Times New Roman" w:hAnsi="Times New Roman" w:cs="Times New Roman"/>
          <w:sz w:val="28"/>
          <w:szCs w:val="28"/>
        </w:rPr>
      </w:pPr>
      <w:r>
        <w:rPr>
          <w:rFonts w:ascii="Times New Roman" w:hAnsi="Times New Roman" w:cs="Times New Roman"/>
          <w:sz w:val="28"/>
          <w:szCs w:val="28"/>
        </w:rPr>
        <w:t xml:space="preserve">                                                                                                  Reg no:192472372</w:t>
      </w:r>
    </w:p>
    <w:p w14:paraId="021E7283">
      <w:pPr>
        <w:jc w:val="both"/>
        <w:rPr>
          <w:rFonts w:hint="default" w:ascii="Times New Roman" w:hAnsi="Times New Roman" w:cs="Times New Roman"/>
          <w:b/>
          <w:bCs/>
          <w:color w:val="000000" w:themeColor="text1"/>
          <w:sz w:val="24"/>
          <w:szCs w:val="24"/>
          <w:lang w:val="en-IN"/>
          <w14:textFill>
            <w14:solidFill>
              <w14:schemeClr w14:val="tx1"/>
            </w14:solidFill>
          </w14:textFill>
        </w:rPr>
      </w:pPr>
      <w:r>
        <w:rPr>
          <w:rFonts w:hint="default" w:ascii="Times New Roman" w:hAnsi="Times New Roman" w:cs="Times New Roman"/>
          <w:b/>
          <w:bCs/>
          <w:color w:val="000000" w:themeColor="text1"/>
          <w:sz w:val="24"/>
          <w:szCs w:val="24"/>
          <w:lang w:val="en-IN"/>
          <w14:textFill>
            <w14:solidFill>
              <w14:schemeClr w14:val="tx1"/>
            </w14:solidFill>
          </w14:textFill>
        </w:rPr>
        <w:t>Q-1 A large-scale search engine indexing system processes user queries containing word variants such as “analyzing, “analysis”, and “analytical”. The system must improve retrieval accuracy by grouping semantically related terms under a unified representation. Design a morphological processing approach to decompose eachinput word into root and affixes, distinguish between inflectional and derivational forms, and normalize them for indexing. Apply the process to the given inputs and determine the root form along with the morphological structure of each word.</w:t>
      </w:r>
    </w:p>
    <w:p w14:paraId="392E2DA1">
      <w:pPr>
        <w:spacing w:before="2"/>
        <w:ind w:left="0" w:right="0" w:firstLine="0"/>
        <w:jc w:val="both"/>
        <w:rPr>
          <w:rFonts w:hint="default" w:ascii="Times New Roman" w:hAnsi="Times New Roman" w:cs="Times New Roman"/>
          <w:b/>
          <w:bCs/>
          <w:color w:val="000000" w:themeColor="text1"/>
          <w:sz w:val="24"/>
          <w:szCs w:val="24"/>
          <w:lang w:val="en-IN"/>
          <w14:textFill>
            <w14:solidFill>
              <w14:schemeClr w14:val="tx1"/>
            </w14:solidFill>
          </w14:textFill>
        </w:rPr>
      </w:pPr>
      <w:r>
        <w:rPr>
          <w:rFonts w:hint="default" w:ascii="Times New Roman" w:hAnsi="Times New Roman" w:cs="Times New Roman"/>
          <w:b/>
          <w:bCs/>
          <w:color w:val="000000" w:themeColor="text1"/>
          <w:sz w:val="24"/>
          <w:szCs w:val="24"/>
          <w:lang w:val="en-IN"/>
          <w14:textFill>
            <w14:solidFill>
              <w14:schemeClr w14:val="tx1"/>
            </w14:solidFill>
          </w14:textFill>
        </w:rPr>
        <w:t xml:space="preserve">ANSWER: </w:t>
      </w:r>
    </w:p>
    <w:p w14:paraId="458E11E2">
      <w:pPr>
        <w:spacing w:before="2"/>
        <w:ind w:left="0" w:right="0" w:firstLine="0"/>
        <w:jc w:val="both"/>
        <w:rPr>
          <w:rFonts w:hint="default" w:ascii="Times New Roman" w:hAnsi="Times New Roman" w:cs="Times New Roman"/>
          <w:b/>
          <w:bCs/>
          <w:color w:val="000000" w:themeColor="text1"/>
          <w:sz w:val="24"/>
          <w:szCs w:val="24"/>
          <w:lang w:val="en-IN"/>
          <w14:textFill>
            <w14:solidFill>
              <w14:schemeClr w14:val="tx1"/>
            </w14:solidFill>
          </w14:textFill>
        </w:rPr>
      </w:pPr>
      <w:r>
        <w:rPr>
          <w:rFonts w:hint="default" w:ascii="Times New Roman" w:hAnsi="Times New Roman" w:cs="Times New Roman"/>
          <w:b/>
          <w:bCs/>
          <w:color w:val="000000" w:themeColor="text1"/>
          <w:sz w:val="24"/>
          <w:szCs w:val="24"/>
          <w:lang w:val="en-IN"/>
          <w14:textFill>
            <w14:solidFill>
              <w14:schemeClr w14:val="tx1"/>
            </w14:solidFill>
          </w14:textFill>
        </w:rPr>
        <w:t>CODE:</w:t>
      </w:r>
    </w:p>
    <w:p w14:paraId="2596DF8C">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words = ["disagree", "agreement", "agreeable"]</w:t>
      </w:r>
    </w:p>
    <w:p w14:paraId="5049FE9D">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rules = {</w:t>
      </w:r>
    </w:p>
    <w:p w14:paraId="29D7034C">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"disagree": {</w:t>
      </w:r>
    </w:p>
    <w:p w14:paraId="58867261">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"prefix": "dis",</w:t>
      </w:r>
    </w:p>
    <w:p w14:paraId="65B427F8">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"root": "agree",</w:t>
      </w:r>
    </w:p>
    <w:p w14:paraId="56C2C392">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"suffix": "None",</w:t>
      </w:r>
    </w:p>
    <w:p w14:paraId="253ABBAD">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"type": "Derivational",</w:t>
      </w:r>
    </w:p>
    <w:p w14:paraId="2A8FF798">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"meaning": "Not agree",</w:t>
      </w:r>
    </w:p>
    <w:p w14:paraId="080BBEF3">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"normalized": "agree"</w:t>
      </w:r>
    </w:p>
    <w:p w14:paraId="5E95F4D3">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w:t>
      </w:r>
    </w:p>
    <w:p w14:paraId="504CEFF9">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"agreement": {</w:t>
      </w:r>
    </w:p>
    <w:p w14:paraId="13CBF6B9">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"prefix": "None",</w:t>
      </w:r>
    </w:p>
    <w:p w14:paraId="6AACCA6D">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"root": "agree",</w:t>
      </w:r>
    </w:p>
    <w:p w14:paraId="24781447">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"suffix": "ment",</w:t>
      </w:r>
    </w:p>
    <w:p w14:paraId="70ADE651">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"type": "Derivational",</w:t>
      </w:r>
    </w:p>
    <w:p w14:paraId="0C7FC816">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"meaning": "State of agreeing",</w:t>
      </w:r>
    </w:p>
    <w:p w14:paraId="43822721">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"normalized": "agree"</w:t>
      </w:r>
    </w:p>
    <w:p w14:paraId="1EBEC985">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w:t>
      </w:r>
    </w:p>
    <w:p w14:paraId="51AA2809">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"agreeable": {</w:t>
      </w:r>
    </w:p>
    <w:p w14:paraId="56C0728E">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"prefix": "None",</w:t>
      </w:r>
    </w:p>
    <w:p w14:paraId="6C1EA7B8">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"root": "agree",</w:t>
      </w:r>
    </w:p>
    <w:p w14:paraId="624001F5">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"suffix": "able",</w:t>
      </w:r>
    </w:p>
    <w:p w14:paraId="295D1BC5">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"type": "Derivational",</w:t>
      </w:r>
    </w:p>
    <w:p w14:paraId="2760F4F7">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"meaning": "Pleasant or acceptable",</w:t>
      </w:r>
    </w:p>
    <w:p w14:paraId="575D108A">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"normalized": "agree"</w:t>
      </w:r>
    </w:p>
    <w:p w14:paraId="42A134C4">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w:t>
      </w:r>
    </w:p>
    <w:p w14:paraId="4C072664">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w:t>
      </w:r>
    </w:p>
    <w:p w14:paraId="10EFB8FD">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print("Word\t\tPrefix\tRoot\tSuffix\tType\t\tMeaning")</w:t>
      </w:r>
    </w:p>
    <w:p w14:paraId="13679FD0">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for word in words:</w:t>
      </w:r>
    </w:p>
    <w:p w14:paraId="23516A92">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r = rules[word]</w:t>
      </w:r>
    </w:p>
    <w:p w14:paraId="5A1A2B55">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print(word, "\t", r["prefix"], "\t", r["root"],</w:t>
      </w:r>
    </w:p>
    <w:p w14:paraId="3FC67B41">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"\t", r["suffix"], "\t", r["type"],</w:t>
      </w:r>
    </w:p>
    <w:p w14:paraId="04C844B4">
      <w:pPr>
        <w:spacing w:before="2"/>
        <w:ind w:left="0" w:right="0" w:firstLine="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"\t", r["meaning"])</w:t>
      </w:r>
    </w:p>
    <w:p w14:paraId="1750459F">
      <w:pPr>
        <w:bidi w:val="0"/>
        <w:jc w:val="both"/>
        <w:rPr>
          <w:rFonts w:hint="default" w:ascii="Times New Roman" w:hAnsi="Times New Roman" w:cs="Times New Roman"/>
          <w:b/>
          <w:bCs/>
          <w:color w:val="000000" w:themeColor="text1"/>
          <w:sz w:val="24"/>
          <w:szCs w:val="24"/>
          <w:lang w:val="en-IN"/>
          <w14:textFill>
            <w14:solidFill>
              <w14:schemeClr w14:val="tx1"/>
            </w14:solidFill>
          </w14:textFill>
        </w:rPr>
      </w:pPr>
      <w:r>
        <w:rPr>
          <w:rFonts w:hint="default" w:ascii="Times New Roman" w:hAnsi="Times New Roman" w:cs="Times New Roman"/>
          <w:b/>
          <w:bCs/>
          <w:color w:val="000000" w:themeColor="text1"/>
          <w:sz w:val="24"/>
          <w:szCs w:val="24"/>
          <w:lang w:val="en-IN"/>
          <w14:textFill>
            <w14:solidFill>
              <w14:schemeClr w14:val="tx1"/>
            </w14:solidFill>
          </w14:textFill>
        </w:rPr>
        <w:t xml:space="preserve">INPUT: </w:t>
      </w:r>
    </w:p>
    <w:p w14:paraId="2E2ED253">
      <w:pPr>
        <w:bidi w:val="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disagree</w:t>
      </w:r>
    </w:p>
    <w:p w14:paraId="5320DD33">
      <w:pPr>
        <w:bidi w:val="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agreement</w:t>
      </w:r>
    </w:p>
    <w:p w14:paraId="43E69FBC">
      <w:pPr>
        <w:bidi w:val="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agreeable</w:t>
      </w:r>
    </w:p>
    <w:p w14:paraId="445FEEA0">
      <w:pPr>
        <w:bidi w:val="0"/>
        <w:jc w:val="both"/>
        <w:rPr>
          <w:rFonts w:hint="default" w:ascii="Times New Roman" w:hAnsi="Times New Roman" w:cs="Times New Roman"/>
          <w:b/>
          <w:bCs/>
          <w:color w:val="000000" w:themeColor="text1"/>
          <w:sz w:val="24"/>
          <w:szCs w:val="24"/>
          <w:lang w:val="en-IN"/>
          <w14:textFill>
            <w14:solidFill>
              <w14:schemeClr w14:val="tx1"/>
            </w14:solidFill>
          </w14:textFill>
        </w:rPr>
      </w:pPr>
      <w:r>
        <w:rPr>
          <w:rFonts w:hint="default" w:ascii="Times New Roman" w:hAnsi="Times New Roman" w:cs="Times New Roman"/>
          <w:b/>
          <w:bCs/>
          <w:color w:val="000000" w:themeColor="text1"/>
          <w:sz w:val="24"/>
          <w:szCs w:val="24"/>
          <w:lang w:val="en-IN"/>
          <w14:textFill>
            <w14:solidFill>
              <w14:schemeClr w14:val="tx1"/>
            </w14:solidFill>
          </w14:textFill>
        </w:rPr>
        <w:t>OUTPUT:</w:t>
      </w:r>
    </w:p>
    <w:p w14:paraId="4BCEEDFF">
      <w:pPr>
        <w:pStyle w:val="14"/>
        <w:keepNext w:val="0"/>
        <w:keepLines w:val="0"/>
        <w:widowControl/>
        <w:suppressLineNumbers w:val="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drawing>
          <wp:inline distT="0" distB="0" distL="114300" distR="114300">
            <wp:extent cx="5721350" cy="2141220"/>
            <wp:effectExtent l="0" t="0" r="889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6"/>
                    <a:stretch>
                      <a:fillRect/>
                    </a:stretch>
                  </pic:blipFill>
                  <pic:spPr>
                    <a:xfrm>
                      <a:off x="0" y="0"/>
                      <a:ext cx="5721350" cy="2141220"/>
                    </a:xfrm>
                    <a:prstGeom prst="rect">
                      <a:avLst/>
                    </a:prstGeom>
                    <a:noFill/>
                    <a:ln>
                      <a:noFill/>
                    </a:ln>
                  </pic:spPr>
                </pic:pic>
              </a:graphicData>
            </a:graphic>
          </wp:inline>
        </w:drawing>
      </w:r>
    </w:p>
    <w:p w14:paraId="11B0DBEB">
      <w:pPr>
        <w:pStyle w:val="13"/>
        <w:spacing w:before="2"/>
        <w:jc w:val="both"/>
        <w:rPr>
          <w:rFonts w:hint="default" w:ascii="Times New Roman" w:hAnsi="Times New Roman" w:cs="Times New Roman"/>
          <w:b/>
          <w:bCs/>
          <w:color w:val="000000" w:themeColor="text1"/>
          <w:sz w:val="24"/>
          <w:szCs w:val="24"/>
          <w:lang w:val="en-IN"/>
          <w14:textFill>
            <w14:solidFill>
              <w14:schemeClr w14:val="tx1"/>
            </w14:solidFill>
          </w14:textFill>
        </w:rPr>
      </w:pPr>
      <w:r>
        <w:rPr>
          <w:rFonts w:hint="default" w:ascii="Times New Roman" w:hAnsi="Times New Roman" w:cs="Times New Roman"/>
          <w:b/>
          <w:bCs/>
          <w:color w:val="000000" w:themeColor="text1"/>
          <w:sz w:val="24"/>
          <w:szCs w:val="24"/>
          <w:lang w:val="en-IN"/>
          <w14:textFill>
            <w14:solidFill>
              <w14:schemeClr w14:val="tx1"/>
            </w14:solidFill>
          </w14:textFill>
        </w:rPr>
        <w:t xml:space="preserve">Q-2 </w:t>
      </w:r>
      <w:r>
        <w:rPr>
          <w:rFonts w:hint="default" w:cs="Times New Roman"/>
          <w:b/>
          <w:bCs/>
          <w:color w:val="000000" w:themeColor="text1"/>
          <w:sz w:val="24"/>
          <w:szCs w:val="24"/>
          <w:lang w:val="en-IN"/>
          <w14:textFill>
            <w14:solidFill>
              <w14:schemeClr w14:val="tx1"/>
            </w14:solidFill>
          </w14:textFill>
        </w:rPr>
        <w:t xml:space="preserve"> </w:t>
      </w:r>
      <w:r>
        <w:rPr>
          <w:rFonts w:hint="default" w:ascii="Times New Roman" w:hAnsi="Times New Roman" w:cs="Times New Roman"/>
          <w:b/>
          <w:bCs/>
          <w:color w:val="000000" w:themeColor="text1"/>
          <w:sz w:val="24"/>
          <w:szCs w:val="24"/>
          <w:lang w:val="en-IN"/>
          <w14:textFill>
            <w14:solidFill>
              <w14:schemeClr w14:val="tx1"/>
            </w14:solidFill>
          </w14:textFill>
        </w:rPr>
        <w:t>An AI-based sentiment analysis platform receives product reviews containing words like “disagree”</w:t>
      </w:r>
      <w:r>
        <w:rPr>
          <w:rFonts w:hint="default" w:cs="Times New Roman"/>
          <w:b/>
          <w:bCs/>
          <w:color w:val="000000" w:themeColor="text1"/>
          <w:sz w:val="24"/>
          <w:szCs w:val="24"/>
          <w:lang w:val="en-IN"/>
          <w14:textFill>
            <w14:solidFill>
              <w14:schemeClr w14:val="tx1"/>
            </w14:solidFill>
          </w14:textFill>
        </w:rPr>
        <w:t xml:space="preserve">, </w:t>
      </w:r>
      <w:r>
        <w:rPr>
          <w:rFonts w:hint="default" w:ascii="Times New Roman" w:hAnsi="Times New Roman" w:cs="Times New Roman"/>
          <w:b/>
          <w:bCs/>
          <w:color w:val="000000" w:themeColor="text1"/>
          <w:sz w:val="24"/>
          <w:szCs w:val="24"/>
          <w:lang w:val="en-IN"/>
          <w14:textFill>
            <w14:solidFill>
              <w14:schemeClr w14:val="tx1"/>
            </w14:solidFill>
          </w14:textFill>
        </w:rPr>
        <w:t>“agreement”, and “agreeable”. The system must interpret sentiment consistently despite variations in word</w:t>
      </w:r>
      <w:r>
        <w:rPr>
          <w:rFonts w:hint="default" w:cs="Times New Roman"/>
          <w:b/>
          <w:bCs/>
          <w:color w:val="000000" w:themeColor="text1"/>
          <w:sz w:val="24"/>
          <w:szCs w:val="24"/>
          <w:lang w:val="en-IN"/>
          <w14:textFill>
            <w14:solidFill>
              <w14:schemeClr w14:val="tx1"/>
            </w14:solidFill>
          </w14:textFill>
        </w:rPr>
        <w:t xml:space="preserve"> </w:t>
      </w:r>
      <w:r>
        <w:rPr>
          <w:rFonts w:hint="default" w:ascii="Times New Roman" w:hAnsi="Times New Roman" w:cs="Times New Roman"/>
          <w:b/>
          <w:bCs/>
          <w:color w:val="000000" w:themeColor="text1"/>
          <w:sz w:val="24"/>
          <w:szCs w:val="24"/>
          <w:lang w:val="en-IN"/>
          <w14:textFill>
            <w14:solidFill>
              <w14:schemeClr w14:val="tx1"/>
            </w14:solidFill>
          </w14:textFill>
        </w:rPr>
        <w:t>formation. Develop a morphological parsing strategy to identify prefixes, suffixes, and base forms, while capturing</w:t>
      </w:r>
      <w:r>
        <w:rPr>
          <w:rFonts w:hint="default" w:cs="Times New Roman"/>
          <w:b/>
          <w:bCs/>
          <w:color w:val="000000" w:themeColor="text1"/>
          <w:sz w:val="24"/>
          <w:szCs w:val="24"/>
          <w:lang w:val="en-IN"/>
          <w14:textFill>
            <w14:solidFill>
              <w14:schemeClr w14:val="tx1"/>
            </w14:solidFill>
          </w14:textFill>
        </w:rPr>
        <w:t xml:space="preserve"> </w:t>
      </w:r>
      <w:r>
        <w:rPr>
          <w:rFonts w:hint="default" w:ascii="Times New Roman" w:hAnsi="Times New Roman" w:cs="Times New Roman"/>
          <w:b/>
          <w:bCs/>
          <w:color w:val="000000" w:themeColor="text1"/>
          <w:sz w:val="24"/>
          <w:szCs w:val="24"/>
          <w:lang w:val="en-IN"/>
          <w14:textFill>
            <w14:solidFill>
              <w14:schemeClr w14:val="tx1"/>
            </w14:solidFill>
          </w14:textFill>
        </w:rPr>
        <w:t>how derivational changes influence meaning. Process the given inputs to extract roots and classify each</w:t>
      </w:r>
      <w:r>
        <w:rPr>
          <w:rFonts w:hint="default" w:cs="Times New Roman"/>
          <w:b/>
          <w:bCs/>
          <w:color w:val="000000" w:themeColor="text1"/>
          <w:sz w:val="24"/>
          <w:szCs w:val="24"/>
          <w:lang w:val="en-IN"/>
          <w14:textFill>
            <w14:solidFill>
              <w14:schemeClr w14:val="tx1"/>
            </w14:solidFill>
          </w14:textFill>
        </w:rPr>
        <w:t xml:space="preserve"> </w:t>
      </w:r>
      <w:r>
        <w:rPr>
          <w:rFonts w:hint="default" w:ascii="Times New Roman" w:hAnsi="Times New Roman" w:cs="Times New Roman"/>
          <w:b/>
          <w:bCs/>
          <w:color w:val="000000" w:themeColor="text1"/>
          <w:sz w:val="24"/>
          <w:szCs w:val="24"/>
          <w:lang w:val="en-IN"/>
          <w14:textFill>
            <w14:solidFill>
              <w14:schemeClr w14:val="tx1"/>
            </w14:solidFill>
          </w14:textFill>
        </w:rPr>
        <w:t>transformation, ensuring accurate semantic interpretation across all word forms.</w:t>
      </w:r>
    </w:p>
    <w:p w14:paraId="3D7794FB">
      <w:pPr>
        <w:spacing w:before="2"/>
        <w:ind w:left="0" w:right="0" w:firstLine="0"/>
        <w:jc w:val="both"/>
        <w:rPr>
          <w:rFonts w:hint="default" w:ascii="Times New Roman" w:hAnsi="Times New Roman" w:cs="Times New Roman"/>
          <w:b/>
          <w:bCs/>
          <w:color w:val="000000" w:themeColor="text1"/>
          <w:sz w:val="24"/>
          <w:szCs w:val="24"/>
          <w:lang w:val="en-IN"/>
          <w14:textFill>
            <w14:solidFill>
              <w14:schemeClr w14:val="tx1"/>
            </w14:solidFill>
          </w14:textFill>
        </w:rPr>
      </w:pPr>
      <w:r>
        <w:rPr>
          <w:rFonts w:hint="default" w:ascii="Times New Roman" w:hAnsi="Times New Roman" w:cs="Times New Roman"/>
          <w:b/>
          <w:bCs/>
          <w:color w:val="000000" w:themeColor="text1"/>
          <w:sz w:val="24"/>
          <w:szCs w:val="24"/>
          <w:lang w:val="en-IN"/>
          <w14:textFill>
            <w14:solidFill>
              <w14:schemeClr w14:val="tx1"/>
            </w14:solidFill>
          </w14:textFill>
        </w:rPr>
        <w:t xml:space="preserve">ANSWER: </w:t>
      </w:r>
    </w:p>
    <w:p w14:paraId="752083AE">
      <w:pPr>
        <w:spacing w:before="2"/>
        <w:ind w:left="0" w:right="0" w:firstLine="0"/>
        <w:jc w:val="both"/>
        <w:rPr>
          <w:rFonts w:hint="default" w:ascii="Times New Roman" w:hAnsi="Times New Roman" w:cs="Times New Roman"/>
          <w:b/>
          <w:bCs/>
          <w:color w:val="000000" w:themeColor="text1"/>
          <w:sz w:val="24"/>
          <w:szCs w:val="24"/>
          <w:lang w:val="en-IN"/>
          <w14:textFill>
            <w14:solidFill>
              <w14:schemeClr w14:val="tx1"/>
            </w14:solidFill>
          </w14:textFill>
        </w:rPr>
      </w:pPr>
      <w:r>
        <w:rPr>
          <w:rFonts w:hint="default" w:ascii="Times New Roman" w:hAnsi="Times New Roman" w:cs="Times New Roman"/>
          <w:b/>
          <w:bCs/>
          <w:color w:val="000000" w:themeColor="text1"/>
          <w:sz w:val="24"/>
          <w:szCs w:val="24"/>
          <w:lang w:val="en-IN"/>
          <w14:textFill>
            <w14:solidFill>
              <w14:schemeClr w14:val="tx1"/>
            </w14:solidFill>
          </w14:textFill>
        </w:rPr>
        <w:t>CODE:</w:t>
      </w:r>
    </w:p>
    <w:p w14:paraId="1AAAA5B6">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words = ["disagree", "agreement", "agreeable"]</w:t>
      </w:r>
    </w:p>
    <w:p w14:paraId="7AC992A2">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rules = {</w:t>
      </w:r>
    </w:p>
    <w:p w14:paraId="687C3985">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"disagree": {</w:t>
      </w:r>
    </w:p>
    <w:p w14:paraId="4BA25DD3">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"prefix": "dis",</w:t>
      </w:r>
    </w:p>
    <w:p w14:paraId="467CCB46">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"root": "agree",</w:t>
      </w:r>
    </w:p>
    <w:p w14:paraId="4266C72C">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"suffix": "None",</w:t>
      </w:r>
    </w:p>
    <w:p w14:paraId="187D5D8A">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"type": "Derivational",</w:t>
      </w:r>
    </w:p>
    <w:p w14:paraId="687D3B6A">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"meaning": "Not agree",</w:t>
      </w:r>
    </w:p>
    <w:p w14:paraId="16E33DC6">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"normalized": "agree"</w:t>
      </w:r>
    </w:p>
    <w:p w14:paraId="6A76B4AD">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w:t>
      </w:r>
    </w:p>
    <w:p w14:paraId="6E247AE0">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"agreement": {</w:t>
      </w:r>
    </w:p>
    <w:p w14:paraId="287A3072">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"prefix": "None",</w:t>
      </w:r>
    </w:p>
    <w:p w14:paraId="0F53F4A0">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"root": "agree",</w:t>
      </w:r>
    </w:p>
    <w:p w14:paraId="3BEBA73C">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"suffix": "ment",</w:t>
      </w:r>
    </w:p>
    <w:p w14:paraId="091488C3">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"type": "Derivational",</w:t>
      </w:r>
    </w:p>
    <w:p w14:paraId="010AB364">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"meaning": "State of agreeing",</w:t>
      </w:r>
    </w:p>
    <w:p w14:paraId="3128B236">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"normalized": "agree"</w:t>
      </w:r>
    </w:p>
    <w:p w14:paraId="3FD78281">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w:t>
      </w:r>
    </w:p>
    <w:p w14:paraId="31E1CDAD">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"agreeable": {</w:t>
      </w:r>
    </w:p>
    <w:p w14:paraId="5F3536BA">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"prefix": "None",</w:t>
      </w:r>
    </w:p>
    <w:p w14:paraId="396EDDDD">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"root": "agree",</w:t>
      </w:r>
    </w:p>
    <w:p w14:paraId="62542CD6">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"suffix": "able",</w:t>
      </w:r>
    </w:p>
    <w:p w14:paraId="14E4BD05">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"type": "Derivational",</w:t>
      </w:r>
    </w:p>
    <w:p w14:paraId="357A0A83">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"meaning": "Pleasant or acceptable",</w:t>
      </w:r>
    </w:p>
    <w:p w14:paraId="5DD87565">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"normalized": "agree"</w:t>
      </w:r>
    </w:p>
    <w:p w14:paraId="397DC1C9">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w:t>
      </w:r>
    </w:p>
    <w:p w14:paraId="06F6C81F">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w:t>
      </w:r>
    </w:p>
    <w:p w14:paraId="7D5D32AB">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print("Word\t\tPrefix\tRoot\tSuffix\tType\t\tMeaning")</w:t>
      </w:r>
    </w:p>
    <w:p w14:paraId="65A057FD">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for word in words:</w:t>
      </w:r>
    </w:p>
    <w:p w14:paraId="2D8FECCD">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r = rules[word]</w:t>
      </w:r>
    </w:p>
    <w:p w14:paraId="356287E0">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print(word, "\t", r["prefix"], "\t", r["root"],</w:t>
      </w:r>
    </w:p>
    <w:p w14:paraId="69B37403">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"\t", r["suffix"], "\t", r["type"],</w:t>
      </w:r>
    </w:p>
    <w:p w14:paraId="7802A6CA">
      <w:pPr>
        <w:pStyle w:val="13"/>
        <w:spacing w:before="2"/>
        <w:ind w:firstLine="24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 xml:space="preserve">          "\t", r["meaning"])</w:t>
      </w:r>
    </w:p>
    <w:p w14:paraId="5AC98EE6">
      <w:pPr>
        <w:pStyle w:val="14"/>
        <w:keepNext w:val="0"/>
        <w:keepLines w:val="0"/>
        <w:widowControl/>
        <w:suppressLineNumbers w:val="0"/>
        <w:jc w:val="both"/>
        <w:rPr>
          <w:rFonts w:hint="default" w:ascii="Times New Roman" w:hAnsi="Times New Roman" w:cs="Times New Roman"/>
          <w:b/>
          <w:bCs/>
          <w:color w:val="000000" w:themeColor="text1"/>
          <w:sz w:val="24"/>
          <w:szCs w:val="24"/>
          <w:lang w:val="en-IN"/>
          <w14:textFill>
            <w14:solidFill>
              <w14:schemeClr w14:val="tx1"/>
            </w14:solidFill>
          </w14:textFill>
        </w:rPr>
      </w:pPr>
      <w:r>
        <w:rPr>
          <w:rFonts w:hint="default" w:ascii="Times New Roman" w:hAnsi="Times New Roman" w:cs="Times New Roman"/>
          <w:b/>
          <w:bCs/>
          <w:color w:val="000000" w:themeColor="text1"/>
          <w:sz w:val="24"/>
          <w:szCs w:val="24"/>
          <w:lang w:val="en-IN"/>
          <w14:textFill>
            <w14:solidFill>
              <w14:schemeClr w14:val="tx1"/>
            </w14:solidFill>
          </w14:textFill>
        </w:rPr>
        <w:t xml:space="preserve">INPUT: </w:t>
      </w:r>
    </w:p>
    <w:p w14:paraId="355EC24E">
      <w:pPr>
        <w:pStyle w:val="14"/>
        <w:keepNext w:val="0"/>
        <w:keepLines w:val="0"/>
        <w:widowControl/>
        <w:suppressLineNumbers w:val="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disagree</w:t>
      </w:r>
    </w:p>
    <w:p w14:paraId="20C691A5">
      <w:pPr>
        <w:pStyle w:val="14"/>
        <w:keepNext w:val="0"/>
        <w:keepLines w:val="0"/>
        <w:widowControl/>
        <w:suppressLineNumbers w:val="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agreement</w:t>
      </w:r>
    </w:p>
    <w:p w14:paraId="6923ACB6">
      <w:pPr>
        <w:pStyle w:val="14"/>
        <w:keepNext w:val="0"/>
        <w:keepLines w:val="0"/>
        <w:widowControl/>
        <w:suppressLineNumbers w:val="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rPr>
          <w:rFonts w:hint="default" w:ascii="Times New Roman" w:hAnsi="Times New Roman" w:cs="Times New Roman"/>
          <w:b w:val="0"/>
          <w:bCs w:val="0"/>
          <w:color w:val="000000" w:themeColor="text1"/>
          <w:sz w:val="24"/>
          <w:szCs w:val="24"/>
          <w:lang w:val="en-IN"/>
          <w14:textFill>
            <w14:solidFill>
              <w14:schemeClr w14:val="tx1"/>
            </w14:solidFill>
          </w14:textFill>
        </w:rPr>
        <w:t>agreeable</w:t>
      </w:r>
    </w:p>
    <w:p w14:paraId="38FB97F0">
      <w:pPr>
        <w:bidi w:val="0"/>
        <w:jc w:val="both"/>
        <w:rPr>
          <w:rFonts w:hint="default" w:ascii="Times New Roman" w:hAnsi="Times New Roman" w:cs="Times New Roman"/>
          <w:b/>
          <w:bCs/>
          <w:color w:val="000000" w:themeColor="text1"/>
          <w:sz w:val="24"/>
          <w:szCs w:val="24"/>
          <w:lang w:val="en-IN"/>
          <w14:textFill>
            <w14:solidFill>
              <w14:schemeClr w14:val="tx1"/>
            </w14:solidFill>
          </w14:textFill>
        </w:rPr>
      </w:pPr>
      <w:r>
        <w:rPr>
          <w:rFonts w:hint="default" w:ascii="Times New Roman" w:hAnsi="Times New Roman" w:cs="Times New Roman"/>
          <w:b/>
          <w:bCs/>
          <w:color w:val="000000" w:themeColor="text1"/>
          <w:sz w:val="24"/>
          <w:szCs w:val="24"/>
          <w:lang w:val="en-IN"/>
          <w14:textFill>
            <w14:solidFill>
              <w14:schemeClr w14:val="tx1"/>
            </w14:solidFill>
          </w14:textFill>
        </w:rPr>
        <w:t>OUTPUT:</w:t>
      </w:r>
    </w:p>
    <w:p w14:paraId="295242D5">
      <w:pPr>
        <w:bidi w:val="0"/>
        <w:jc w:val="both"/>
        <w:rPr>
          <w:rFonts w:hint="default" w:ascii="Times New Roman" w:hAnsi="Times New Roman" w:cs="Times New Roman"/>
          <w:b w:val="0"/>
          <w:bCs w:val="0"/>
          <w:color w:val="000000" w:themeColor="text1"/>
          <w:sz w:val="24"/>
          <w:szCs w:val="24"/>
          <w:lang w:val="en-IN"/>
          <w14:textFill>
            <w14:solidFill>
              <w14:schemeClr w14:val="tx1"/>
            </w14:solidFill>
          </w14:textFill>
        </w:rPr>
      </w:pPr>
      <w:r>
        <w:drawing>
          <wp:inline distT="0" distB="0" distL="114300" distR="114300">
            <wp:extent cx="5720715" cy="2180590"/>
            <wp:effectExtent l="0" t="0" r="9525" b="1397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7"/>
                    <a:stretch>
                      <a:fillRect/>
                    </a:stretch>
                  </pic:blipFill>
                  <pic:spPr>
                    <a:xfrm>
                      <a:off x="0" y="0"/>
                      <a:ext cx="5720715" cy="2180590"/>
                    </a:xfrm>
                    <a:prstGeom prst="rect">
                      <a:avLst/>
                    </a:prstGeom>
                    <a:noFill/>
                    <a:ln>
                      <a:noFill/>
                    </a:ln>
                  </pic:spPr>
                </pic:pic>
              </a:graphicData>
            </a:graphic>
          </wp:inline>
        </w:drawing>
      </w: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5C3B"/>
    <w:rsid w:val="00312C5D"/>
    <w:rsid w:val="003B70A3"/>
    <w:rsid w:val="00744048"/>
    <w:rsid w:val="008361CC"/>
    <w:rsid w:val="00B45C3B"/>
    <w:rsid w:val="00C25546"/>
    <w:rsid w:val="21DB336D"/>
    <w:rsid w:val="354521DB"/>
    <w:rsid w:val="43AA2238"/>
    <w:rsid w:val="5D2B1370"/>
    <w:rsid w:val="63195DA5"/>
    <w:rsid w:val="7ECB6D11"/>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link w:val="17"/>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link w:val="18"/>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1"/>
    <w:rPr>
      <w:rFonts w:ascii="Times New Roman" w:hAnsi="Times New Roman" w:eastAsia="Times New Roman" w:cs="Times New Roman"/>
      <w:sz w:val="24"/>
      <w:szCs w:val="24"/>
      <w:lang w:val="en-US" w:eastAsia="en-US" w:bidi="ar-SA"/>
    </w:r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18">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19">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0">
    <w:name w:val="Heading 4 Char"/>
    <w:basedOn w:val="11"/>
    <w:link w:val="5"/>
    <w:semiHidden/>
    <w:qFormat/>
    <w:uiPriority w:val="9"/>
    <w:rPr>
      <w:rFonts w:eastAsiaTheme="majorEastAsia" w:cstheme="majorBidi"/>
      <w:i/>
      <w:iCs/>
      <w:color w:val="2F5597" w:themeColor="accent1" w:themeShade="BF"/>
    </w:rPr>
  </w:style>
  <w:style w:type="character" w:customStyle="1" w:styleId="21">
    <w:name w:val="Heading 5 Char"/>
    <w:basedOn w:val="11"/>
    <w:link w:val="6"/>
    <w:semiHidden/>
    <w:qFormat/>
    <w:uiPriority w:val="9"/>
    <w:rPr>
      <w:rFonts w:eastAsiaTheme="majorEastAsia" w:cstheme="majorBidi"/>
      <w:color w:val="2F5597" w:themeColor="accent1" w:themeShade="BF"/>
    </w:rPr>
  </w:style>
  <w:style w:type="character" w:customStyle="1" w:styleId="22">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qFormat/>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2F5597" w:themeColor="accent1" w:themeShade="BF"/>
    </w:rPr>
  </w:style>
  <w:style w:type="paragraph" w:styleId="32">
    <w:name w:val="Intense Quote"/>
    <w:basedOn w:val="1"/>
    <w:next w:val="1"/>
    <w:link w:val="33"/>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3">
    <w:name w:val="Intense Quote Char"/>
    <w:basedOn w:val="11"/>
    <w:link w:val="32"/>
    <w:qFormat/>
    <w:uiPriority w:val="30"/>
    <w:rPr>
      <w:i/>
      <w:iCs/>
      <w:color w:val="2F5597" w:themeColor="accent1" w:themeShade="BF"/>
    </w:rPr>
  </w:style>
  <w:style w:type="character" w:customStyle="1" w:styleId="34">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4</Pages>
  <Words>469</Words>
  <Characters>2952</Characters>
  <Lines>3</Lines>
  <Paragraphs>1</Paragraphs>
  <TotalTime>170</TotalTime>
  <ScaleCrop>false</ScaleCrop>
  <LinksUpToDate>false</LinksUpToDate>
  <CharactersWithSpaces>4042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2026-10-10T08:14:00Z</dcterms:created>
  <dc:creator>vishnu Vardhan</dc:creator>
  <cp:lastModifiedBy>PILLI VARSHINI</cp:lastModifiedBy>
  <dcterms:modified xsi:type="dcterms:W3CDTF">2026-10-24T08:31:19Z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eyJoZGlkIjoiZTNiMmJjMGUyMDNhMGI0MjllZTc4OTE3ODRjOTBjMWQiLCJ1c2VySWQiOiI1NDk3NzY2NTE1MTEifQ==</vt:lpwstr>
  </property>
  <property fmtid="{D5CDD505-2E9C-101B-9397-08002B2CF9AE}" pid="3" name="KSOProductBuildVer">
    <vt:lpwstr>1033-12.1.0.29162</vt:lpwstr>
  </property>
  <property fmtid="{D5CDD505-2E9C-101B-9397-08002B2CF9AE}" pid="4" name="ICV">
    <vt:lpwstr>919DC4F86D8B444DB961CCA0C99E73E9_13</vt:lpwstr>
  </property>
</Properties>
</file>