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926A" w14:textId="77777777" w:rsidR="00F90E7C" w:rsidRPr="00160146" w:rsidRDefault="00F90E7C" w:rsidP="00F90E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564EAB86" w14:textId="77777777" w:rsidR="00F90E7C" w:rsidRPr="00160146" w:rsidRDefault="00F90E7C" w:rsidP="00F90E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sz w:val="24"/>
          <w:szCs w:val="24"/>
        </w:rPr>
        <w:t>Department of Computer Science &amp; Engineering</w:t>
      </w:r>
    </w:p>
    <w:p w14:paraId="23170FCE" w14:textId="77777777" w:rsidR="00F90E7C" w:rsidRPr="00160146" w:rsidRDefault="00F90E7C" w:rsidP="00F90E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cyznqAEAAJYDAAAOAAAAZHJzL2Uyb0RvYy54bWysU8tu2zAQvBfoPxC815IN1GkEyzkkSC9F EqSPO0MtLSJ8gWQt+e+zXNlK0TZAEORC8LEzuzO73FyM1rA9xKS9a/lyUXMGTvpOu13Lf/64/vSF s5SF64TxDlp+gMQvth8/bIbQwMr33nQQGZK41Ayh5X3OoamqJHuwIi18AIePykcrMh7jruqiGJDd mmpV1+tq8LEL0UtICW+vpke+JX6lQOZbpRJkZlqOtWVaI60PZa22G9Hsogi9lscyxBuqsEI7TDpT XYks2O+o/6GyWkafvMoL6W3lldISSAOqWdZ/qfneiwCkBc1JYbYpvR+tvNlfuruINgwhNSncxaJi VNEyZXT4hT0lXVgpG8m2w2wbjJlJvPx8fna+XKO7Et9W6/UZ2VpNNIUuxJS/gresbFputCuqRCP2 31LG1Bh6CsHDcyG0ywcDJdi4e1BMd5hwKolmBC5NZHuB3e0el6WbyEWRBaK0MTOoppQvgo6xBQY0 N68FztGU0bs8A612Pv4vax5Ppaop/qR60lpkP/juQG0hO7D5pOw4qGW6/jwT/Pk7bZ8AAAD//wMA UEsDBBQABgAIAAAAIQAkEoK43QAAAAgBAAAPAAAAZHJzL2Rvd25yZXYueG1sTI/BTsMwEETvSPyD tUhcKuq0KGkJcSpUiQscgMIHOPGSRNjrELup+/csJzjOzmj2TbVLzooZpzB4UrBaZiCQWm8G6hR8 vD/ebEGEqMlo6wkVnDHArr68qHRp/InecD7ETnAJhVIr6GMcSylD26PTYelHJPY+/eR0ZDl10kz6 xOXOynWWFdLpgfhDr0fc99h+HY5OwdPL6+K8TsXie5M3+zRvbXoOVqnrq/RwDyJiin9h+MVndKiZ qfFHMkFY1jlPiQpuVzkI9u/yogDR8CHfgKwr+X9A/QMAAP//AwBQSwECLQAUAAYACAAAACEAtoM4 kv4AAADhAQAAEwAAAAAAAAAAAAAAAAAAAAAAW0NvbnRlbnRfVHlwZXNdLnhtbFBLAQItABQABgAI AAAAIQA4/SH/1gAAAJQBAAALAAAAAAAAAAAAAAAAAC8BAABfcmVscy8ucmVsc1BLAQItABQABgAI AAAAIQC0cyznqAEAAJYDAAAOAAAAAAAAAAAAAAAAAC4CAABkcnMvZTJvRG9jLnhtbFBLAQItABQA BgAIAAAAIQAkEoK43QAAAAgBAAAPAAAAAAAAAAAAAAAAAAIEAABkcnMvZG93bnJldi54bWxQSwUG AAAAAAQABADzAAAADAUAAAAA " strokecolor="black [3040]">
                <w10:wrap anchorx="margin"/>
              </v:line>
            </w:pict>
          </mc:Fallback>
        </mc:AlternateContent>
      </w:r>
      <w:r w:rsidRPr="00160146">
        <w:rPr>
          <w:rFonts w:ascii="Times New Roman" w:hAnsi="Times New Roman" w:cs="Times New Roman"/>
          <w:b/>
          <w:bCs/>
          <w:sz w:val="24"/>
          <w:szCs w:val="24"/>
        </w:rPr>
        <w:t>ASSESSMENT TOOL 1- CONSTRAINT-BASED PROBLEM SOLVING</w:t>
      </w:r>
    </w:p>
    <w:tbl>
      <w:tblPr>
        <w:tblStyle w:val="TableGrid"/>
        <w:tblpPr w:leftFromText="180" w:rightFromText="180" w:vertAnchor="text" w:horzAnchor="margin" w:tblpY="1433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160146" w14:paraId="59E5B218" w14:textId="77777777" w:rsidTr="00160146">
        <w:trPr>
          <w:trHeight w:val="422"/>
        </w:trPr>
        <w:tc>
          <w:tcPr>
            <w:tcW w:w="1980" w:type="dxa"/>
          </w:tcPr>
          <w:p w14:paraId="46C62502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3A868908" w14:textId="77777777" w:rsidR="00F90E7C" w:rsidRPr="00160146" w:rsidRDefault="00F90E7C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43C070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003A5BF0" w14:textId="77777777" w:rsidR="00F90E7C" w:rsidRPr="00160146" w:rsidRDefault="00F90E7C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 xml:space="preserve">Computer Architecture </w:t>
            </w:r>
          </w:p>
        </w:tc>
      </w:tr>
      <w:tr w:rsidR="00F90E7C" w:rsidRPr="00160146" w14:paraId="0FD170C5" w14:textId="77777777" w:rsidTr="00160146">
        <w:trPr>
          <w:trHeight w:val="690"/>
        </w:trPr>
        <w:tc>
          <w:tcPr>
            <w:tcW w:w="1980" w:type="dxa"/>
          </w:tcPr>
          <w:p w14:paraId="5BEE2D7E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B541CC7" w14:textId="77777777" w:rsidR="00F90E7C" w:rsidRPr="00160146" w:rsidRDefault="00F90E7C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1701" w:type="dxa"/>
          </w:tcPr>
          <w:p w14:paraId="44E0EE9C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42EBB3B" w14:textId="77777777" w:rsidR="00F90E7C" w:rsidRPr="00160146" w:rsidRDefault="00F90E7C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 xml:space="preserve">ASSESSMENT TOOL1-   </w:t>
            </w:r>
            <w:r w:rsidRPr="00160146">
              <w:rPr>
                <w:rFonts w:ascii="Times New Roman" w:hAnsi="Times New Roman" w:cs="Times New Roman"/>
              </w:rPr>
              <w:t xml:space="preserve"> </w:t>
            </w:r>
            <w:r w:rsidRPr="00160146">
              <w:rPr>
                <w:rFonts w:ascii="Times New Roman" w:hAnsi="Times New Roman" w:cs="Times New Roman"/>
                <w:b/>
                <w:bCs/>
              </w:rPr>
              <w:t>Constraint-Based Problem Solving</w:t>
            </w:r>
          </w:p>
        </w:tc>
      </w:tr>
      <w:tr w:rsidR="00F90E7C" w:rsidRPr="00160146" w14:paraId="4AB97504" w14:textId="77777777" w:rsidTr="00160146">
        <w:tc>
          <w:tcPr>
            <w:tcW w:w="1980" w:type="dxa"/>
          </w:tcPr>
          <w:p w14:paraId="70E00117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5C96D327" w14:textId="77777777" w:rsidR="00F90E7C" w:rsidRPr="00160146" w:rsidRDefault="00436455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40%</w:t>
            </w:r>
          </w:p>
        </w:tc>
        <w:tc>
          <w:tcPr>
            <w:tcW w:w="1701" w:type="dxa"/>
          </w:tcPr>
          <w:p w14:paraId="212F6C7E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3361D1C6" w14:textId="77777777" w:rsidR="00F90E7C" w:rsidRPr="00160146" w:rsidRDefault="00F90E7C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:rsidR="00F90E7C" w:rsidRPr="00160146" w14:paraId="64C6C787" w14:textId="77777777" w:rsidTr="00160146">
        <w:trPr>
          <w:trHeight w:val="1160"/>
        </w:trPr>
        <w:tc>
          <w:tcPr>
            <w:tcW w:w="1980" w:type="dxa"/>
          </w:tcPr>
          <w:p w14:paraId="47CAFD5C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CO5 Statement:</w:t>
            </w:r>
          </w:p>
        </w:tc>
        <w:tc>
          <w:tcPr>
            <w:tcW w:w="8080" w:type="dxa"/>
            <w:gridSpan w:val="3"/>
          </w:tcPr>
          <w:p w14:paraId="51668345" w14:textId="77777777" w:rsidR="00F90E7C" w:rsidRPr="00160146" w:rsidRDefault="00F90E7C" w:rsidP="0016014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60146">
              <w:rPr>
                <w:rFonts w:ascii="Times New Roman" w:hAnsi="Times New Roman" w:cs="Times New Roman"/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F90E7C" w:rsidRPr="00160146" w14:paraId="01E21842" w14:textId="77777777" w:rsidTr="00160146">
        <w:trPr>
          <w:trHeight w:val="517"/>
        </w:trPr>
        <w:tc>
          <w:tcPr>
            <w:tcW w:w="1980" w:type="dxa"/>
          </w:tcPr>
          <w:p w14:paraId="38E1819A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E35B894" w14:textId="10C5AB0A" w:rsidR="00F90E7C" w:rsidRPr="00160146" w:rsidRDefault="00160146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ARUN PANDIAN K</w:t>
            </w:r>
          </w:p>
        </w:tc>
        <w:tc>
          <w:tcPr>
            <w:tcW w:w="1701" w:type="dxa"/>
          </w:tcPr>
          <w:p w14:paraId="2DF6D21E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70E7A642" w14:textId="3A9A2290" w:rsidR="00F90E7C" w:rsidRPr="00160146" w:rsidRDefault="00160146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192511086</w:t>
            </w:r>
          </w:p>
        </w:tc>
      </w:tr>
      <w:tr w:rsidR="00F90E7C" w:rsidRPr="00160146" w14:paraId="6CBD97C3" w14:textId="77777777" w:rsidTr="00160146">
        <w:trPr>
          <w:trHeight w:val="553"/>
        </w:trPr>
        <w:tc>
          <w:tcPr>
            <w:tcW w:w="1980" w:type="dxa"/>
          </w:tcPr>
          <w:p w14:paraId="59C94D34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1AA3AAB2" w14:textId="2D1D8B60" w:rsidR="00F90E7C" w:rsidRPr="00160146" w:rsidRDefault="00160146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CSE</w:t>
            </w:r>
          </w:p>
        </w:tc>
        <w:tc>
          <w:tcPr>
            <w:tcW w:w="1701" w:type="dxa"/>
          </w:tcPr>
          <w:p w14:paraId="13D8413D" w14:textId="77777777" w:rsidR="00F90E7C" w:rsidRPr="00160146" w:rsidRDefault="00F90E7C" w:rsidP="00160146">
            <w:pPr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A4B7B14" w14:textId="316F2628" w:rsidR="00F90E7C" w:rsidRPr="00160146" w:rsidRDefault="00160146" w:rsidP="00160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146">
              <w:rPr>
                <w:rFonts w:ascii="Times New Roman" w:hAnsi="Times New Roman" w:cs="Times New Roman"/>
                <w:b/>
                <w:bCs/>
              </w:rPr>
              <w:t>27/8/26</w:t>
            </w:r>
          </w:p>
        </w:tc>
      </w:tr>
    </w:tbl>
    <w:p w14:paraId="40740A74" w14:textId="77777777" w:rsidR="00B4673A" w:rsidRPr="00160146" w:rsidRDefault="00F041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601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601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601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6014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E7FB558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C6BA0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27C3E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F9D535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1BF8A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E72D1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62122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35081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8743C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5DE09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ED84FD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BFA75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535169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E7EDE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741FC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D289F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67461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0C459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25A2A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F05EE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A60E6" w14:textId="77777777" w:rsidR="00160146" w:rsidRPr="00160146" w:rsidRDefault="00160146" w:rsidP="00160146">
      <w:pPr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0CE4342C" w14:textId="77777777" w:rsidR="00160146" w:rsidRPr="00160146" w:rsidRDefault="00160146" w:rsidP="0016014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B2280B" w14:textId="29085963" w:rsidR="00160146" w:rsidRPr="00160146" w:rsidRDefault="00160146" w:rsidP="00160146">
      <w:p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 xml:space="preserve">I </w:t>
      </w:r>
      <w:r w:rsidRPr="00160146">
        <w:rPr>
          <w:rFonts w:ascii="Times New Roman" w:hAnsi="Times New Roman" w:cs="Times New Roman"/>
          <w:sz w:val="24"/>
          <w:szCs w:val="24"/>
        </w:rPr>
        <w:t>ARUN PANDIAN K (192511086)</w:t>
      </w:r>
      <w:r w:rsidRPr="00160146">
        <w:rPr>
          <w:rFonts w:ascii="Times New Roman" w:hAnsi="Times New Roman" w:cs="Times New Roman"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32B70058" w14:textId="77777777" w:rsidR="00160146" w:rsidRPr="00160146" w:rsidRDefault="00160146" w:rsidP="00160146">
      <w:pPr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3194FB59" w14:textId="77777777" w:rsidR="00160146" w:rsidRPr="00160146" w:rsidRDefault="00160146" w:rsidP="0016014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7B54D5" w14:textId="453AA1E0" w:rsidR="00160146" w:rsidRPr="00160146" w:rsidRDefault="00160146" w:rsidP="001601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Pr="00160146">
        <w:rPr>
          <w:rFonts w:ascii="Times New Roman" w:hAnsi="Times New Roman" w:cs="Times New Roman"/>
          <w:b/>
          <w:bCs/>
          <w:sz w:val="24"/>
          <w:szCs w:val="24"/>
        </w:rPr>
        <w:t xml:space="preserve"> ARUN PANDIAN K</w:t>
      </w:r>
    </w:p>
    <w:p w14:paraId="05723E82" w14:textId="77777777" w:rsidR="00160146" w:rsidRPr="00160146" w:rsidRDefault="00160146" w:rsidP="001601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1F105C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309B9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57D9A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EF5C9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0CEBF" w14:textId="77777777" w:rsidR="00160146" w:rsidRPr="00160146" w:rsidRDefault="00160146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C70D0" w14:textId="77777777" w:rsidR="00160146" w:rsidRDefault="00160146" w:rsidP="001601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</w:p>
    <w:p w14:paraId="08C6FACB" w14:textId="77777777" w:rsidR="00160146" w:rsidRDefault="00160146" w:rsidP="001601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1CC4C" w14:textId="23A1C2BE" w:rsidR="00B4673A" w:rsidRPr="00160146" w:rsidRDefault="00160146" w:rsidP="001601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</w:t>
      </w:r>
      <w:r w:rsidRPr="001601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41F3" w:rsidRPr="00160146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2BC75661" w14:textId="77777777" w:rsidR="00B4673A" w:rsidRPr="00160146" w:rsidRDefault="00F041F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74993703" w14:textId="77777777" w:rsidR="00160146" w:rsidRP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21642007" w14:textId="77777777" w:rsidR="00160146" w:rsidRP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94987C1" w14:textId="34E07137" w:rsidR="00B4673A" w:rsidRPr="00160146" w:rsidRDefault="00F041F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4E9B9A7" w14:textId="77777777" w:rsidR="00B4673A" w:rsidRPr="00160146" w:rsidRDefault="00F041F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0583FA89" w14:textId="77777777" w:rsidR="00B4673A" w:rsidRPr="00160146" w:rsidRDefault="00F041F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Multiple sensors generate interrupts every 1 ms</w:t>
      </w:r>
    </w:p>
    <w:p w14:paraId="332F1C75" w14:textId="77777777" w:rsidR="00B4673A" w:rsidRPr="00160146" w:rsidRDefault="00F041F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 xml:space="preserve">Use vectored </w:t>
      </w:r>
      <w:proofErr w:type="gramStart"/>
      <w:r w:rsidRPr="00160146">
        <w:rPr>
          <w:rFonts w:ascii="Times New Roman" w:hAnsi="Times New Roman" w:cs="Times New Roman"/>
          <w:sz w:val="24"/>
          <w:szCs w:val="24"/>
        </w:rPr>
        <w:t>interrupt</w:t>
      </w:r>
      <w:proofErr w:type="gramEnd"/>
      <w:r w:rsidRPr="00160146">
        <w:rPr>
          <w:rFonts w:ascii="Times New Roman" w:hAnsi="Times New Roman" w:cs="Times New Roman"/>
          <w:sz w:val="24"/>
          <w:szCs w:val="24"/>
        </w:rPr>
        <w:t xml:space="preserve"> handling</w:t>
      </w:r>
    </w:p>
    <w:p w14:paraId="3163814E" w14:textId="77777777" w:rsidR="00B4673A" w:rsidRPr="00160146" w:rsidRDefault="00F041F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51646E24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14E24EFF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Problem Understanding: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The task is to design an I/O communication mechanism for a real-time embedded system that keeps CPU utilization below 15% while multiple sensors generate interrupts every 1ms, using vectored interrupt handling, and choosing between memory-mapped and I/O-mapped addressing for optimal latency.</w:t>
      </w:r>
    </w:p>
    <w:p w14:paraId="48FD400A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Constraint Analysis: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At a 1ms inter-interrupt period, sensors collectively generate on the order of 1000 interrupts/second; with a 15% CPU budget, that allows roughly 150 microseconds of CPU time per second-worth of interrupts to be spent per interrupt on average – a very tight per-event budget that rules out any dispatch mechanism with significant per-event overhead. I/O-mapped I/O (separate IN/OUT-style instructions and address space, as in x86) adds instruction-decode and address-translation overhead on every register access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, while memory-mapped I/O lets sensor registers be accessed with ordinary load/store instructions at normal memory speed – directly reducing per-interrupt CPU cost. A non-vectored (polled/daisy-chain) interrupt scheme would also require the CPU to query each sensor in turn to find the interrupting device, adding O(n) overhead as sensor count grows, which the vectored-</w:t>
      </w:r>
      <w:proofErr w:type="gramStart"/>
      <w:r w:rsidRPr="00160146">
        <w:rPr>
          <w:rFonts w:ascii="Times New Roman" w:hAnsi="Times New Roman" w:cs="Times New Roman"/>
          <w:color w:val="000000"/>
          <w:sz w:val="24"/>
          <w:szCs w:val="24"/>
        </w:rPr>
        <w:t>interrupt</w:t>
      </w:r>
      <w:proofErr w:type="gramEnd"/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 constraint is specifically meant to avoid.</w:t>
      </w:r>
    </w:p>
    <w:p w14:paraId="368E8A56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 Development: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Use memory-mapped I/O for all sensor control/status/data registers, since most modern embedded cores (e.g., ARM Cortex-M) do not even provide a separate I/O address space, making memory-mapped I/O both the lower-latency and the more portable choice. Use a vectored interrupt controller (e.g., an NVIC-style controller) where each sensor's interrupt line maps directly to a dedicated entry in the interrupt vector table, giving hardware-resolved, near-constant-time dispatch to the correct ISR rather than softwar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e polling. Keep each ISR minimal – read the sensor's data register into a buffer and set a flag or trigger a lightweight follow-up – deferring any heavier processing to a lower-priority background task, so that the CPU time actually spent inside interrupt context per event stays well under the ~150μs/event ceiling implied by the 15% budget.</w:t>
      </w:r>
    </w:p>
    <w:p w14:paraId="155DE2C1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Application of Concepts: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This applies memory-mapped I/O addressing, vectored/NVIC-style interrupt controllers, real-time interrupt-latency budgeting, and the ISR/deferred-task (top-half/bottom-half) processing pattern.</w:t>
      </w:r>
    </w:p>
    <w:p w14:paraId="4DD0D3F7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Justification: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Memory-mapped I/O is justified over I/O-mapped I/O because it removes the extra instruction-set overhead of separate I/O instructions, directly lowering the per-interrupt CPU cost that the tight 15% budget demands; vectored interrupt handling is justified because it gives deterministic, hardware-resolved dispatch instead of linear polling, which is essential once multiple sensors are interrupting at a combined ~1kHz rate, since polling overhead would grow with sensor count and threaten both the latency and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CPU-utilization constraints simultaneously.</w:t>
      </w:r>
    </w:p>
    <w:p w14:paraId="5F607A01" w14:textId="77777777" w:rsidR="00610CB0" w:rsidRPr="00160146" w:rsidRDefault="00610CB0">
      <w:pPr>
        <w:spacing w:after="200"/>
        <w:rPr>
          <w:rFonts w:ascii="Times New Roman" w:hAnsi="Times New Roman" w:cs="Times New Roman"/>
          <w:color w:val="000000"/>
          <w:sz w:val="24"/>
          <w:szCs w:val="24"/>
        </w:rPr>
      </w:pPr>
    </w:p>
    <w:p w14:paraId="7DB806C0" w14:textId="77777777" w:rsidR="00160146" w:rsidRP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38F10487" w14:textId="77777777" w:rsidR="00160146" w:rsidRP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06F36DF" w14:textId="77777777" w:rsidR="00160146" w:rsidRP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33558F3" w14:textId="11478969" w:rsidR="00B4673A" w:rsidRPr="00160146" w:rsidRDefault="00F041F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10DFA970" w14:textId="77777777" w:rsidR="00160146" w:rsidRP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0A21AED" w14:textId="77777777" w:rsidR="00B4673A" w:rsidRPr="00160146" w:rsidRDefault="00F041F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65EFB5DC" w14:textId="77777777" w:rsidR="00B4673A" w:rsidRPr="00160146" w:rsidRDefault="00F041F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Must use NVMe over PCIe</w:t>
      </w:r>
    </w:p>
    <w:p w14:paraId="3820A8DE" w14:textId="77777777" w:rsidR="00B4673A" w:rsidRPr="00160146" w:rsidRDefault="00F041F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57FB19D3" w14:textId="77777777" w:rsidR="00B4673A" w:rsidRPr="00160146" w:rsidRDefault="00F041F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571A90F0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3137267F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Problem Understanding: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The task is to design a high-speed storage I/O subsystem delivering throughput above 3GB/s, mandated to use NVMe over PCIe, with the constraint that the CPU must not handle bulk data transfer directly, and that a DMA controller must be integrated with interrupt-based completion notification.</w:t>
      </w:r>
    </w:p>
    <w:p w14:paraId="2BCCB1C7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Constraint Analysis: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A throughput requirement above 3GB/s immediately rules out older interfaces such as SATA (capped around 600MB/s); a PCIe Gen3 x4 link provides roughly 3.94GB/s of raw bandwidth (about 985MB/s per lane), comfortably clearing the requirement, with PCIe Gen4 x4 providing roughly double that headroom if needed. The constraint that the CPU must not handle bulk transfer rules out programmed I/O (where the CPU copies each word between device and memory) and mandates DMA; NVMe as a protocol is built around exactly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this model, using submission/completion queue pairs and PRP/SGL (scatter-gather) descriptors so the storage controller's DMA engine moves data directly to/from system RAM without per-word CPU involvement.</w:t>
      </w:r>
    </w:p>
    <w:p w14:paraId="66CCD863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 Development: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Connect an NVMe SSD via a PCIe Gen3 x4 (or Gen4 x4 for additional headroom) link. The CPU's only involvement is to set up an I/O request by writing a command (including PRP/SGL descriptors describing the memory buffer) into an NVMe submission queue; the SSD's DMA engine then transfers the actual data directly to/from system RAM without further CPU copying. On completion, the controller writes a completion queue entry and raises an MSI-X (Message Signaled Interrupt) to notify the CPU, so the CPU is free to p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erform other work throughout the transfer and only reacts once at completion.</w:t>
      </w:r>
    </w:p>
    <w:p w14:paraId="5B96378A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Application of Concepts: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This applies PCIe lane bandwidth calculation, the NVMe submission/completion queue and PRP/SGL architecture, DMA-based bulk transfer, and MSI-X interrupt-driven completion notification.</w:t>
      </w:r>
    </w:p>
    <w:p w14:paraId="2CDD805A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Justification: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PCIe Gen3/4 x4 lanes are justified by the direct bandwidth-versus-requirement comparison (3.94GB/s+ available against a 3GB/s requirement); NVMe-over-PCIe with DMA is justified because it is specifically designed to eliminate CPU involvement in bulk data movement, unlike older AHCI/SATA command models; and MSI-X completion interrupts are justified over status-register polling because polling would itself consume CPU cycles throughout the transfer, contradicting the 'CPU should not handle bulk data transfer'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 constraint even indirectly.</w:t>
      </w:r>
    </w:p>
    <w:p w14:paraId="4891C0A8" w14:textId="77777777" w:rsidR="00610CB0" w:rsidRPr="00160146" w:rsidRDefault="00610CB0">
      <w:pPr>
        <w:spacing w:after="200"/>
        <w:rPr>
          <w:rFonts w:ascii="Times New Roman" w:hAnsi="Times New Roman" w:cs="Times New Roman"/>
          <w:color w:val="000000"/>
          <w:sz w:val="24"/>
          <w:szCs w:val="24"/>
        </w:rPr>
      </w:pPr>
    </w:p>
    <w:p w14:paraId="2BF9EC1A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9FD9CB4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5792C9FB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A98BD35" w14:textId="61716DEB" w:rsidR="00B4673A" w:rsidRPr="00160146" w:rsidRDefault="00F041F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709F5B5D" w14:textId="77777777" w:rsidR="00B4673A" w:rsidRPr="00160146" w:rsidRDefault="00F041F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80F912" w14:textId="77777777" w:rsidR="00B4673A" w:rsidRPr="00160146" w:rsidRDefault="00F041F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 xml:space="preserve">Avoid </w:t>
      </w:r>
      <w:proofErr w:type="gramStart"/>
      <w:r w:rsidRPr="00160146">
        <w:rPr>
          <w:rFonts w:ascii="Times New Roman" w:hAnsi="Times New Roman" w:cs="Times New Roman"/>
          <w:sz w:val="24"/>
          <w:szCs w:val="24"/>
        </w:rPr>
        <w:t>interrupt starvation</w:t>
      </w:r>
      <w:proofErr w:type="gramEnd"/>
    </w:p>
    <w:p w14:paraId="6ADFEBCC" w14:textId="77777777" w:rsidR="00B4673A" w:rsidRPr="00160146" w:rsidRDefault="00F041F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2B65DD28" w14:textId="77777777" w:rsidR="00B4673A" w:rsidRPr="00160146" w:rsidRDefault="00F041F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DE21EAB" w14:textId="241CD784" w:rsidR="00610CB0" w:rsidRPr="00160146" w:rsidRDefault="00F041F3">
      <w:pPr>
        <w:spacing w:after="20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66BF8FD6" w14:textId="0562758D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Problem Understanding: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The task is to construct a multi-device communication architecture serving 6 USB peripherals and 2 Thunderbolt high-speed devices, while </w:t>
      </w:r>
      <w:proofErr w:type="gramStart"/>
      <w:r w:rsidRPr="00160146">
        <w:rPr>
          <w:rFonts w:ascii="Times New Roman" w:hAnsi="Times New Roman" w:cs="Times New Roman"/>
          <w:color w:val="000000"/>
          <w:sz w:val="24"/>
          <w:szCs w:val="24"/>
        </w:rPr>
        <w:t>avoiding interrupt</w:t>
      </w:r>
      <w:proofErr w:type="gramEnd"/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 starvation, using both hardware and software interrupts, and ensuring fair bus arbitration.</w:t>
      </w:r>
    </w:p>
    <w:p w14:paraId="5DFDFF8C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Constraint Analysis: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USB is a host-scheduled bus where the host controller allocates bus time across frames/microframes; with 6 peripherals sharing a controller, a bandwidth-heavy device could dominate the schedule and starve others if scheduling is not fair. Thunderbolt tunnels PCIe (and DisplayPort) traffic over a high-speed serial link and supports daisy-chaining with its own bandwidth arbitration; keeping the 2 high-speed devices on Thunderbolt, separate from the 6 USB peripherals, prevents the higher-bandwidth Thunderbolt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traffic from competing directly with USB's frame-scheduled traffic for the same bus resource.</w:t>
      </w:r>
    </w:p>
    <w:p w14:paraId="744192E5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 Development: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Assign the 6 USB peripherals to a shared xHCI host controller using its native round-robin/time-sliced frame scheduling, which guarantees each device a minimum share of frame time rather than allowing one device's bulk transfers to monopolize the bus. Use hardware interrupts for time-sensitive, asynchronous device events, dispatched through the system interrupt controller with a priority scheme that ages or rotates priorities (rather than pure fixed-priority) specifically so a </w:t>
      </w:r>
      <w:proofErr w:type="gramStart"/>
      <w:r w:rsidRPr="00160146">
        <w:rPr>
          <w:rFonts w:ascii="Times New Roman" w:hAnsi="Times New Roman" w:cs="Times New Roman"/>
          <w:color w:val="000000"/>
          <w:sz w:val="24"/>
          <w:szCs w:val="24"/>
        </w:rPr>
        <w:t>continuously-active</w:t>
      </w:r>
      <w:proofErr w:type="gramEnd"/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 high-prior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ity device cannot indefinitely starve lower-priority ones. Keep hardware ISRs minimal, deferring the bulk of per-event processing to software-interrupt-triggered background routines (bottom halves) so no single device's ISR can block servicing of another device's interrupt. On the Thunderbolt side, the 2 high-speed devices share the PCIe-tunneled link using standard PCIe weighted round-robin arbitration between their virtual channels, guaranteeing each a fair bandwidth allocation.</w:t>
      </w:r>
    </w:p>
    <w:p w14:paraId="12AD50C2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Application of Concepts: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This applies USB xHCI frame-based scheduling, Thunderbolt/PCIe tunneling with virtual-channel arbitration, interrupt-priority aging schemes, and software interrupts for deferred (bottom-half) processing.</w:t>
      </w:r>
    </w:p>
    <w:p w14:paraId="1DFFD5CE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Justification: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Separating the 6 USB peripherals (frame-scheduled, round-robin) from the 2 Thunderbolt devices (independently arbitrated over their own tunneled link) is justified because it prevents the two very different traffic classes – numerous lower-bandwidth USB devices versus few high-bandwidth Thunderbolt devices – from contending for the same scheduling resource; combining short hardware ISRs with software-interrupt-triggered deferred processing is the standard, justified technique for preventing interrupt starva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tion, since it ensures no single device's handler can block the timely servicing of another device's pending interrupt.</w:t>
      </w:r>
    </w:p>
    <w:p w14:paraId="7ABA0391" w14:textId="77777777" w:rsidR="00610CB0" w:rsidRPr="00160146" w:rsidRDefault="00610CB0">
      <w:pPr>
        <w:spacing w:after="200"/>
        <w:rPr>
          <w:rFonts w:ascii="Times New Roman" w:hAnsi="Times New Roman" w:cs="Times New Roman"/>
          <w:color w:val="000000"/>
          <w:sz w:val="24"/>
          <w:szCs w:val="24"/>
        </w:rPr>
      </w:pPr>
    </w:p>
    <w:p w14:paraId="3F2DB0BE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40F54C6A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6523E11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08F70EB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DB1B33E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33DDC903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4D27D9AC" w14:textId="75360153" w:rsidR="00B4673A" w:rsidRPr="00160146" w:rsidRDefault="00F041F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0CD6690A" w14:textId="77777777" w:rsidR="00B4673A" w:rsidRPr="00160146" w:rsidRDefault="00F041F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18885809" w14:textId="77777777" w:rsidR="00B4673A" w:rsidRPr="00160146" w:rsidRDefault="00F041F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41A61BF9" w14:textId="77777777" w:rsidR="00B4673A" w:rsidRPr="00160146" w:rsidRDefault="00F041F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 xml:space="preserve">Must compare DMA transfer vs </w:t>
      </w:r>
      <w:proofErr w:type="gramStart"/>
      <w:r w:rsidRPr="00160146">
        <w:rPr>
          <w:rFonts w:ascii="Times New Roman" w:hAnsi="Times New Roman" w:cs="Times New Roman"/>
          <w:sz w:val="24"/>
          <w:szCs w:val="24"/>
        </w:rPr>
        <w:t>interrupt-driven</w:t>
      </w:r>
      <w:proofErr w:type="gramEnd"/>
      <w:r w:rsidRPr="00160146">
        <w:rPr>
          <w:rFonts w:ascii="Times New Roman" w:hAnsi="Times New Roman" w:cs="Times New Roman"/>
          <w:sz w:val="24"/>
          <w:szCs w:val="24"/>
        </w:rPr>
        <w:t xml:space="preserve"> I/O</w:t>
      </w:r>
    </w:p>
    <w:p w14:paraId="1C8BFCF8" w14:textId="77777777" w:rsidR="00B4673A" w:rsidRPr="00160146" w:rsidRDefault="00F041F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160146">
        <w:rPr>
          <w:rFonts w:ascii="Times New Roman" w:hAnsi="Times New Roman" w:cs="Times New Roman"/>
          <w:sz w:val="24"/>
          <w:szCs w:val="24"/>
        </w:rPr>
        <w:t>memory-mapped</w:t>
      </w:r>
      <w:proofErr w:type="gramEnd"/>
      <w:r w:rsidRPr="00160146">
        <w:rPr>
          <w:rFonts w:ascii="Times New Roman" w:hAnsi="Times New Roman" w:cs="Times New Roman"/>
          <w:sz w:val="24"/>
          <w:szCs w:val="24"/>
        </w:rPr>
        <w:t xml:space="preserve"> I/O for device registers</w:t>
      </w:r>
    </w:p>
    <w:p w14:paraId="417483F2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2DF6AA31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Problem Understanding: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The task is to design a data acquisition system sustaining a continuous 500MB/s data stream with minimal CPU intervention, requiring an explicit comparison between DMA transfer and interrupt-driven I/O, and using memory-mapped I/O for the device's control/status registers.</w:t>
      </w:r>
    </w:p>
    <w:p w14:paraId="6AEBD405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Constraint Analysis: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At 500MB/s, even with 4-byte transfer units, the system would need roughly 125 million transfers per second; interrupt-driven (programmed) I/O incurs an interrupt entry/exit overhead typically in the range of hundreds of nanoseconds to a few microseconds per event, which caps achievable interrupt-driven throughput at perhaps 1 million interrupts/second even under optimistic assumptions – roughly two orders of magnitude short of what 500MB/s of per-word interrupt-driven transfer would require. This makes pur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e interrupt-driven data movement infeasible for the bulk data path and mandates DMA.</w:t>
      </w:r>
    </w:p>
    <w:p w14:paraId="7431A2D3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 Development: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Use a DMA controller configured for continuous scatter-gather / ring-buffer transfer, streaming acquisition data directly from the device into a circular buffer in system RAM without CPU involvement per sample. Employ double-buffering (ping-pong buffers) so the CPU is interrupted only once per buffer-half or buffer-full event rather than once per sample – collapsing millions of potential per-sample interrupts down to a small, manageable interrupt rate while still sustaining 500MB/s of throughput. Device con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trol and status registers (start/stop, buffer base/length, error flags) are accessed via memory-mapped I/O, letting the CPU configure and monitor the acquisition hardware with ordinary load/store instructions, separate from the DMA-driven bulk data path.</w:t>
      </w:r>
    </w:p>
    <w:p w14:paraId="2F405EC8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Application of Concepts: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This applies DMA scatter-gather/ring-buffer streaming, double-buffered interrupt coalescing, and memory-mapped I/O for the low-frequency control-plane path as distinct from the high-throughput data-plane path.</w:t>
      </w:r>
    </w:p>
    <w:p w14:paraId="5380E84F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Justification: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Comparing the two approaches directly justifies the choice: interrupt-driven I/O requires CPU involvement on every transfer unit, making it fundamentally unable to sustain 500MB/s without saturating the CPU purely on interrupt-handling overhead, whereas DMA with double-buffering moves the bulk of the data with only periodic, buffer-level interrupts – the only approach that can simultaneously satisfy the throughput and minimal-CPU-intervention constraints; memory-mapped I/O is justified for the control/statu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s path since it is simple and fast for the comparatively rare configuration and status accesses, which do not need DMA's bulk-transfer optimizations.</w:t>
      </w:r>
    </w:p>
    <w:p w14:paraId="135D0DBF" w14:textId="77777777" w:rsidR="00610CB0" w:rsidRPr="00160146" w:rsidRDefault="00610CB0">
      <w:pPr>
        <w:spacing w:after="200"/>
        <w:rPr>
          <w:rFonts w:ascii="Times New Roman" w:hAnsi="Times New Roman" w:cs="Times New Roman"/>
          <w:color w:val="000000"/>
          <w:sz w:val="24"/>
          <w:szCs w:val="24"/>
        </w:rPr>
      </w:pPr>
    </w:p>
    <w:p w14:paraId="258D3062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E780700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033B058F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5C2F4B44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1F854343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71E0243C" w14:textId="77777777" w:rsidR="00160146" w:rsidRDefault="00160146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73E51334" w14:textId="567216C3" w:rsidR="00B4673A" w:rsidRPr="00160146" w:rsidRDefault="00F041F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361EA249" w14:textId="77777777" w:rsidR="00B4673A" w:rsidRPr="00160146" w:rsidRDefault="00F041F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50448FAD" w14:textId="77777777" w:rsidR="00B4673A" w:rsidRPr="00160146" w:rsidRDefault="00F041F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7148D2C9" w14:textId="77777777" w:rsidR="00B4673A" w:rsidRPr="00160146" w:rsidRDefault="00F041F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60146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11CB5B4A" w14:textId="77777777" w:rsidR="00B4673A" w:rsidRPr="00160146" w:rsidRDefault="00F041F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160146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160146">
        <w:rPr>
          <w:rFonts w:ascii="Times New Roman" w:hAnsi="Times New Roman" w:cs="Times New Roman"/>
          <w:sz w:val="24"/>
          <w:szCs w:val="24"/>
        </w:rPr>
        <w:t xml:space="preserve"> software interrupts for background tasks</w:t>
      </w:r>
    </w:p>
    <w:p w14:paraId="4179D982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7A9A2FD5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Problem Understanding: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The task is to construct an interrupt handling mechanism supporting nested interrupts, bounding maximum interrupt latency below 10 microseconds, using vectored interrupts for high-priority devices, and software interrupts for background tasks.</w:t>
      </w:r>
    </w:p>
    <w:p w14:paraId="0829F5E5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Constraint Analysis: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A 10μs latency ceiling must cover interrupt controller arbitration, context save, vector lookup, and the jump to the ISR; any scheme requiring the CPU to poll or daisy-chain through devices to identify the interrupt source introduces variable, potentially unbounded latency that could violate this budget, whereas a hardware vectored controller resolves the correct ISR address in a small, fixed number of cycles, keeping dispatch latency both low and predictable. Supporting nested interrupts additionally requi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res the controller to support multiple priority levels and allow a higher-priority interrupt to preempt an in-progress lower-priority ISR, rather than forcing all interrupts to wait for the current handler to finish.</w:t>
      </w:r>
    </w:p>
    <w:p w14:paraId="4CCAFAE1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 Development: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Use a priority-based vectored interrupt controller (e.g., an NVIC-style design) configured with multiple priority levels, assigning high-priority devices to the highest levels so they receive minimal dispatch overhead and can preempt any lower-priority ISR currently executing – satisfying both the nesting requirement and the &lt;10μs latency budget. Keep every ISR extremely short (minimal register save/restore, no blocking operations) so that no single handler can run long enough to delay a pending higher-prio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rity interrupt beyond the 10μs ceiling, since a nested-capable controller only bounds latency well if ISR execution times themselves stay bounded. Route non-time-critical background work through software interrupts (e.g., an SVC/trap instruction or deferred-procedure-call mechanism) triggered at the tail of a hardware ISR, running at a priority strictly lower than any hardware interrupt so background processing never delays real-time device servicing.</w:t>
      </w:r>
    </w:p>
    <w:p w14:paraId="2207556B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Application of Concepts: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This applies vectored, priority-based interrupt controllers with preemption, interrupt nesting design, worst-case ISR latency budgeting, and software interrupts for deferred/background task scheduling.</w:t>
      </w:r>
    </w:p>
    <w:p w14:paraId="0E64AEE2" w14:textId="77777777" w:rsidR="00610CB0" w:rsidRPr="00160146" w:rsidRDefault="00F041F3">
      <w:pPr>
        <w:spacing w:after="2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Justification: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 xml:space="preserve">Vectored interrupts are justified as the only way to reliably meet the &lt;10μs constraint, since hardware-resolved dispatch is both fast and deterministic compared to any polling-based alternative whose worst-case latency grows with device count; multiple priority levels with preemption are justified because they are what actually enables interrupt nesting, letting an urgent event interrupt a lower-priority handler already running rather than queueing behind it; and offloading background work to low-priority </w:t>
      </w:r>
      <w:r w:rsidRPr="00160146">
        <w:rPr>
          <w:rFonts w:ascii="Times New Roman" w:hAnsi="Times New Roman" w:cs="Times New Roman"/>
          <w:color w:val="000000"/>
          <w:sz w:val="24"/>
          <w:szCs w:val="24"/>
        </w:rPr>
        <w:t>software interrupts is justified because it keeps non-urgent processing from ever competing with the hard real-time latency budget reserved for high-priority hardware events.</w:t>
      </w:r>
    </w:p>
    <w:p w14:paraId="4795D2BE" w14:textId="77777777" w:rsidR="00610CB0" w:rsidRPr="00160146" w:rsidRDefault="00610CB0">
      <w:pPr>
        <w:spacing w:after="200"/>
        <w:rPr>
          <w:rFonts w:ascii="Times New Roman" w:hAnsi="Times New Roman" w:cs="Times New Roman"/>
          <w:color w:val="000000"/>
          <w:sz w:val="24"/>
          <w:szCs w:val="24"/>
        </w:rPr>
      </w:pPr>
    </w:p>
    <w:p w14:paraId="59C2972B" w14:textId="1743E0C2" w:rsidR="00436455" w:rsidRPr="00160146" w:rsidRDefault="00436455" w:rsidP="00436455">
      <w:pPr>
        <w:spacing w:line="200" w:lineRule="exact"/>
        <w:ind w:left="360"/>
        <w:rPr>
          <w:rFonts w:ascii="Times New Roman" w:hAnsi="Times New Roman" w:cs="Times New Roman"/>
          <w:sz w:val="24"/>
          <w:szCs w:val="24"/>
        </w:rPr>
      </w:pPr>
    </w:p>
    <w:p w14:paraId="301B32B9" w14:textId="77777777" w:rsidR="00160146" w:rsidRPr="00160146" w:rsidRDefault="00160146" w:rsidP="00436455">
      <w:pPr>
        <w:spacing w:line="200" w:lineRule="exact"/>
        <w:ind w:left="360"/>
        <w:rPr>
          <w:rFonts w:ascii="Times New Roman" w:hAnsi="Times New Roman" w:cs="Times New Roman"/>
          <w:sz w:val="24"/>
          <w:szCs w:val="24"/>
        </w:rPr>
      </w:pPr>
    </w:p>
    <w:p w14:paraId="70AE1107" w14:textId="77777777" w:rsidR="00160146" w:rsidRDefault="00160146">
      <w:pPr>
        <w:rPr>
          <w:rFonts w:ascii="Times New Roman" w:hAnsi="Times New Roman" w:cs="Times New Roman"/>
          <w:sz w:val="24"/>
          <w:szCs w:val="24"/>
        </w:rPr>
      </w:pPr>
    </w:p>
    <w:p w14:paraId="08DF10DD" w14:textId="3EDAF321" w:rsidR="00B4673A" w:rsidRPr="00160146" w:rsidRDefault="00F041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146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096AAC1" w14:textId="77777777" w:rsidR="00B4673A" w:rsidRPr="00160146" w:rsidRDefault="00B4673A">
      <w:pPr>
        <w:rPr>
          <w:rFonts w:ascii="Times New Roman" w:hAnsi="Times New Roman" w:cs="Times New Roman"/>
          <w:sz w:val="24"/>
          <w:szCs w:val="24"/>
        </w:rPr>
      </w:pPr>
    </w:p>
    <w:p w14:paraId="771E5666" w14:textId="77777777" w:rsidR="00160146" w:rsidRPr="00160146" w:rsidRDefault="0016014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160146" w14:paraId="6415D947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18EFC" w14:textId="77777777" w:rsidR="00B4673A" w:rsidRPr="00160146" w:rsidRDefault="00F041F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160146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774539" w14:textId="77777777" w:rsidR="00B4673A" w:rsidRPr="00160146" w:rsidRDefault="00F041F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160146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74FDB" w14:textId="77777777" w:rsidR="00B4673A" w:rsidRPr="00160146" w:rsidRDefault="00F041F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160146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F6E96" w14:textId="77777777" w:rsidR="00B4673A" w:rsidRPr="00160146" w:rsidRDefault="00F041F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160146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224DE" w14:textId="77777777" w:rsidR="00B4673A" w:rsidRPr="00160146" w:rsidRDefault="00F041F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160146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3137" w14:textId="77777777" w:rsidR="00B4673A" w:rsidRPr="00160146" w:rsidRDefault="00F041F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160146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B4673A" w:rsidRPr="00160146" w14:paraId="34EABA7A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3D71E1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468C99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8C8479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30D51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E2C3D3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7F68F7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Fails to identify constraints correctly</w:t>
            </w:r>
          </w:p>
        </w:tc>
      </w:tr>
      <w:tr w:rsidR="00B4673A" w:rsidRPr="00160146" w14:paraId="135D45EE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009FA1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F8BE01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9DF007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0DF0D8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DD6011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BB3E98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No meaningful analysis or prioritization</w:t>
            </w:r>
          </w:p>
        </w:tc>
      </w:tr>
      <w:tr w:rsidR="00B4673A" w:rsidRPr="00160146" w14:paraId="73B2BDD8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5086E9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54957A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F7347A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Develops</w:t>
            </w:r>
            <w:proofErr w:type="gramEnd"/>
            <w:r w:rsidRPr="00160146">
              <w:rPr>
                <w:rFonts w:ascii="Times New Roman" w:hAnsi="Times New Roman" w:cs="Times New Roman"/>
                <w:sz w:val="24"/>
                <w:szCs w:val="24"/>
              </w:rPr>
              <w:t xml:space="preserve">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A4E6E9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Develops</w:t>
            </w:r>
            <w:proofErr w:type="gramEnd"/>
            <w:r w:rsidRPr="00160146">
              <w:rPr>
                <w:rFonts w:ascii="Times New Roman" w:hAnsi="Times New Roman" w:cs="Times New Roman"/>
                <w:sz w:val="24"/>
                <w:szCs w:val="24"/>
              </w:rPr>
              <w:t xml:space="preserve">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3B7A7E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72BA8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Solutions do not meet constraints</w:t>
            </w:r>
          </w:p>
        </w:tc>
      </w:tr>
      <w:tr w:rsidR="00B4673A" w:rsidRPr="00160146" w14:paraId="71F2B0C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2A044D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F3C921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77B194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E47C9E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Applies</w:t>
            </w:r>
            <w:proofErr w:type="gramEnd"/>
            <w:r w:rsidRPr="00160146">
              <w:rPr>
                <w:rFonts w:ascii="Times New Roman" w:hAnsi="Times New Roman" w:cs="Times New Roman"/>
                <w:sz w:val="24"/>
                <w:szCs w:val="24"/>
              </w:rPr>
              <w:t xml:space="preserve">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8D8B00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1A2B0E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Unable to apply relevant concepts</w:t>
            </w:r>
          </w:p>
        </w:tc>
      </w:tr>
      <w:tr w:rsidR="00B4673A" w:rsidRPr="00160146" w14:paraId="57651AFA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754D7E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2A840F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191083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9B3BFF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596746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DBC6C4" w14:textId="77777777" w:rsidR="00B4673A" w:rsidRPr="00160146" w:rsidRDefault="00F041F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146">
              <w:rPr>
                <w:rFonts w:ascii="Times New Roman" w:hAnsi="Times New Roman" w:cs="Times New Roman"/>
                <w:sz w:val="24"/>
                <w:szCs w:val="24"/>
              </w:rPr>
              <w:t>No justification provided</w:t>
            </w:r>
          </w:p>
        </w:tc>
      </w:tr>
    </w:tbl>
    <w:p w14:paraId="5CC8D77D" w14:textId="77777777" w:rsidR="00B4673A" w:rsidRPr="00160146" w:rsidRDefault="00B4673A" w:rsidP="00436455">
      <w:pPr>
        <w:rPr>
          <w:rFonts w:ascii="Times New Roman" w:hAnsi="Times New Roman" w:cs="Times New Roman"/>
          <w:sz w:val="24"/>
          <w:szCs w:val="24"/>
        </w:rPr>
      </w:pPr>
    </w:p>
    <w:sectPr w:rsidR="00B4673A" w:rsidRPr="00160146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D555571-E17E-40DF-8C23-137186151854}"/>
    <w:embedBold r:id="rId2" w:fontKey="{3B73CC47-FD58-4238-97AC-00E869F0EC32}"/>
    <w:embedItalic r:id="rId3" w:fontKey="{DBD8443A-80CB-4EDA-BEF4-06B89F5C15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F44CB5-1A52-43FB-809E-95700CFE70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867532">
    <w:abstractNumId w:val="0"/>
  </w:num>
  <w:num w:numId="2" w16cid:durableId="2108231695">
    <w:abstractNumId w:val="2"/>
  </w:num>
  <w:num w:numId="3" w16cid:durableId="1200703038">
    <w:abstractNumId w:val="3"/>
  </w:num>
  <w:num w:numId="4" w16cid:durableId="1217622154">
    <w:abstractNumId w:val="4"/>
  </w:num>
  <w:num w:numId="5" w16cid:durableId="194904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84463"/>
    <w:rsid w:val="0010340D"/>
    <w:rsid w:val="00160146"/>
    <w:rsid w:val="0021424E"/>
    <w:rsid w:val="00436455"/>
    <w:rsid w:val="00557219"/>
    <w:rsid w:val="00610CB0"/>
    <w:rsid w:val="00B31681"/>
    <w:rsid w:val="00B4673A"/>
    <w:rsid w:val="00C53D42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FE58F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2576</Words>
  <Characters>14686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Arun Pandian</cp:lastModifiedBy>
  <cp:revision>2</cp:revision>
  <dcterms:created xsi:type="dcterms:W3CDTF">2026-08-27T08:50:00Z</dcterms:created>
  <dcterms:modified xsi:type="dcterms:W3CDTF">2026-08-27T08:50:00Z</dcterms:modified>
</cp:coreProperties>
</file>