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000000"/>
          <w:sz w:val="26"/>
          <w:szCs w:val="26"/>
        </w:rPr>
        <w:t xml:space="preserve">SIMATS ENGINEERING (SAVEETHA SCHOOL OF ENGINEERING)</w:t>
      </w:r>
    </w:p>
    <w:p>
      <w:pPr>
        <w:spacing w:after="40"/>
        <w:jc w:val="center"/>
      </w:pPr>
      <w:r>
        <w:rPr>
          <w:rFonts w:ascii="Times New Roman" w:cs="Times New Roman" w:eastAsia="Times New Roman" w:hAnsi="Times New Roman"/>
          <w:color w:val="000000"/>
          <w:sz w:val="22"/>
          <w:szCs w:val="22"/>
        </w:rPr>
        <w:t xml:space="preserve">Department of Computer Science and Engineering</w:t>
      </w:r>
    </w:p>
    <w:p>
      <w:pPr>
        <w:spacing w:after="160"/>
        <w:jc w:val="center"/>
      </w:pPr>
      <w:r>
        <w:rPr>
          <w:rFonts w:ascii="Times New Roman" w:cs="Times New Roman" w:eastAsia="Times New Roman" w:hAnsi="Times New Roman"/>
          <w:b/>
          <w:bCs/>
          <w:color w:val="000000"/>
          <w:sz w:val="22"/>
          <w:szCs w:val="22"/>
        </w:rPr>
        <w:t xml:space="preserve">CO1 Assessment Tool 2 – Agile Sprint Planning &amp; User Story Workshop (Annexure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19"/>
        <w:gridCol w:w="2000"/>
        <w:gridCol w:w="2819"/>
      </w:tblGrid>
      <w:t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Course Code</w:t>
            </w:r>
          </w:p>
        </w:tc>
        <w:tc>
          <w:tcPr>
            <w:tcW w:type="dxa" w:w="2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CSA10 / CSA1063</w:t>
            </w:r>
          </w:p>
        </w:tc>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Course Title</w:t>
            </w:r>
          </w:p>
        </w:tc>
        <w:tc>
          <w:tcPr>
            <w:tcW w:type="dxa" w:w="2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Software Engineering</w:t>
            </w:r>
          </w:p>
        </w:tc>
      </w:tr>
      <w:t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CO Assessed</w:t>
            </w:r>
          </w:p>
        </w:tc>
        <w:tc>
          <w:tcPr>
            <w:tcW w:type="dxa" w:w="2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CO1</w:t>
            </w:r>
          </w:p>
        </w:tc>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Assessment</w:t>
            </w:r>
          </w:p>
        </w:tc>
        <w:tc>
          <w:tcPr>
            <w:tcW w:type="dxa" w:w="2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Tool 2 – Agile Sprint Planning &amp; User Story Workshop</w:t>
            </w:r>
          </w:p>
        </w:tc>
      </w:tr>
      <w:t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Student Name</w:t>
            </w:r>
          </w:p>
        </w:tc>
        <w:tc>
          <w:tcPr>
            <w:tcW w:type="dxa" w:w="2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Karan R</w:t>
            </w:r>
          </w:p>
        </w:tc>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Reg. No.</w:t>
            </w:r>
          </w:p>
        </w:tc>
        <w:tc>
          <w:tcPr>
            <w:tcW w:type="dxa" w:w="2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192511158</w:t>
            </w:r>
          </w:p>
        </w:tc>
      </w:tr>
      <w:t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Date</w:t>
            </w:r>
          </w:p>
        </w:tc>
        <w:tc>
          <w:tcPr>
            <w:tcW w:type="dxa" w:w="2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08 October 2026</w:t>
            </w:r>
          </w:p>
        </w:tc>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Duration</w:t>
            </w:r>
          </w:p>
        </w:tc>
        <w:tc>
          <w:tcPr>
            <w:tcW w:type="dxa" w:w="2819"/>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60 minutes</w:t>
            </w:r>
          </w:p>
        </w:tc>
      </w:tr>
    </w:tbl>
    <w:p>
      <w:pPr>
        <w:spacing w:after="100"/>
      </w:pPr>
    </w:p>
    <w:p>
      <w:pPr>
        <w:spacing w:after="40" w:before="120"/>
        <w:jc w:val="center"/>
      </w:pPr>
      <w:r>
        <w:rPr>
          <w:rFonts w:ascii="Times New Roman" w:cs="Times New Roman" w:eastAsia="Times New Roman" w:hAnsi="Times New Roman"/>
          <w:b/>
          <w:bCs/>
          <w:color w:val="000000"/>
          <w:sz w:val="30"/>
          <w:szCs w:val="30"/>
        </w:rPr>
        <w:t xml:space="preserve">Sprint Planning Document</w:t>
      </w:r>
    </w:p>
    <w:p>
      <w:pPr>
        <w:spacing w:after="160"/>
        <w:jc w:val="center"/>
      </w:pPr>
      <w:r>
        <w:rPr>
          <w:rFonts w:ascii="Times New Roman" w:cs="Times New Roman" w:eastAsia="Times New Roman" w:hAnsi="Times New Roman"/>
          <w:i/>
          <w:iCs/>
          <w:color w:val="000000"/>
          <w:sz w:val="22"/>
          <w:szCs w:val="22"/>
        </w:rPr>
        <w:t xml:space="preserve">Development of an Intelligent Solar Tracking System for Optimized Renewable Energy</w:t>
      </w:r>
    </w:p>
    <w:p>
      <w:pPr>
        <w:keepNext/>
        <w:spacing w:after="80" w:before="160"/>
      </w:pPr>
      <w:r>
        <w:rPr>
          <w:rFonts w:ascii="Times New Roman" w:cs="Times New Roman" w:eastAsia="Times New Roman" w:hAnsi="Times New Roman"/>
          <w:b/>
          <w:bCs/>
          <w:color w:val="000000"/>
          <w:sz w:val="23"/>
          <w:szCs w:val="23"/>
        </w:rPr>
        <w:t xml:space="preserve">Code of Conduct</w:t>
      </w:r>
    </w:p>
    <w:p>
      <w:pPr>
        <w:spacing w:after="120" w:line="276"/>
        <w:jc w:val="both"/>
      </w:pPr>
      <w:r>
        <w:rPr>
          <w:rFonts w:ascii="Times New Roman" w:cs="Times New Roman" w:eastAsia="Times New Roman" w:hAnsi="Times New Roman"/>
          <w:color w:val="000000"/>
          <w:sz w:val="22"/>
          <w:szCs w:val="22"/>
        </w:rPr>
        <w:t xml:space="preserve">I, Karan R (Reg. No. 192511158), certify that this submission is my original work and that I have followed the guidelines given for this assessment. I understand that any violation of academic integrity rules will lead to disciplinary action.</w:t>
      </w:r>
    </w:p>
    <w:p>
      <w:pPr>
        <w:spacing w:after="120" w:before="120"/>
      </w:pPr>
      <w:r>
        <w:rPr>
          <w:rFonts w:ascii="Times New Roman" w:cs="Times New Roman" w:eastAsia="Times New Roman" w:hAnsi="Times New Roman"/>
          <w:color w:val="000000"/>
          <w:sz w:val="22"/>
          <w:szCs w:val="22"/>
        </w:rPr>
        <w:t xml:space="preserve">Signature of the Student: ______________________</w:t>
      </w:r>
    </w:p>
    <w:p>
      <w:pPr>
        <w:keepNext/>
        <w:pBdr>
          <w:bottom w:val="single" w:color="000000" w:sz="8" w:space="2"/>
        </w:pBdr>
        <w:spacing w:after="120" w:before="280"/>
      </w:pPr>
      <w:r>
        <w:rPr>
          <w:rFonts w:ascii="Times New Roman" w:cs="Times New Roman" w:eastAsia="Times New Roman" w:hAnsi="Times New Roman"/>
          <w:b/>
          <w:bCs/>
          <w:color w:val="000000"/>
          <w:sz w:val="26"/>
          <w:szCs w:val="26"/>
        </w:rPr>
        <w:t xml:space="preserve">1. Project Vision and Stakeholders</w:t>
      </w:r>
    </w:p>
    <w:p>
      <w:pPr>
        <w:keepNext/>
        <w:spacing w:after="80" w:before="160"/>
      </w:pPr>
      <w:r>
        <w:rPr>
          <w:rFonts w:ascii="Times New Roman" w:cs="Times New Roman" w:eastAsia="Times New Roman" w:hAnsi="Times New Roman"/>
          <w:b/>
          <w:bCs/>
          <w:color w:val="000000"/>
          <w:sz w:val="23"/>
          <w:szCs w:val="23"/>
        </w:rPr>
        <w:t xml:space="preserve">1.1 Vision statement</w:t>
      </w:r>
    </w:p>
    <w:p>
      <w:pPr>
        <w:spacing w:after="120" w:line="276"/>
        <w:jc w:val="both"/>
      </w:pPr>
      <w:r>
        <w:rPr>
          <w:rFonts w:ascii="Times New Roman" w:cs="Times New Roman" w:eastAsia="Times New Roman" w:hAnsi="Times New Roman"/>
          <w:b/>
          <w:bCs/>
          <w:color w:val="000000"/>
          <w:sz w:val="22"/>
          <w:szCs w:val="22"/>
        </w:rPr>
        <w:t xml:space="preserve">For</w:t>
      </w:r>
      <w:r>
        <w:rPr>
          <w:rFonts w:ascii="Times New Roman" w:cs="Times New Roman" w:eastAsia="Times New Roman" w:hAnsi="Times New Roman"/>
          <w:color w:val="000000"/>
          <w:sz w:val="22"/>
          <w:szCs w:val="22"/>
        </w:rPr>
        <w:t xml:space="preserve"> owners of small and medium solar installations </w:t>
      </w:r>
      <w:r>
        <w:rPr>
          <w:rFonts w:ascii="Times New Roman" w:cs="Times New Roman" w:eastAsia="Times New Roman" w:hAnsi="Times New Roman"/>
          <w:b/>
          <w:bCs/>
          <w:color w:val="000000"/>
          <w:sz w:val="22"/>
          <w:szCs w:val="22"/>
        </w:rPr>
        <w:t xml:space="preserve">who</w:t>
      </w:r>
      <w:r>
        <w:rPr>
          <w:rFonts w:ascii="Times New Roman" w:cs="Times New Roman" w:eastAsia="Times New Roman" w:hAnsi="Times New Roman"/>
          <w:color w:val="000000"/>
          <w:sz w:val="22"/>
          <w:szCs w:val="22"/>
        </w:rPr>
        <w:t xml:space="preserve"> lose energy because their panels cannot follow the Sun, </w:t>
      </w:r>
      <w:r>
        <w:rPr>
          <w:rFonts w:ascii="Times New Roman" w:cs="Times New Roman" w:eastAsia="Times New Roman" w:hAnsi="Times New Roman"/>
          <w:b/>
          <w:bCs/>
          <w:color w:val="000000"/>
          <w:sz w:val="22"/>
          <w:szCs w:val="22"/>
        </w:rPr>
        <w:t xml:space="preserve">the</w:t>
      </w:r>
      <w:r>
        <w:rPr>
          <w:rFonts w:ascii="Times New Roman" w:cs="Times New Roman" w:eastAsia="Times New Roman" w:hAnsi="Times New Roman"/>
          <w:color w:val="000000"/>
          <w:sz w:val="22"/>
          <w:szCs w:val="22"/>
        </w:rPr>
        <w:t xml:space="preserve"> Intelligent Solar Tracking System </w:t>
      </w:r>
      <w:r>
        <w:rPr>
          <w:rFonts w:ascii="Times New Roman" w:cs="Times New Roman" w:eastAsia="Times New Roman" w:hAnsi="Times New Roman"/>
          <w:b/>
          <w:bCs/>
          <w:color w:val="000000"/>
          <w:sz w:val="22"/>
          <w:szCs w:val="22"/>
        </w:rPr>
        <w:t xml:space="preserve">is</w:t>
      </w:r>
      <w:r>
        <w:rPr>
          <w:rFonts w:ascii="Times New Roman" w:cs="Times New Roman" w:eastAsia="Times New Roman" w:hAnsi="Times New Roman"/>
          <w:color w:val="000000"/>
          <w:sz w:val="22"/>
          <w:szCs w:val="22"/>
        </w:rPr>
        <w:t xml:space="preserve"> an embedded, automatic tracker </w:t>
      </w:r>
      <w:r>
        <w:rPr>
          <w:rFonts w:ascii="Times New Roman" w:cs="Times New Roman" w:eastAsia="Times New Roman" w:hAnsi="Times New Roman"/>
          <w:b/>
          <w:bCs/>
          <w:color w:val="000000"/>
          <w:sz w:val="22"/>
          <w:szCs w:val="22"/>
        </w:rPr>
        <w:t xml:space="preserve">that</w:t>
      </w:r>
      <w:r>
        <w:rPr>
          <w:rFonts w:ascii="Times New Roman" w:cs="Times New Roman" w:eastAsia="Times New Roman" w:hAnsi="Times New Roman"/>
          <w:color w:val="000000"/>
          <w:sz w:val="22"/>
          <w:szCs w:val="22"/>
        </w:rPr>
        <w:t xml:space="preserve"> senses the Sun’s direction, turns the panel only when the move is worth it, and measures the real electrical gain. </w:t>
      </w:r>
      <w:r>
        <w:rPr>
          <w:rFonts w:ascii="Times New Roman" w:cs="Times New Roman" w:eastAsia="Times New Roman" w:hAnsi="Times New Roman"/>
          <w:b/>
          <w:bCs/>
          <w:color w:val="000000"/>
          <w:sz w:val="22"/>
          <w:szCs w:val="22"/>
        </w:rPr>
        <w:t xml:space="preserve">Unlike</w:t>
      </w:r>
      <w:r>
        <w:rPr>
          <w:rFonts w:ascii="Times New Roman" w:cs="Times New Roman" w:eastAsia="Times New Roman" w:hAnsi="Times New Roman"/>
          <w:color w:val="000000"/>
          <w:sz w:val="22"/>
          <w:szCs w:val="22"/>
        </w:rPr>
        <w:t xml:space="preserve"> fixed panels, which waste morning and evening sunlight, and basic LDR trackers, which keep moving and give no data, </w:t>
      </w:r>
      <w:r>
        <w:rPr>
          <w:rFonts w:ascii="Times New Roman" w:cs="Times New Roman" w:eastAsia="Times New Roman" w:hAnsi="Times New Roman"/>
          <w:b/>
          <w:bCs/>
          <w:color w:val="000000"/>
          <w:sz w:val="22"/>
          <w:szCs w:val="22"/>
        </w:rPr>
        <w:t xml:space="preserve">our product</w:t>
      </w:r>
      <w:r>
        <w:rPr>
          <w:rFonts w:ascii="Times New Roman" w:cs="Times New Roman" w:eastAsia="Times New Roman" w:hAnsi="Times New Roman"/>
          <w:color w:val="000000"/>
          <w:sz w:val="22"/>
          <w:szCs w:val="22"/>
        </w:rPr>
        <w:t xml:space="preserve"> proves its benefit with voltage, current, power and energy readings.</w:t>
      </w:r>
    </w:p>
    <w:p>
      <w:pPr>
        <w:keepNext/>
        <w:spacing w:after="80" w:before="160"/>
      </w:pPr>
      <w:r>
        <w:rPr>
          <w:rFonts w:ascii="Times New Roman" w:cs="Times New Roman" w:eastAsia="Times New Roman" w:hAnsi="Times New Roman"/>
          <w:b/>
          <w:bCs/>
          <w:color w:val="000000"/>
          <w:sz w:val="23"/>
          <w:szCs w:val="23"/>
        </w:rPr>
        <w:t xml:space="preserve">1.2 Objectives</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Detect or estimate the Sun’s position during daylight hours.</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Align the panel automatically toward the strongest useful sunlight.</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Cut the energy lost to poor orientation.</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Keep motor movement and tracking energy use to the minimum needed.</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Monitor voltage, current, power and accumulated energy.</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Measure the improvement over a fixed panel and keep the design scalable.</w:t>
      </w:r>
    </w:p>
    <w:p>
      <w:pPr>
        <w:keepNext/>
        <w:spacing w:after="80" w:before="160"/>
      </w:pPr>
      <w:r>
        <w:rPr>
          <w:rFonts w:ascii="Times New Roman" w:cs="Times New Roman" w:eastAsia="Times New Roman" w:hAnsi="Times New Roman"/>
          <w:b/>
          <w:bCs/>
          <w:color w:val="000000"/>
          <w:sz w:val="23"/>
          <w:szCs w:val="23"/>
        </w:rPr>
        <w:t xml:space="preserve">1.3 Stakeholders and Scrum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438"/>
      </w:tblGrid>
      <w:tr>
        <w:trPr>
          <w:tblHeader/>
        </w:trPr>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Stakeholder</w:t>
            </w:r>
          </w:p>
        </w:tc>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Role in the project</w:t>
            </w:r>
          </w:p>
        </w:tc>
        <w:tc>
          <w:tcPr>
            <w:tcW w:type="dxa" w:w="5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Interest and responsibility</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Project supervisor / faculty</w:t>
            </w:r>
          </w:p>
        </w:tc>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Product Owner</w:t>
            </w:r>
          </w:p>
        </w:tc>
        <w:tc>
          <w:tcPr>
            <w:tcW w:type="dxa" w:w="5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Owns the product backlog, sets priorities, accepts or rejects work at sprint review.</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Team member (Karan R)</w:t>
            </w:r>
          </w:p>
        </w:tc>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Scrum Master and firmware developer</w:t>
            </w:r>
          </w:p>
        </w:tc>
        <w:tc>
          <w:tcPr>
            <w:tcW w:type="dxa" w:w="5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Facilitates ceremonies, removes blockers and writes the sensing and control code.</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Hardware engineer (team)</w:t>
            </w:r>
          </w:p>
        </w:tc>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Development team</w:t>
            </w:r>
          </w:p>
        </w:tc>
        <w:tc>
          <w:tcPr>
            <w:tcW w:type="dxa" w:w="5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Builds circuits, sensor mounts, motor driver wiring and limit switches.</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Tester (team)</w:t>
            </w:r>
          </w:p>
        </w:tc>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Development team</w:t>
            </w:r>
          </w:p>
        </w:tc>
        <w:tc>
          <w:tcPr>
            <w:tcW w:type="dxa" w:w="5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Writes and runs unit and bench tests, records results as evidence.</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Solar system owner / end user</w:t>
            </w:r>
          </w:p>
        </w:tc>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Customer</w:t>
            </w:r>
          </w:p>
        </w:tc>
        <w:tc>
          <w:tcPr>
            <w:tcW w:type="dxa" w:w="5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Wants more energy from the same panel with no manual work.</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Installation and maintenance technician</w:t>
            </w:r>
          </w:p>
        </w:tc>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Operator</w:t>
            </w:r>
          </w:p>
        </w:tc>
        <w:tc>
          <w:tcPr>
            <w:tcW w:type="dxa" w:w="5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Installs, calibrates and repairs. Needs fault codes and tunable settings.</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Energy analyst</w:t>
            </w:r>
          </w:p>
        </w:tc>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Data consumer</w:t>
            </w:r>
          </w:p>
        </w:tc>
        <w:tc>
          <w:tcPr>
            <w:tcW w:type="dxa" w:w="5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Reads logged data and judges tracking performance against a fixed baseline.</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Component suppliers</w:t>
            </w:r>
          </w:p>
        </w:tc>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External party</w:t>
            </w:r>
          </w:p>
        </w:tc>
        <w:tc>
          <w:tcPr>
            <w:tcW w:type="dxa" w:w="54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Provide sensors, controller, motor and driver. Delays affect the sprint.</w:t>
            </w:r>
          </w:p>
        </w:tc>
      </w:tr>
    </w:tbl>
    <w:p>
      <w:pPr>
        <w:spacing w:after="100"/>
      </w:pPr>
    </w:p>
    <w:p>
      <w:pPr>
        <w:keepNext/>
        <w:pBdr>
          <w:bottom w:val="single" w:color="000000" w:sz="8" w:space="2"/>
        </w:pBdr>
        <w:spacing w:after="120" w:before="280"/>
      </w:pPr>
      <w:r>
        <w:rPr>
          <w:rFonts w:ascii="Times New Roman" w:cs="Times New Roman" w:eastAsia="Times New Roman" w:hAnsi="Times New Roman"/>
          <w:b/>
          <w:bCs/>
          <w:color w:val="000000"/>
          <w:sz w:val="26"/>
          <w:szCs w:val="26"/>
        </w:rPr>
        <w:t xml:space="preserve">2. Epics and User Stories</w:t>
      </w:r>
    </w:p>
    <w:p>
      <w:pPr>
        <w:keepNext/>
        <w:spacing w:after="80" w:before="160"/>
      </w:pPr>
      <w:r>
        <w:rPr>
          <w:rFonts w:ascii="Times New Roman" w:cs="Times New Roman" w:eastAsia="Times New Roman" w:hAnsi="Times New Roman"/>
          <w:b/>
          <w:bCs/>
          <w:color w:val="000000"/>
          <w:sz w:val="23"/>
          <w:szCs w:val="23"/>
        </w:rPr>
        <w:t xml:space="preserve">2.1 Epics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5838"/>
      </w:tblGrid>
      <w:tr>
        <w:trPr>
          <w:tblHeader/>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Epic</w:t>
            </w:r>
          </w:p>
        </w:tc>
        <w:tc>
          <w:tcPr>
            <w:tcW w:type="dxa" w:w="3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Name</w:t>
            </w:r>
          </w:p>
        </w:tc>
        <w:tc>
          <w:tcPr>
            <w:tcW w:type="dxa" w:w="58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Description</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E1</w:t>
            </w:r>
          </w:p>
        </w:tc>
        <w:tc>
          <w:tcPr>
            <w:tcW w:type="dxa" w:w="3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Solar Data Acquisition and Sun Position Detection</w:t>
            </w:r>
          </w:p>
        </w:tc>
        <w:tc>
          <w:tcPr>
            <w:tcW w:type="dxa" w:w="58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Module 1. Read light sensors, filter noise, find the direction of stronger sunlight, and calculate the Sun’s position as a backup.</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E2</w:t>
            </w:r>
          </w:p>
        </w:tc>
        <w:tc>
          <w:tcPr>
            <w:tcW w:type="dxa" w:w="3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Automatic Panel Alignment and Control</w:t>
            </w:r>
          </w:p>
        </w:tc>
        <w:tc>
          <w:tcPr>
            <w:tcW w:type="dxa" w:w="58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Module 2. Turn sensor information into safe, efficient motor movement with thresholds, limits and night parking.</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E3</w:t>
            </w:r>
          </w:p>
        </w:tc>
        <w:tc>
          <w:tcPr>
            <w:tcW w:type="dxa" w:w="3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Performance Monitoring and Energy Analysis</w:t>
            </w:r>
          </w:p>
        </w:tc>
        <w:tc>
          <w:tcPr>
            <w:tcW w:type="dxa" w:w="58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Module 3. Measure voltage and current, calculate power and energy, log data, compare with a fixed panel.</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E4</w:t>
            </w:r>
          </w:p>
        </w:tc>
        <w:tc>
          <w:tcPr>
            <w:tcW w:type="dxa" w:w="3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Reliability, Diagnostics and Configuration</w:t>
            </w:r>
          </w:p>
        </w:tc>
        <w:tc>
          <w:tcPr>
            <w:tcW w:type="dxa" w:w="58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Cross-cutting work: fault codes, tunable settings and demonstrable test evidence.</w:t>
            </w:r>
          </w:p>
        </w:tc>
      </w:tr>
    </w:tbl>
    <w:p>
      <w:pPr>
        <w:spacing w:after="100"/>
      </w:pPr>
    </w:p>
    <w:p>
      <w:pPr>
        <w:keepNext/>
        <w:spacing w:after="80" w:before="160"/>
      </w:pPr>
      <w:r>
        <w:rPr>
          <w:rFonts w:ascii="Times New Roman" w:cs="Times New Roman" w:eastAsia="Times New Roman" w:hAnsi="Times New Roman"/>
          <w:b/>
          <w:bCs/>
          <w:color w:val="000000"/>
          <w:sz w:val="23"/>
          <w:szCs w:val="23"/>
        </w:rPr>
        <w:t xml:space="preserve">2.2 User stories</w:t>
      </w:r>
    </w:p>
    <w:p>
      <w:pPr>
        <w:spacing w:after="120" w:line="276"/>
        <w:jc w:val="both"/>
      </w:pPr>
      <w:r>
        <w:rPr>
          <w:rFonts w:ascii="Times New Roman" w:cs="Times New Roman" w:eastAsia="Times New Roman" w:hAnsi="Times New Roman"/>
          <w:color w:val="000000"/>
          <w:sz w:val="22"/>
          <w:szCs w:val="22"/>
        </w:rPr>
        <w:t xml:space="preserve">All stories follow the format “As a &lt;user&gt;, I want &lt;feature&gt;, so that &lt;benefit&gt;.”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8238"/>
      </w:tblGrid>
      <w:tr>
        <w:trPr>
          <w:tblHeader/>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ID</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Epic</w:t>
            </w:r>
          </w:p>
        </w:tc>
        <w:tc>
          <w:tcPr>
            <w:tcW w:type="dxa" w:w="8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User story</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US01</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E1</w:t>
            </w:r>
          </w:p>
        </w:tc>
        <w:tc>
          <w:tcPr>
            <w:tcW w:type="dxa" w:w="8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As a system owner, I want the system to read light intensity from the sensors at regular intervals, so that the Sun’s direction can be worked out automatically.</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US02</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E1</w:t>
            </w:r>
          </w:p>
        </w:tc>
        <w:tc>
          <w:tcPr>
            <w:tcW w:type="dxa" w:w="8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As a developer, I want the sensor readings filtered with a moving average, so that small fluctuations and passing shadows do not trigger false movement.</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US03</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E1</w:t>
            </w:r>
          </w:p>
        </w:tc>
        <w:tc>
          <w:tcPr>
            <w:tcW w:type="dxa" w:w="8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As a system owner, I want the system to find which direction has stronger sunlight, so that the panel knows which way to turn.</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US04</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E1</w:t>
            </w:r>
          </w:p>
        </w:tc>
        <w:tc>
          <w:tcPr>
            <w:tcW w:type="dxa" w:w="8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As a technician, I want a calculated Sun position from date, time and location, so that tracking continues during heavy cloud or a sensor fault.</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US05</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E2</w:t>
            </w:r>
          </w:p>
        </w:tc>
        <w:tc>
          <w:tcPr>
            <w:tcW w:type="dxa" w:w="8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As a system owner, I want the panel to turn automatically toward the target direction, so that I never have to adjust it by hand.</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US06</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E2</w:t>
            </w:r>
          </w:p>
        </w:tc>
        <w:tc>
          <w:tcPr>
            <w:tcW w:type="dxa" w:w="8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As a system owner, I want the motor to move only when the alignment error is above a threshold, so that tracking does not waste energy or wear out the motor.</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US07</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E2</w:t>
            </w:r>
          </w:p>
        </w:tc>
        <w:tc>
          <w:tcPr>
            <w:tcW w:type="dxa" w:w="8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As a technician, I want limit switches and software travel limits, so that the panel cannot over-rotate and damage the frame.</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US08</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E2</w:t>
            </w:r>
          </w:p>
        </w:tc>
        <w:tc>
          <w:tcPr>
            <w:tcW w:type="dxa" w:w="8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As a system owner, I want the panel parked in a safe position at night, so that it is protected and ready to start the next morning.</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US09</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E3</w:t>
            </w:r>
          </w:p>
        </w:tc>
        <w:tc>
          <w:tcPr>
            <w:tcW w:type="dxa" w:w="8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As an energy analyst, I want the panel voltage and current measured, so that I can see the real electrical output.</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US10</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E3</w:t>
            </w:r>
          </w:p>
        </w:tc>
        <w:tc>
          <w:tcPr>
            <w:tcW w:type="dxa" w:w="8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As an energy analyst, I want instantaneous power and accumulated energy calculated, so that I can measure how much energy the system generates.</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US11</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E3</w:t>
            </w:r>
          </w:p>
        </w:tc>
        <w:tc>
          <w:tcPr>
            <w:tcW w:type="dxa" w:w="8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As a system owner, I want readings shown on a local display and logged with time stamps, so that I can check performance now and review it later.</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US12</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E3</w:t>
            </w:r>
          </w:p>
        </w:tc>
        <w:tc>
          <w:tcPr>
            <w:tcW w:type="dxa" w:w="8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As an energy analyst, I want tracked output compared with a fixed-panel baseline, so that I can prove the tracker is worth its cost.</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US13</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E3</w:t>
            </w:r>
          </w:p>
        </w:tc>
        <w:tc>
          <w:tcPr>
            <w:tcW w:type="dxa" w:w="8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As a technician, I want periods of unusually low output flagged, so that I can spot dirt, shading or faults early.</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US14</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E4</w:t>
            </w:r>
          </w:p>
        </w:tc>
        <w:tc>
          <w:tcPr>
            <w:tcW w:type="dxa" w:w="8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As a technician, I want clear fault codes for sensor, motor and limit errors, so that I can diagnose problems quickly.</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US15</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E4</w:t>
            </w:r>
          </w:p>
        </w:tc>
        <w:tc>
          <w:tcPr>
            <w:tcW w:type="dxa" w:w="8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As a technician, I want thresholds and limits kept in one configuration file, so that I can tune the system without editing the logic.</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US16</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E4</w:t>
            </w:r>
          </w:p>
        </w:tc>
        <w:tc>
          <w:tcPr>
            <w:tcW w:type="dxa" w:w="8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As a project supervisor, I want every sprint’s work shown with test results, so that I can verify progress objectively.</w:t>
            </w:r>
          </w:p>
        </w:tc>
      </w:tr>
    </w:tbl>
    <w:p>
      <w:pPr>
        <w:spacing w:after="100"/>
      </w:pPr>
    </w:p>
    <w:p>
      <w:pPr>
        <w:keepNext/>
        <w:pBdr>
          <w:bottom w:val="single" w:color="000000" w:sz="8" w:space="2"/>
        </w:pBdr>
        <w:spacing w:after="120" w:before="280"/>
      </w:pPr>
      <w:r>
        <w:rPr>
          <w:rFonts w:ascii="Times New Roman" w:cs="Times New Roman" w:eastAsia="Times New Roman" w:hAnsi="Times New Roman"/>
          <w:b/>
          <w:bCs/>
          <w:color w:val="000000"/>
          <w:sz w:val="26"/>
          <w:szCs w:val="26"/>
        </w:rPr>
        <w:t xml:space="preserve">3. Acceptance Criteria (Given–When–Then)</w:t>
      </w:r>
    </w:p>
    <w:p>
      <w:pPr>
        <w:spacing w:after="120" w:line="276"/>
        <w:jc w:val="both"/>
      </w:pPr>
      <w:r>
        <w:rPr>
          <w:rFonts w:ascii="Times New Roman" w:cs="Times New Roman" w:eastAsia="Times New Roman" w:hAnsi="Times New Roman"/>
          <w:color w:val="000000"/>
          <w:sz w:val="22"/>
          <w:szCs w:val="22"/>
        </w:rPr>
        <w:t xml:space="preserve">The six stories chosen for Sprint 1 have full criteria below. The starting values (for example the 1 second sampling interval and threshold of 50 counts on a 10-bit scale) are initial settings that the team will tune during testing.</w:t>
      </w:r>
    </w:p>
    <w:p>
      <w:pPr>
        <w:keepNext/>
        <w:spacing w:after="80" w:before="160"/>
      </w:pPr>
      <w:r>
        <w:rPr>
          <w:rFonts w:ascii="Times New Roman" w:cs="Times New Roman" w:eastAsia="Times New Roman" w:hAnsi="Times New Roman"/>
          <w:b/>
          <w:bCs/>
          <w:color w:val="000000"/>
          <w:sz w:val="23"/>
          <w:szCs w:val="23"/>
        </w:rPr>
        <w:t xml:space="preserve">US01: Read light intensity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2900"/>
        <w:gridCol w:w="3238"/>
      </w:tblGrid>
      <w:tr>
        <w:trPr>
          <w:tblHeader/>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Given</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When</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Then</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1</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circuit is powered and all LDRs are wired.</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controller runs its sensing loop.</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Every sensor is read once per second, and values appear on the serial monitor.</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2</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 lamp is shone on one LDR.</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reading is checked.</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That sensor’s value is clearly higher (at least 100 counts) than the unlit sensors.</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One sensor is disconnected.</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loop runs.</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system reports a sensor fault instead of crashing.</w:t>
            </w:r>
          </w:p>
        </w:tc>
      </w:tr>
    </w:tbl>
    <w:p>
      <w:pPr>
        <w:spacing w:after="100"/>
      </w:pPr>
    </w:p>
    <w:p>
      <w:pPr>
        <w:keepNext/>
        <w:spacing w:after="80" w:before="160"/>
      </w:pPr>
      <w:r>
        <w:rPr>
          <w:rFonts w:ascii="Times New Roman" w:cs="Times New Roman" w:eastAsia="Times New Roman" w:hAnsi="Times New Roman"/>
          <w:b/>
          <w:bCs/>
          <w:color w:val="000000"/>
          <w:sz w:val="23"/>
          <w:szCs w:val="23"/>
        </w:rPr>
        <w:t xml:space="preserve">US02: Filter sensor readings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2900"/>
        <w:gridCol w:w="3238"/>
      </w:tblGrid>
      <w:tr>
        <w:trPr>
          <w:tblHeader/>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Given</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When</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Then</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1</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 steady light source is on.</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filter runs for 10 samples.</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filtered value stays within ±5 counts of the average.</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2</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 single sample spike of over 200 counts is injected.</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filter processes it.</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filtered output changes by less than 50 counts.</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system has just started.</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Fewer than 5 samples exist.</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filter averages the samples available and does not return an invalid value.</w:t>
            </w:r>
          </w:p>
        </w:tc>
      </w:tr>
    </w:tbl>
    <w:p>
      <w:pPr>
        <w:spacing w:after="100"/>
      </w:pPr>
    </w:p>
    <w:p>
      <w:pPr>
        <w:keepNext/>
        <w:spacing w:after="80" w:before="160"/>
      </w:pPr>
      <w:r>
        <w:rPr>
          <w:rFonts w:ascii="Times New Roman" w:cs="Times New Roman" w:eastAsia="Times New Roman" w:hAnsi="Times New Roman"/>
          <w:b/>
          <w:bCs/>
          <w:color w:val="000000"/>
          <w:sz w:val="23"/>
          <w:szCs w:val="23"/>
        </w:rPr>
        <w:t xml:space="preserve">US03: Find direction of stronger sunlight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2900"/>
        <w:gridCol w:w="3238"/>
      </w:tblGrid>
      <w:tr>
        <w:trPr>
          <w:tblHeader/>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Given</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When</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Then</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1</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lamp is placed to the east side of the panel.</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filtered readings are compared.</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output direction is “east” within 2 seconds.</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2</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lamp is placed centrally.</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readings differ by less than the threshold.</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output direction is “aligned”.</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lamp is moved from east to west.</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comparison repeats.</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output changes to “west” within 2 seconds, with no wrong direction in between.</w:t>
            </w:r>
          </w:p>
        </w:tc>
      </w:tr>
    </w:tbl>
    <w:p>
      <w:pPr>
        <w:spacing w:after="100"/>
      </w:pPr>
    </w:p>
    <w:p>
      <w:pPr>
        <w:keepNext/>
        <w:spacing w:after="80" w:before="160"/>
      </w:pPr>
      <w:r>
        <w:rPr>
          <w:rFonts w:ascii="Times New Roman" w:cs="Times New Roman" w:eastAsia="Times New Roman" w:hAnsi="Times New Roman"/>
          <w:b/>
          <w:bCs/>
          <w:color w:val="000000"/>
          <w:sz w:val="23"/>
          <w:szCs w:val="23"/>
        </w:rPr>
        <w:t xml:space="preserve">US05: Turn the panel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2900"/>
        <w:gridCol w:w="3238"/>
      </w:tblGrid>
      <w:tr>
        <w:trPr>
          <w:tblHeader/>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Given</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When</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Then</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1</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panel is misaligned and the direction is “east”.</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control loop runs.</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motor turns the panel toward the east without any manual input.</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2</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panel is moving.</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sensor difference falls inside the threshold.</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motor stops within 1 second.</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motor is turning.</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direction output changes.</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motor stops before reversing, with no sudden direct reversal.</w:t>
            </w:r>
          </w:p>
        </w:tc>
      </w:tr>
    </w:tbl>
    <w:p>
      <w:pPr>
        <w:spacing w:after="100"/>
      </w:pPr>
    </w:p>
    <w:p>
      <w:pPr>
        <w:keepNext/>
        <w:spacing w:after="80" w:before="160"/>
      </w:pPr>
      <w:r>
        <w:rPr>
          <w:rFonts w:ascii="Times New Roman" w:cs="Times New Roman" w:eastAsia="Times New Roman" w:hAnsi="Times New Roman"/>
          <w:b/>
          <w:bCs/>
          <w:color w:val="000000"/>
          <w:sz w:val="23"/>
          <w:szCs w:val="23"/>
        </w:rPr>
        <w:t xml:space="preserve">US06: Move only above the threshold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2900"/>
        <w:gridCol w:w="3238"/>
      </w:tblGrid>
      <w:tr>
        <w:trPr>
          <w:tblHeader/>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Given</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When</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Then</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1</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panel is aligned.</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Light varies by less than the threshold (50 counts).</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motor does not move.</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2</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panel is aligned and light is steady for 10 minutes.</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movement log is checked.</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No more than 1 direction reversal is recorded.</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error exceeds the threshold.</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loop runs.</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motor starts, and stops once the error is below the threshold minus the hysteresis band.</w:t>
            </w:r>
          </w:p>
        </w:tc>
      </w:tr>
    </w:tbl>
    <w:p>
      <w:pPr>
        <w:spacing w:after="100"/>
      </w:pPr>
    </w:p>
    <w:p>
      <w:pPr>
        <w:keepNext/>
        <w:spacing w:after="80" w:before="160"/>
      </w:pPr>
      <w:r>
        <w:rPr>
          <w:rFonts w:ascii="Times New Roman" w:cs="Times New Roman" w:eastAsia="Times New Roman" w:hAnsi="Times New Roman"/>
          <w:b/>
          <w:bCs/>
          <w:color w:val="000000"/>
          <w:sz w:val="23"/>
          <w:szCs w:val="23"/>
        </w:rPr>
        <w:t xml:space="preserve">US07: Limit switches and software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2900"/>
        <w:gridCol w:w="3238"/>
      </w:tblGrid>
      <w:tr>
        <w:trPr>
          <w:tblHeader/>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Given</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When</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Then</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1</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panel is moving toward its end of travel.</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limit switch is triggered.</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motor stops within 200 ms and further movement in that direction is blocked.</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2</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 limit switch fails to trigger.</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software travel count reaches the maximum.</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motor stops and a limit fault is reported.</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panel is at a limit.</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opposite direction is requested.</w:t>
            </w:r>
          </w:p>
        </w:tc>
        <w:tc>
          <w:tcPr>
            <w:tcW w:type="dxa" w:w="32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The motor moves away from the limit normally.</w:t>
            </w:r>
          </w:p>
        </w:tc>
      </w:tr>
    </w:tbl>
    <w:p>
      <w:pPr>
        <w:spacing w:after="100"/>
      </w:pPr>
    </w:p>
    <w:p>
      <w:pPr>
        <w:keepNext/>
        <w:spacing w:after="80" w:before="160"/>
      </w:pPr>
      <w:r>
        <w:rPr>
          <w:rFonts w:ascii="Times New Roman" w:cs="Times New Roman" w:eastAsia="Times New Roman" w:hAnsi="Times New Roman"/>
          <w:b/>
          <w:bCs/>
          <w:color w:val="000000"/>
          <w:sz w:val="23"/>
          <w:szCs w:val="23"/>
        </w:rPr>
        <w:t xml:space="preserve">Criteria for the remaining backlog stories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tblHeader/>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ID</w:t>
            </w:r>
          </w:p>
        </w:tc>
        <w:tc>
          <w:tcPr>
            <w:tcW w:type="dxa" w:w="88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Acceptance criterion</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US04</w:t>
            </w:r>
          </w:p>
        </w:tc>
        <w:tc>
          <w:tcPr>
            <w:tcW w:type="dxa" w:w="88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Given the date, time and location are set, when the light sensors are covered, then the calculated azimuth and elevation are within 5 degrees of a trusted reference value.</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US08</w:t>
            </w:r>
          </w:p>
        </w:tc>
        <w:tc>
          <w:tcPr>
            <w:tcW w:type="dxa" w:w="88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Given the time is after sunset, when the loop runs, then the panel returns to the home position and the motor stops.</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US09</w:t>
            </w:r>
          </w:p>
        </w:tc>
        <w:tc>
          <w:tcPr>
            <w:tcW w:type="dxa" w:w="88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Given a known load, when the sensors are read, then voltage and current are within 5 percent of a multimeter reading.</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US10</w:t>
            </w:r>
          </w:p>
        </w:tc>
        <w:tc>
          <w:tcPr>
            <w:tcW w:type="dxa" w:w="88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Given a constant voltage and current for 1 hour, when energy is accumulated, then the energy equals V × I × 1 hour within 5 percent.</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US11</w:t>
            </w:r>
          </w:p>
        </w:tc>
        <w:tc>
          <w:tcPr>
            <w:tcW w:type="dxa" w:w="88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Given the system is running, when a reading is taken, then it appears on the display and is saved with a time stamp at least once per minute.</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US12</w:t>
            </w:r>
          </w:p>
        </w:tc>
        <w:tc>
          <w:tcPr>
            <w:tcW w:type="dxa" w:w="88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Given a tracked and a fixed panel in the same conditions, when a day’s data is analysed, then the percentage energy difference is reported.</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US13</w:t>
            </w:r>
          </w:p>
        </w:tc>
        <w:tc>
          <w:tcPr>
            <w:tcW w:type="dxa" w:w="88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Given output falls below a set percentage of the expected value in daylight, when it persists for 5 minutes, then a low-output flag is raised.</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US14</w:t>
            </w:r>
          </w:p>
        </w:tc>
        <w:tc>
          <w:tcPr>
            <w:tcW w:type="dxa" w:w="88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Given a sensor, motor or limit fault occurs, when it is detected, then a unique fault code is displayed and logged.</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US15</w:t>
            </w:r>
          </w:p>
        </w:tc>
        <w:tc>
          <w:tcPr>
            <w:tcW w:type="dxa" w:w="88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Given a threshold is changed in the configuration file, when the system restarts, then the new value is used with no code change.</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US16</w:t>
            </w:r>
          </w:p>
        </w:tc>
        <w:tc>
          <w:tcPr>
            <w:tcW w:type="dxa" w:w="88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Given a sprint ends, when the review is held, then a test report with pass or fail results for every story is available.</w:t>
            </w:r>
          </w:p>
        </w:tc>
      </w:tr>
    </w:tbl>
    <w:p>
      <w:pPr>
        <w:spacing w:after="100"/>
      </w:pPr>
    </w:p>
    <w:p>
      <w:pPr>
        <w:keepNext/>
        <w:pBdr>
          <w:bottom w:val="single" w:color="000000" w:sz="8" w:space="2"/>
        </w:pBdr>
        <w:spacing w:after="120" w:before="280"/>
      </w:pPr>
      <w:r>
        <w:rPr>
          <w:rFonts w:ascii="Times New Roman" w:cs="Times New Roman" w:eastAsia="Times New Roman" w:hAnsi="Times New Roman"/>
          <w:b/>
          <w:bCs/>
          <w:color w:val="000000"/>
          <w:sz w:val="26"/>
          <w:szCs w:val="26"/>
        </w:rPr>
        <w:t xml:space="preserve">4. Product Backlog Prioritization</w:t>
      </w:r>
    </w:p>
    <w:p>
      <w:pPr>
        <w:spacing w:after="120" w:line="276"/>
        <w:jc w:val="both"/>
      </w:pPr>
      <w:r>
        <w:rPr>
          <w:rFonts w:ascii="Times New Roman" w:cs="Times New Roman" w:eastAsia="Times New Roman" w:hAnsi="Times New Roman"/>
          <w:color w:val="000000"/>
          <w:sz w:val="22"/>
          <w:szCs w:val="22"/>
        </w:rPr>
        <w:t xml:space="preserve">Stories are ordered by three things: business value to the customer (energy gained and safety), customer need (MoSCoW), and technical dependency. For example, nothing can be moved until the sensors are read and filtered, and nothing can be measured until the panel is safe to operate, so US01 to US03 and the control stories come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0"/>
        <w:gridCol w:w="700"/>
        <w:gridCol w:w="2750"/>
        <w:gridCol w:w="1250"/>
        <w:gridCol w:w="950"/>
        <w:gridCol w:w="1300"/>
        <w:gridCol w:w="1908"/>
      </w:tblGrid>
      <w:tr>
        <w:trPr>
          <w:tblHeader/>
        </w:trPr>
        <w:tc>
          <w:tcPr>
            <w:tcW w:type="dxa" w:w="7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Rank</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ID</w:t>
            </w:r>
          </w:p>
        </w:tc>
        <w:tc>
          <w:tcPr>
            <w:tcW w:type="dxa" w:w="27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Story (short)</w:t>
            </w:r>
          </w:p>
        </w:tc>
        <w:tc>
          <w:tcPr>
            <w:tcW w:type="dxa" w:w="12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MoSCoW</w:t>
            </w:r>
          </w:p>
        </w:tc>
        <w:tc>
          <w:tcPr>
            <w:tcW w:type="dxa" w:w="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Value</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Depends on</w:t>
            </w:r>
          </w:p>
        </w:tc>
        <w:tc>
          <w:tcPr>
            <w:tcW w:type="dxa" w:w="190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Planned sprint</w:t>
            </w:r>
          </w:p>
        </w:tc>
      </w:tr>
      <w:tr>
        <w:trPr>
          <w:cantSplit/>
        </w:trPr>
        <w:tc>
          <w:tcPr>
            <w:tcW w:type="dxa" w:w="7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1</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US01</w:t>
            </w:r>
          </w:p>
        </w:tc>
        <w:tc>
          <w:tcPr>
            <w:tcW w:type="dxa" w:w="27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Read light intensity</w:t>
            </w:r>
          </w:p>
        </w:tc>
        <w:tc>
          <w:tcPr>
            <w:tcW w:type="dxa" w:w="12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Must</w:t>
            </w:r>
          </w:p>
        </w:tc>
        <w:tc>
          <w:tcPr>
            <w:tcW w:type="dxa" w:w="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High</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None</w:t>
            </w:r>
          </w:p>
        </w:tc>
        <w:tc>
          <w:tcPr>
            <w:tcW w:type="dxa" w:w="190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Sprint 1</w:t>
            </w:r>
          </w:p>
        </w:tc>
      </w:tr>
      <w:tr>
        <w:trPr>
          <w:cantSplit/>
        </w:trPr>
        <w:tc>
          <w:tcPr>
            <w:tcW w:type="dxa" w:w="7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2</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US02</w:t>
            </w:r>
          </w:p>
        </w:tc>
        <w:tc>
          <w:tcPr>
            <w:tcW w:type="dxa" w:w="27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Filter readings</w:t>
            </w:r>
          </w:p>
        </w:tc>
        <w:tc>
          <w:tcPr>
            <w:tcW w:type="dxa" w:w="12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Must</w:t>
            </w:r>
          </w:p>
        </w:tc>
        <w:tc>
          <w:tcPr>
            <w:tcW w:type="dxa" w:w="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High</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US01</w:t>
            </w:r>
          </w:p>
        </w:tc>
        <w:tc>
          <w:tcPr>
            <w:tcW w:type="dxa" w:w="190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Sprint 1</w:t>
            </w:r>
          </w:p>
        </w:tc>
      </w:tr>
      <w:tr>
        <w:trPr>
          <w:cantSplit/>
        </w:trPr>
        <w:tc>
          <w:tcPr>
            <w:tcW w:type="dxa" w:w="7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US03</w:t>
            </w:r>
          </w:p>
        </w:tc>
        <w:tc>
          <w:tcPr>
            <w:tcW w:type="dxa" w:w="27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Find sunlight direction</w:t>
            </w:r>
          </w:p>
        </w:tc>
        <w:tc>
          <w:tcPr>
            <w:tcW w:type="dxa" w:w="12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Must</w:t>
            </w:r>
          </w:p>
        </w:tc>
        <w:tc>
          <w:tcPr>
            <w:tcW w:type="dxa" w:w="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High</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US01, US02</w:t>
            </w:r>
          </w:p>
        </w:tc>
        <w:tc>
          <w:tcPr>
            <w:tcW w:type="dxa" w:w="190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Sprint 1</w:t>
            </w:r>
          </w:p>
        </w:tc>
      </w:tr>
      <w:tr>
        <w:trPr>
          <w:cantSplit/>
        </w:trPr>
        <w:tc>
          <w:tcPr>
            <w:tcW w:type="dxa" w:w="7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4</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US05</w:t>
            </w:r>
          </w:p>
        </w:tc>
        <w:tc>
          <w:tcPr>
            <w:tcW w:type="dxa" w:w="27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Turn panel automatically</w:t>
            </w:r>
          </w:p>
        </w:tc>
        <w:tc>
          <w:tcPr>
            <w:tcW w:type="dxa" w:w="12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Must</w:t>
            </w:r>
          </w:p>
        </w:tc>
        <w:tc>
          <w:tcPr>
            <w:tcW w:type="dxa" w:w="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High</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US03</w:t>
            </w:r>
          </w:p>
        </w:tc>
        <w:tc>
          <w:tcPr>
            <w:tcW w:type="dxa" w:w="190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Sprint 1</w:t>
            </w:r>
          </w:p>
        </w:tc>
      </w:tr>
      <w:tr>
        <w:trPr>
          <w:cantSplit/>
        </w:trPr>
        <w:tc>
          <w:tcPr>
            <w:tcW w:type="dxa" w:w="7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5</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US06</w:t>
            </w:r>
          </w:p>
        </w:tc>
        <w:tc>
          <w:tcPr>
            <w:tcW w:type="dxa" w:w="27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Threshold-based movement</w:t>
            </w:r>
          </w:p>
        </w:tc>
        <w:tc>
          <w:tcPr>
            <w:tcW w:type="dxa" w:w="12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Must</w:t>
            </w:r>
          </w:p>
        </w:tc>
        <w:tc>
          <w:tcPr>
            <w:tcW w:type="dxa" w:w="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High</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US05</w:t>
            </w:r>
          </w:p>
        </w:tc>
        <w:tc>
          <w:tcPr>
            <w:tcW w:type="dxa" w:w="190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Sprint 1</w:t>
            </w:r>
          </w:p>
        </w:tc>
      </w:tr>
      <w:tr>
        <w:trPr>
          <w:cantSplit/>
        </w:trPr>
        <w:tc>
          <w:tcPr>
            <w:tcW w:type="dxa" w:w="7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6</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US07</w:t>
            </w:r>
          </w:p>
        </w:tc>
        <w:tc>
          <w:tcPr>
            <w:tcW w:type="dxa" w:w="27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Limit switches and limits</w:t>
            </w:r>
          </w:p>
        </w:tc>
        <w:tc>
          <w:tcPr>
            <w:tcW w:type="dxa" w:w="12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Must</w:t>
            </w:r>
          </w:p>
        </w:tc>
        <w:tc>
          <w:tcPr>
            <w:tcW w:type="dxa" w:w="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High (safety)</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US05</w:t>
            </w:r>
          </w:p>
        </w:tc>
        <w:tc>
          <w:tcPr>
            <w:tcW w:type="dxa" w:w="190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Sprint 1</w:t>
            </w:r>
          </w:p>
        </w:tc>
      </w:tr>
      <w:tr>
        <w:trPr>
          <w:cantSplit/>
        </w:trPr>
        <w:tc>
          <w:tcPr>
            <w:tcW w:type="dxa" w:w="7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7</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US09</w:t>
            </w:r>
          </w:p>
        </w:tc>
        <w:tc>
          <w:tcPr>
            <w:tcW w:type="dxa" w:w="27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Measure voltage and current</w:t>
            </w:r>
          </w:p>
        </w:tc>
        <w:tc>
          <w:tcPr>
            <w:tcW w:type="dxa" w:w="12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Must</w:t>
            </w:r>
          </w:p>
        </w:tc>
        <w:tc>
          <w:tcPr>
            <w:tcW w:type="dxa" w:w="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High</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None</w:t>
            </w:r>
          </w:p>
        </w:tc>
        <w:tc>
          <w:tcPr>
            <w:tcW w:type="dxa" w:w="190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Sprint 2</w:t>
            </w:r>
          </w:p>
        </w:tc>
      </w:tr>
      <w:tr>
        <w:trPr>
          <w:cantSplit/>
        </w:trPr>
        <w:tc>
          <w:tcPr>
            <w:tcW w:type="dxa" w:w="7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8</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US10</w:t>
            </w:r>
          </w:p>
        </w:tc>
        <w:tc>
          <w:tcPr>
            <w:tcW w:type="dxa" w:w="27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Power and energy</w:t>
            </w:r>
          </w:p>
        </w:tc>
        <w:tc>
          <w:tcPr>
            <w:tcW w:type="dxa" w:w="12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Must</w:t>
            </w:r>
          </w:p>
        </w:tc>
        <w:tc>
          <w:tcPr>
            <w:tcW w:type="dxa" w:w="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High</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US09</w:t>
            </w:r>
          </w:p>
        </w:tc>
        <w:tc>
          <w:tcPr>
            <w:tcW w:type="dxa" w:w="190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Sprint 2</w:t>
            </w:r>
          </w:p>
        </w:tc>
      </w:tr>
      <w:tr>
        <w:trPr>
          <w:cantSplit/>
        </w:trPr>
        <w:tc>
          <w:tcPr>
            <w:tcW w:type="dxa" w:w="7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9</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US08</w:t>
            </w:r>
          </w:p>
        </w:tc>
        <w:tc>
          <w:tcPr>
            <w:tcW w:type="dxa" w:w="27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Night parking</w:t>
            </w:r>
          </w:p>
        </w:tc>
        <w:tc>
          <w:tcPr>
            <w:tcW w:type="dxa" w:w="12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Should</w:t>
            </w:r>
          </w:p>
        </w:tc>
        <w:tc>
          <w:tcPr>
            <w:tcW w:type="dxa" w:w="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Medium</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US05, US07</w:t>
            </w:r>
          </w:p>
        </w:tc>
        <w:tc>
          <w:tcPr>
            <w:tcW w:type="dxa" w:w="190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Sprint 2</w:t>
            </w:r>
          </w:p>
        </w:tc>
      </w:tr>
      <w:tr>
        <w:trPr>
          <w:cantSplit/>
        </w:trPr>
        <w:tc>
          <w:tcPr>
            <w:tcW w:type="dxa" w:w="7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10</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US11</w:t>
            </w:r>
          </w:p>
        </w:tc>
        <w:tc>
          <w:tcPr>
            <w:tcW w:type="dxa" w:w="27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Display and logging</w:t>
            </w:r>
          </w:p>
        </w:tc>
        <w:tc>
          <w:tcPr>
            <w:tcW w:type="dxa" w:w="12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Should</w:t>
            </w:r>
          </w:p>
        </w:tc>
        <w:tc>
          <w:tcPr>
            <w:tcW w:type="dxa" w:w="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Medium</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US10</w:t>
            </w:r>
          </w:p>
        </w:tc>
        <w:tc>
          <w:tcPr>
            <w:tcW w:type="dxa" w:w="190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Sprint 3</w:t>
            </w:r>
          </w:p>
        </w:tc>
      </w:tr>
      <w:tr>
        <w:trPr>
          <w:cantSplit/>
        </w:trPr>
        <w:tc>
          <w:tcPr>
            <w:tcW w:type="dxa" w:w="7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11</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US04</w:t>
            </w:r>
          </w:p>
        </w:tc>
        <w:tc>
          <w:tcPr>
            <w:tcW w:type="dxa" w:w="27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Calculated Sun position</w:t>
            </w:r>
          </w:p>
        </w:tc>
        <w:tc>
          <w:tcPr>
            <w:tcW w:type="dxa" w:w="12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Should</w:t>
            </w:r>
          </w:p>
        </w:tc>
        <w:tc>
          <w:tcPr>
            <w:tcW w:type="dxa" w:w="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Medium</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US03</w:t>
            </w:r>
          </w:p>
        </w:tc>
        <w:tc>
          <w:tcPr>
            <w:tcW w:type="dxa" w:w="190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Sprint 3</w:t>
            </w:r>
          </w:p>
        </w:tc>
      </w:tr>
      <w:tr>
        <w:trPr>
          <w:cantSplit/>
        </w:trPr>
        <w:tc>
          <w:tcPr>
            <w:tcW w:type="dxa" w:w="7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12</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US15</w:t>
            </w:r>
          </w:p>
        </w:tc>
        <w:tc>
          <w:tcPr>
            <w:tcW w:type="dxa" w:w="27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Configuration file</w:t>
            </w:r>
          </w:p>
        </w:tc>
        <w:tc>
          <w:tcPr>
            <w:tcW w:type="dxa" w:w="12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Should</w:t>
            </w:r>
          </w:p>
        </w:tc>
        <w:tc>
          <w:tcPr>
            <w:tcW w:type="dxa" w:w="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Medium</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US06</w:t>
            </w:r>
          </w:p>
        </w:tc>
        <w:tc>
          <w:tcPr>
            <w:tcW w:type="dxa" w:w="190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Sprint 3</w:t>
            </w:r>
          </w:p>
        </w:tc>
      </w:tr>
      <w:tr>
        <w:trPr>
          <w:cantSplit/>
        </w:trPr>
        <w:tc>
          <w:tcPr>
            <w:tcW w:type="dxa" w:w="7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13</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US14</w:t>
            </w:r>
          </w:p>
        </w:tc>
        <w:tc>
          <w:tcPr>
            <w:tcW w:type="dxa" w:w="27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Fault codes</w:t>
            </w:r>
          </w:p>
        </w:tc>
        <w:tc>
          <w:tcPr>
            <w:tcW w:type="dxa" w:w="12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Should</w:t>
            </w:r>
          </w:p>
        </w:tc>
        <w:tc>
          <w:tcPr>
            <w:tcW w:type="dxa" w:w="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Medium</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US07</w:t>
            </w:r>
          </w:p>
        </w:tc>
        <w:tc>
          <w:tcPr>
            <w:tcW w:type="dxa" w:w="190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Sprint 4</w:t>
            </w:r>
          </w:p>
        </w:tc>
      </w:tr>
      <w:tr>
        <w:trPr>
          <w:cantSplit/>
        </w:trPr>
        <w:tc>
          <w:tcPr>
            <w:tcW w:type="dxa" w:w="7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14</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US12</w:t>
            </w:r>
          </w:p>
        </w:tc>
        <w:tc>
          <w:tcPr>
            <w:tcW w:type="dxa" w:w="27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Fixed-panel comparison</w:t>
            </w:r>
          </w:p>
        </w:tc>
        <w:tc>
          <w:tcPr>
            <w:tcW w:type="dxa" w:w="12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Should</w:t>
            </w:r>
          </w:p>
        </w:tc>
        <w:tc>
          <w:tcPr>
            <w:tcW w:type="dxa" w:w="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High</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US10, US11</w:t>
            </w:r>
          </w:p>
        </w:tc>
        <w:tc>
          <w:tcPr>
            <w:tcW w:type="dxa" w:w="190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Sprint 4</w:t>
            </w:r>
          </w:p>
        </w:tc>
      </w:tr>
      <w:tr>
        <w:trPr>
          <w:cantSplit/>
        </w:trPr>
        <w:tc>
          <w:tcPr>
            <w:tcW w:type="dxa" w:w="7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15</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US13</w:t>
            </w:r>
          </w:p>
        </w:tc>
        <w:tc>
          <w:tcPr>
            <w:tcW w:type="dxa" w:w="27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Low-output flag</w:t>
            </w:r>
          </w:p>
        </w:tc>
        <w:tc>
          <w:tcPr>
            <w:tcW w:type="dxa" w:w="12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Could</w:t>
            </w:r>
          </w:p>
        </w:tc>
        <w:tc>
          <w:tcPr>
            <w:tcW w:type="dxa" w:w="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Low</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US10</w:t>
            </w:r>
          </w:p>
        </w:tc>
        <w:tc>
          <w:tcPr>
            <w:tcW w:type="dxa" w:w="190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Sprint 5</w:t>
            </w:r>
          </w:p>
        </w:tc>
      </w:tr>
      <w:tr>
        <w:trPr>
          <w:cantSplit/>
        </w:trPr>
        <w:tc>
          <w:tcPr>
            <w:tcW w:type="dxa" w:w="7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16</w:t>
            </w:r>
          </w:p>
        </w:tc>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US16</w:t>
            </w:r>
          </w:p>
        </w:tc>
        <w:tc>
          <w:tcPr>
            <w:tcW w:type="dxa" w:w="27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Test evidence per sprint</w:t>
            </w:r>
          </w:p>
        </w:tc>
        <w:tc>
          <w:tcPr>
            <w:tcW w:type="dxa" w:w="12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Must (ongoing)</w:t>
            </w:r>
          </w:p>
        </w:tc>
        <w:tc>
          <w:tcPr>
            <w:tcW w:type="dxa" w:w="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Medium</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None</w:t>
            </w:r>
          </w:p>
        </w:tc>
        <w:tc>
          <w:tcPr>
            <w:tcW w:type="dxa" w:w="190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Every sprint</w:t>
            </w:r>
          </w:p>
        </w:tc>
      </w:tr>
    </w:tbl>
    <w:p>
      <w:pPr>
        <w:spacing w:after="100"/>
      </w:pPr>
    </w:p>
    <w:p>
      <w:pPr>
        <w:keepNext/>
        <w:pBdr>
          <w:bottom w:val="single" w:color="000000" w:sz="8" w:space="2"/>
        </w:pBdr>
        <w:spacing w:after="120" w:before="280"/>
      </w:pPr>
      <w:r>
        <w:rPr>
          <w:rFonts w:ascii="Times New Roman" w:cs="Times New Roman" w:eastAsia="Times New Roman" w:hAnsi="Times New Roman"/>
          <w:b/>
          <w:bCs/>
          <w:color w:val="000000"/>
          <w:sz w:val="26"/>
          <w:szCs w:val="26"/>
        </w:rPr>
        <w:t xml:space="preserve">5. Sprint Backlog (Sprint 1)</w:t>
      </w:r>
    </w:p>
    <w:p>
      <w:pPr>
        <w:spacing w:after="120" w:line="276"/>
        <w:jc w:val="both"/>
      </w:pPr>
      <w:r>
        <w:rPr>
          <w:rFonts w:ascii="Times New Roman" w:cs="Times New Roman" w:eastAsia="Times New Roman" w:hAnsi="Times New Roman"/>
          <w:b/>
          <w:bCs/>
          <w:color w:val="000000"/>
          <w:sz w:val="22"/>
          <w:szCs w:val="22"/>
        </w:rPr>
        <w:t xml:space="preserve">Sprint length:</w:t>
      </w:r>
      <w:r>
        <w:rPr>
          <w:rFonts w:ascii="Times New Roman" w:cs="Times New Roman" w:eastAsia="Times New Roman" w:hAnsi="Times New Roman"/>
          <w:color w:val="000000"/>
          <w:sz w:val="22"/>
          <w:szCs w:val="22"/>
        </w:rPr>
        <w:t xml:space="preserve"> 2 weeks (10 working days). </w:t>
      </w:r>
      <w:r>
        <w:rPr>
          <w:rFonts w:ascii="Times New Roman" w:cs="Times New Roman" w:eastAsia="Times New Roman" w:hAnsi="Times New Roman"/>
          <w:b/>
          <w:bCs/>
          <w:color w:val="000000"/>
          <w:sz w:val="22"/>
          <w:szCs w:val="22"/>
        </w:rPr>
        <w:t xml:space="preserve">Team:</w:t>
      </w:r>
      <w:r>
        <w:rPr>
          <w:rFonts w:ascii="Times New Roman" w:cs="Times New Roman" w:eastAsia="Times New Roman" w:hAnsi="Times New Roman"/>
          <w:color w:val="000000"/>
          <w:sz w:val="22"/>
          <w:szCs w:val="22"/>
        </w:rPr>
        <w:t xml:space="preserve"> three members. </w:t>
      </w:r>
      <w:r>
        <w:rPr>
          <w:rFonts w:ascii="Times New Roman" w:cs="Times New Roman" w:eastAsia="Times New Roman" w:hAnsi="Times New Roman"/>
          <w:b/>
          <w:bCs/>
          <w:color w:val="000000"/>
          <w:sz w:val="22"/>
          <w:szCs w:val="22"/>
        </w:rPr>
        <w:t xml:space="preserve">Capacity assumption:</w:t>
      </w:r>
      <w:r>
        <w:rPr>
          <w:rFonts w:ascii="Times New Roman" w:cs="Times New Roman" w:eastAsia="Times New Roman" w:hAnsi="Times New Roman"/>
          <w:color w:val="000000"/>
          <w:sz w:val="22"/>
          <w:szCs w:val="22"/>
        </w:rPr>
        <w:t xml:space="preserve"> about 25 focused hours per person, so roughly 75 hours in total. Because this is the first sprint there is no past velocity, so I plan for about 22 story points, which leaves room for surprises with hardware.</w:t>
      </w:r>
    </w:p>
    <w:p>
      <w:pPr>
        <w:keepNext/>
        <w:spacing w:after="80" w:before="160"/>
      </w:pPr>
      <w:r>
        <w:rPr>
          <w:rFonts w:ascii="Times New Roman" w:cs="Times New Roman" w:eastAsia="Times New Roman" w:hAnsi="Times New Roman"/>
          <w:b/>
          <w:bCs/>
          <w:color w:val="000000"/>
          <w:sz w:val="23"/>
          <w:szCs w:val="23"/>
        </w:rPr>
        <w:t xml:space="preserve">5.1 Selected stories and task breakdown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338"/>
        <w:gridCol w:w="900"/>
        <w:gridCol w:w="800"/>
        <w:gridCol w:w="2800"/>
      </w:tblGrid>
      <w:tr>
        <w:trPr>
          <w:tblHeader/>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Task</w:t>
            </w: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Description</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Story</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Hours</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Owner</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T1</w:t>
            </w: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Wire LDRs with voltage dividers to analog inputs and check the circuit</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US01</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4</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Hardware engineer</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T2</w:t>
            </w: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Write the sensor reading routine with 1 second sampling</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US01</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Firmware developer</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T3</w:t>
            </w: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Print raw values on serial monitor and verify with a lamp</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US01</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2</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Tester</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T4</w:t>
            </w: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Implement the 5-sample moving average filter</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US02</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Firmware developer</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T5</w:t>
            </w: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Unit test the filter with simulated spikes</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US02</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2</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Tester</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T6</w:t>
            </w: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Compare filtered sensor values and output the direction</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US03</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5</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Firmware developer</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T7</w:t>
            </w: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Test direction logic with the lamp at three positions</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US03</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Tester</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T8</w:t>
            </w: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Connect motor and driver and test forward, reverse, stop</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US05</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5</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Hardware engineer</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T9</w:t>
            </w: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Write motor control function driven by the direction output</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US05</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4</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Firmware developer</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T10</w:t>
            </w: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Build the loop that moves until the error is inside the dead-band</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US05</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4</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Firmware developer</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T11</w:t>
            </w: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Add threshold and hysteresis as named constants</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US06</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Firmware developer</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T12</w:t>
            </w: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Test that small fluctuations cause no movement, and count reversals</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US06</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Tester</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T13</w:t>
            </w: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Mount limit switches and wire them to input pins</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US07</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Hardware engineer</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T14</w:t>
            </w: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Write software travel counter and stop logic</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US07</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Firmware developer</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T15</w:t>
            </w: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Test limit stopping time against the 200 ms target</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US07</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2</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Tester</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T16</w:t>
            </w: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Integration run, bug fixing, demo preparation, test report</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All</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6</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Whole team</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p>
        </w:tc>
        <w:tc>
          <w:tcPr>
            <w:tcW w:type="dxa" w:w="43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Total planned effort</w:t>
            </w:r>
          </w:p>
        </w:tc>
        <w:tc>
          <w:tcPr>
            <w:tcW w:type="dxa" w:w="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55</w:t>
            </w:r>
          </w:p>
        </w:tc>
        <w:tc>
          <w:tcPr>
            <w:tcW w:type="dxa" w:w="2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Within 75 hour capacity, leaving a buffer</w:t>
            </w:r>
          </w:p>
        </w:tc>
      </w:tr>
    </w:tbl>
    <w:p>
      <w:pPr>
        <w:spacing w:after="100"/>
      </w:pPr>
    </w:p>
    <w:p>
      <w:pPr>
        <w:keepNext/>
        <w:spacing w:after="80" w:before="160"/>
      </w:pPr>
      <w:r>
        <w:rPr>
          <w:rFonts w:ascii="Times New Roman" w:cs="Times New Roman" w:eastAsia="Times New Roman" w:hAnsi="Times New Roman"/>
          <w:b/>
          <w:bCs/>
          <w:color w:val="000000"/>
          <w:sz w:val="23"/>
          <w:szCs w:val="23"/>
        </w:rPr>
        <w:t xml:space="preserve">5.2 Scrum events in the sprint</w:t>
      </w:r>
    </w:p>
    <w:p>
      <w:pPr>
        <w:pStyle w:val="ListParagraph"/>
        <w:numPr>
          <w:ilvl w:val="0"/>
          <w:numId w:val="2"/>
        </w:numPr>
        <w:spacing w:after="60" w:line="264"/>
      </w:pPr>
      <w:r>
        <w:rPr>
          <w:rFonts w:ascii="Times New Roman" w:cs="Times New Roman" w:eastAsia="Times New Roman" w:hAnsi="Times New Roman"/>
          <w:b/>
          <w:bCs/>
          <w:color w:val="000000"/>
          <w:sz w:val="22"/>
          <w:szCs w:val="22"/>
        </w:rPr>
        <w:t xml:space="preserve">Sprint planning</w:t>
      </w:r>
      <w:r>
        <w:rPr>
          <w:rFonts w:ascii="Times New Roman" w:cs="Times New Roman" w:eastAsia="Times New Roman" w:hAnsi="Times New Roman"/>
          <w:color w:val="000000"/>
          <w:sz w:val="22"/>
          <w:szCs w:val="22"/>
        </w:rPr>
        <w:t xml:space="preserve"> on day 1 to confirm the goal and the tasks.</w:t>
      </w:r>
    </w:p>
    <w:p>
      <w:pPr>
        <w:pStyle w:val="ListParagraph"/>
        <w:numPr>
          <w:ilvl w:val="0"/>
          <w:numId w:val="2"/>
        </w:numPr>
        <w:spacing w:after="60" w:line="264"/>
      </w:pPr>
      <w:r>
        <w:rPr>
          <w:rFonts w:ascii="Times New Roman" w:cs="Times New Roman" w:eastAsia="Times New Roman" w:hAnsi="Times New Roman"/>
          <w:b/>
          <w:bCs/>
          <w:color w:val="000000"/>
          <w:sz w:val="22"/>
          <w:szCs w:val="22"/>
        </w:rPr>
        <w:t xml:space="preserve">Daily stand-up</w:t>
      </w:r>
      <w:r>
        <w:rPr>
          <w:rFonts w:ascii="Times New Roman" w:cs="Times New Roman" w:eastAsia="Times New Roman" w:hAnsi="Times New Roman"/>
          <w:color w:val="000000"/>
          <w:sz w:val="22"/>
          <w:szCs w:val="22"/>
        </w:rPr>
        <w:t xml:space="preserve"> of 10 to 15 minutes: what was done, what is next, what is blocking.</w:t>
      </w:r>
    </w:p>
    <w:p>
      <w:pPr>
        <w:pStyle w:val="ListParagraph"/>
        <w:numPr>
          <w:ilvl w:val="0"/>
          <w:numId w:val="2"/>
        </w:numPr>
        <w:spacing w:after="60" w:line="264"/>
      </w:pPr>
      <w:r>
        <w:rPr>
          <w:rFonts w:ascii="Times New Roman" w:cs="Times New Roman" w:eastAsia="Times New Roman" w:hAnsi="Times New Roman"/>
          <w:b/>
          <w:bCs/>
          <w:color w:val="000000"/>
          <w:sz w:val="22"/>
          <w:szCs w:val="22"/>
        </w:rPr>
        <w:t xml:space="preserve">Sprint review</w:t>
      </w:r>
      <w:r>
        <w:rPr>
          <w:rFonts w:ascii="Times New Roman" w:cs="Times New Roman" w:eastAsia="Times New Roman" w:hAnsi="Times New Roman"/>
          <w:color w:val="000000"/>
          <w:sz w:val="22"/>
          <w:szCs w:val="22"/>
        </w:rPr>
        <w:t xml:space="preserve"> on day 10 with a live demonstration to the supervisor as Product Owner.</w:t>
      </w:r>
    </w:p>
    <w:p>
      <w:pPr>
        <w:pStyle w:val="ListParagraph"/>
        <w:numPr>
          <w:ilvl w:val="0"/>
          <w:numId w:val="2"/>
        </w:numPr>
        <w:spacing w:after="60" w:line="264"/>
      </w:pPr>
      <w:r>
        <w:rPr>
          <w:rFonts w:ascii="Times New Roman" w:cs="Times New Roman" w:eastAsia="Times New Roman" w:hAnsi="Times New Roman"/>
          <w:b/>
          <w:bCs/>
          <w:color w:val="000000"/>
          <w:sz w:val="22"/>
          <w:szCs w:val="22"/>
        </w:rPr>
        <w:t xml:space="preserve">Sprint retrospective</w:t>
      </w:r>
      <w:r>
        <w:rPr>
          <w:rFonts w:ascii="Times New Roman" w:cs="Times New Roman" w:eastAsia="Times New Roman" w:hAnsi="Times New Roman"/>
          <w:color w:val="000000"/>
          <w:sz w:val="22"/>
          <w:szCs w:val="22"/>
        </w:rPr>
        <w:t xml:space="preserve"> after the review to decide what to improve in Sprint 2.</w:t>
      </w:r>
    </w:p>
    <w:p>
      <w:pPr>
        <w:keepNext/>
        <w:pBdr>
          <w:bottom w:val="single" w:color="000000" w:sz="8" w:space="2"/>
        </w:pBdr>
        <w:spacing w:after="120" w:before="280"/>
      </w:pPr>
      <w:r>
        <w:rPr>
          <w:rFonts w:ascii="Times New Roman" w:cs="Times New Roman" w:eastAsia="Times New Roman" w:hAnsi="Times New Roman"/>
          <w:b/>
          <w:bCs/>
          <w:color w:val="000000"/>
          <w:sz w:val="26"/>
          <w:szCs w:val="26"/>
        </w:rPr>
        <w:t xml:space="preserve">6. Story Point Estimation</w:t>
      </w:r>
    </w:p>
    <w:p>
      <w:pPr>
        <w:spacing w:after="120" w:line="276"/>
        <w:jc w:val="both"/>
      </w:pPr>
      <w:r>
        <w:rPr>
          <w:rFonts w:ascii="Times New Roman" w:cs="Times New Roman" w:eastAsia="Times New Roman" w:hAnsi="Times New Roman"/>
          <w:color w:val="000000"/>
          <w:sz w:val="22"/>
          <w:szCs w:val="22"/>
        </w:rPr>
        <w:t xml:space="preserve">I used </w:t>
      </w:r>
      <w:r>
        <w:rPr>
          <w:rFonts w:ascii="Times New Roman" w:cs="Times New Roman" w:eastAsia="Times New Roman" w:hAnsi="Times New Roman"/>
          <w:b/>
          <w:bCs/>
          <w:color w:val="000000"/>
          <w:sz w:val="22"/>
          <w:szCs w:val="22"/>
        </w:rPr>
        <w:t xml:space="preserve">Planning Poker with the Fibonacci scale (1, 2, 3, 5, 8, 13)</w:t>
      </w:r>
      <w:r>
        <w:rPr>
          <w:rFonts w:ascii="Times New Roman" w:cs="Times New Roman" w:eastAsia="Times New Roman" w:hAnsi="Times New Roman"/>
          <w:color w:val="000000"/>
          <w:sz w:val="22"/>
          <w:szCs w:val="22"/>
        </w:rPr>
        <w:t xml:space="preserve">. Each team member picks a card in private, the cards are shown together, and the highest and lowest voters explain their reasoning before a second round. Points reflect effort, complexity and uncertainty, not just hours. </w:t>
      </w:r>
      <w:r>
        <w:rPr>
          <w:rFonts w:ascii="Times New Roman" w:cs="Times New Roman" w:eastAsia="Times New Roman" w:hAnsi="Times New Roman"/>
          <w:b/>
          <w:bCs/>
          <w:color w:val="000000"/>
          <w:sz w:val="22"/>
          <w:szCs w:val="22"/>
        </w:rPr>
        <w:t xml:space="preserve">US01 (read sensors and print values) was chosen as the reference story at 3 points</w:t>
      </w:r>
      <w:r>
        <w:rPr>
          <w:rFonts w:ascii="Times New Roman" w:cs="Times New Roman" w:eastAsia="Times New Roman" w:hAnsi="Times New Roman"/>
          <w:color w:val="000000"/>
          <w:sz w:val="22"/>
          <w:szCs w:val="22"/>
        </w:rPr>
        <w:t xml:space="preserve">, and everything else is sized relative to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800"/>
        <w:gridCol w:w="5538"/>
      </w:tblGrid>
      <w:tr>
        <w:trPr>
          <w:tblHeader/>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ID</w:t>
            </w:r>
          </w:p>
        </w:tc>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Story</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Points</w:t>
            </w:r>
          </w:p>
        </w:tc>
        <w:tc>
          <w:tcPr>
            <w:tcW w:type="dxa" w:w="55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bCs/>
                <w:color w:val="000000"/>
                <w:sz w:val="20"/>
                <w:szCs w:val="20"/>
              </w:rPr>
              <w:t xml:space="preserve">Justification</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US01</w:t>
            </w:r>
          </w:p>
        </w:tc>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Read light intensity</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55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Reference story. Familiar analog reading, but wiring and calibration of several LDRs add some effort.</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US02</w:t>
            </w:r>
          </w:p>
        </w:tc>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Filter readings</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55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Simple algorithm, the same size as the reference. The work is mainly choosing the window and testing it.</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US03</w:t>
            </w:r>
          </w:p>
        </w:tc>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Find sunlight direction</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5</w:t>
            </w:r>
          </w:p>
        </w:tc>
        <w:tc>
          <w:tcPr>
            <w:tcW w:type="dxa" w:w="55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More logic, and the sensor layout and noise create uncertainty. Needs tuning with real light.</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US05</w:t>
            </w:r>
          </w:p>
        </w:tc>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Turn panel automatically</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5</w:t>
            </w:r>
          </w:p>
        </w:tc>
        <w:tc>
          <w:tcPr>
            <w:tcW w:type="dxa" w:w="55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Combines hardware (motor and driver) and firmware (closed loop). Highest hardware risk in the sprint.</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US06</w:t>
            </w:r>
          </w:p>
        </w:tc>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Threshold-based movement</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55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Builds on US05. Adds a threshold and hysteresis, but testing is repetitive.</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US07</w:t>
            </w:r>
          </w:p>
        </w:tc>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Limit switches and limits</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3</w:t>
            </w:r>
          </w:p>
        </w:tc>
        <w:tc>
          <w:tcPr>
            <w:tcW w:type="dxa" w:w="55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Small code but needs physical mounting and safety testing. Moderate uncertainty.</w:t>
            </w:r>
          </w:p>
        </w:tc>
      </w:tr>
      <w:tr>
        <w:trPr>
          <w:cantSplit/>
        </w:trPr>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p>
        </w:tc>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Total</w:t>
            </w:r>
          </w:p>
        </w:tc>
        <w:tc>
          <w:tcPr>
            <w:tcW w:type="dxa" w:w="8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22</w:t>
            </w:r>
          </w:p>
        </w:tc>
        <w:tc>
          <w:tcPr>
            <w:tcW w:type="dxa" w:w="5538"/>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color w:val="000000"/>
                <w:sz w:val="20"/>
                <w:szCs w:val="20"/>
              </w:rPr>
              <w:t xml:space="preserve">Matches the planned capacity for a first sprint with no past velocity.</w:t>
            </w:r>
          </w:p>
        </w:tc>
      </w:tr>
    </w:tbl>
    <w:p>
      <w:pPr>
        <w:spacing w:after="100"/>
      </w:pPr>
    </w:p>
    <w:p>
      <w:pPr>
        <w:spacing w:after="120" w:line="276"/>
        <w:jc w:val="both"/>
      </w:pPr>
      <w:r>
        <w:rPr>
          <w:rFonts w:ascii="Times New Roman" w:cs="Times New Roman" w:eastAsia="Times New Roman" w:hAnsi="Times New Roman"/>
          <w:color w:val="000000"/>
          <w:sz w:val="22"/>
          <w:szCs w:val="22"/>
        </w:rPr>
        <w:t xml:space="preserve">If a story such as US05 was voted 8 by anyone, I would split it into “motor runs” and “closed loop control” rather than carry a big, risky story. Estimates will be reviewed in the retrospective, and the real points completed will set the velocity used for Sprint 2.</w:t>
      </w:r>
    </w:p>
    <w:p>
      <w:pPr>
        <w:keepNext/>
        <w:pBdr>
          <w:bottom w:val="single" w:color="000000" w:sz="8" w:space="2"/>
        </w:pBdr>
        <w:spacing w:after="120" w:before="280"/>
      </w:pPr>
      <w:r>
        <w:rPr>
          <w:rFonts w:ascii="Times New Roman" w:cs="Times New Roman" w:eastAsia="Times New Roman" w:hAnsi="Times New Roman"/>
          <w:b/>
          <w:bCs/>
          <w:color w:val="000000"/>
          <w:sz w:val="26"/>
          <w:szCs w:val="26"/>
        </w:rPr>
        <w:t xml:space="preserve">7. Sprint Goal and Expected Deliverables</w:t>
      </w:r>
    </w:p>
    <w:p>
      <w:pPr>
        <w:keepNext/>
        <w:spacing w:after="80" w:before="160"/>
      </w:pPr>
      <w:r>
        <w:rPr>
          <w:rFonts w:ascii="Times New Roman" w:cs="Times New Roman" w:eastAsia="Times New Roman" w:hAnsi="Times New Roman"/>
          <w:b/>
          <w:bCs/>
          <w:color w:val="000000"/>
          <w:sz w:val="23"/>
          <w:szCs w:val="23"/>
        </w:rPr>
        <w:t xml:space="preserve">7.1 Sprint goal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6"/>
              <w:left w:val="single" w:color="000000" w:sz="6"/>
              <w:bottom w:val="single" w:color="000000" w:sz="6"/>
              <w:right w:val="single" w:color="000000" w:sz="6"/>
            </w:tcBorders>
            <w:tcMar>
              <w:top w:type="dxa" w:w="120"/>
              <w:left w:type="dxa" w:w="160"/>
              <w:bottom w:type="dxa" w:w="120"/>
              <w:right w:type="dxa" w:w="160"/>
            </w:tcMar>
          </w:tcPr>
          <w:p>
            <w:pPr>
              <w:spacing w:after="0" w:line="276"/>
            </w:pPr>
            <w:r>
              <w:rPr>
                <w:rFonts w:ascii="Times New Roman" w:cs="Times New Roman" w:eastAsia="Times New Roman" w:hAnsi="Times New Roman"/>
                <w:b/>
                <w:bCs/>
                <w:color w:val="000000"/>
                <w:sz w:val="22"/>
                <w:szCs w:val="22"/>
              </w:rPr>
              <w:t xml:space="preserve">By the end of Sprint 1, the prototype can sense sunlight with its LDRs, filter the readings, decide which direction has more light, and turn the panel automatically toward it, moving only when the error is above the threshold and always stopping safely at its limits.</w:t>
            </w:r>
          </w:p>
        </w:tc>
      </w:tr>
    </w:tbl>
    <w:p>
      <w:pPr>
        <w:spacing w:after="100"/>
      </w:pPr>
    </w:p>
    <w:p>
      <w:pPr>
        <w:keepNext/>
        <w:spacing w:after="80" w:before="160"/>
      </w:pPr>
      <w:r>
        <w:rPr>
          <w:rFonts w:ascii="Times New Roman" w:cs="Times New Roman" w:eastAsia="Times New Roman" w:hAnsi="Times New Roman"/>
          <w:b/>
          <w:bCs/>
          <w:color w:val="000000"/>
          <w:sz w:val="23"/>
          <w:szCs w:val="23"/>
        </w:rPr>
        <w:t xml:space="preserve">7.2 Expected deliverables</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Working sensing circuit with filtered readings (US01, US02).</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Direction detection that reacts correctly to a moving light source (US03).</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Motor control that aligns the panel and stops when aligned (US05).</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Threshold and hysteresis logic that prevents needless movement (US06).</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Limit switches and software limits that stop the motor safely (US07).</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Source code in Git, a circuit diagram, a test report with pass or fail results, and a demo to the Product Owner.</w:t>
      </w:r>
    </w:p>
    <w:p>
      <w:pPr>
        <w:keepNext/>
        <w:spacing w:after="80" w:before="160"/>
      </w:pPr>
      <w:r>
        <w:rPr>
          <w:rFonts w:ascii="Times New Roman" w:cs="Times New Roman" w:eastAsia="Times New Roman" w:hAnsi="Times New Roman"/>
          <w:b/>
          <w:bCs/>
          <w:color w:val="000000"/>
          <w:sz w:val="23"/>
          <w:szCs w:val="23"/>
        </w:rPr>
        <w:t xml:space="preserve">7.3 Definition of Done</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Code is written, reviewed by another team member and committed to Git.</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All acceptance criteria for the story are tested on hardware and passed.</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Settings are kept as named constants, and the code is commented.</w:t>
      </w:r>
    </w:p>
    <w:p>
      <w:pPr>
        <w:pStyle w:val="ListParagraph"/>
        <w:numPr>
          <w:ilvl w:val="0"/>
          <w:numId w:val="2"/>
        </w:numPr>
        <w:spacing w:after="60" w:line="264"/>
      </w:pPr>
      <w:r>
        <w:rPr>
          <w:rFonts w:ascii="Times New Roman" w:cs="Times New Roman" w:eastAsia="Times New Roman" w:hAnsi="Times New Roman"/>
          <w:color w:val="000000"/>
          <w:sz w:val="22"/>
          <w:szCs w:val="22"/>
        </w:rPr>
        <w:t xml:space="preserve">Test results are recorded and the story is accepted by the Product Owner.</w:t>
      </w:r>
    </w:p>
    <w:p>
      <w:pPr>
        <w:keepNext/>
        <w:spacing w:after="80" w:before="160"/>
      </w:pPr>
      <w:r>
        <w:rPr>
          <w:rFonts w:ascii="Times New Roman" w:cs="Times New Roman" w:eastAsia="Times New Roman" w:hAnsi="Times New Roman"/>
          <w:b/>
          <w:bCs/>
          <w:color w:val="000000"/>
          <w:sz w:val="23"/>
          <w:szCs w:val="23"/>
        </w:rPr>
        <w:t xml:space="preserve">7.4 Not in this sprint, and risks</w:t>
      </w:r>
    </w:p>
    <w:p>
      <w:pPr>
        <w:spacing w:after="120" w:line="276"/>
        <w:jc w:val="both"/>
      </w:pPr>
      <w:r>
        <w:rPr>
          <w:rFonts w:ascii="Times New Roman" w:cs="Times New Roman" w:eastAsia="Times New Roman" w:hAnsi="Times New Roman"/>
          <w:color w:val="000000"/>
          <w:sz w:val="22"/>
          <w:szCs w:val="22"/>
        </w:rPr>
        <w:t xml:space="preserve">Voltage and current measurement, energy calculation, logging, night parking and the calculated Sun position are planned for Sprints 2 and 3. The main sprint risks are late delivery of the motor or driver, noisy LDR readings in changing daylight, and unstable motor behaviour. The mitigation is to order components on day 1, test indoors with a lamp first, and keep thresholds adjustable so tuning does not need code changes.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Karan R  |  Reg. No. 192511158  |  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2026-10-08T04:56:08.967Z</dcterms:created>
  <dcterms:modified xsi:type="dcterms:W3CDTF">2026-10-08T04:56:08.968Z</dcterms:modified>
</cp:coreProperties>
</file>

<file path=docProps/custom.xml><?xml version="1.0" encoding="utf-8"?>
<Properties xmlns="http://schemas.openxmlformats.org/officeDocument/2006/custom-properties" xmlns:vt="http://schemas.openxmlformats.org/officeDocument/2006/docPropsVTypes"/>
</file>