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4E2ED">
      <w:pP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en-US"/>
        </w:rPr>
      </w:pPr>
      <w:r>
        <w:rPr>
          <w:rFonts w:hint="default" w:ascii="Times New Roman Regular" w:hAnsi="Times New Roman Regular" w:cs="Times New Roman Regular"/>
          <w:sz w:val="32"/>
          <w:szCs w:val="32"/>
          <w:lang w:val="en-US"/>
        </w:rPr>
        <w:t>`</w:t>
      </w:r>
      <w:r>
        <w:rPr>
          <w:rFonts w:hint="default" w:ascii="Times New Roman Regular" w:hAnsi="Times New Roman Regular" w:cs="Times New Roman Regular"/>
          <w:sz w:val="32"/>
          <w:szCs w:val="32"/>
          <w:lang w:val="en-US"/>
        </w:rPr>
        <w:tab/>
      </w:r>
      <w:r>
        <w:rPr>
          <w:rFonts w:hint="default" w:ascii="Times New Roman Regular" w:hAnsi="Times New Roman Regular" w:cs="Times New Roman Regular"/>
          <w:sz w:val="32"/>
          <w:szCs w:val="32"/>
          <w:lang w:val="en-US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en-US"/>
        </w:rPr>
        <w:t>CO1 ASSESSMENT TOOL -1</w:t>
      </w:r>
      <w:bookmarkStart w:id="0" w:name="_GoBack"/>
      <w:bookmarkEnd w:id="0"/>
    </w:p>
    <w:p w14:paraId="6CEEFCC2">
      <w:pPr>
        <w:ind w:left="1440" w:leftChars="0" w:firstLine="720" w:firstLineChars="0"/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en-US"/>
        </w:rPr>
      </w:pPr>
    </w:p>
    <w:p w14:paraId="526E4A70">
      <w:pPr>
        <w:tabs>
          <w:tab w:val="left" w:pos="2194"/>
        </w:tabs>
        <w:jc w:val="left"/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en-US"/>
        </w:rPr>
        <w:t>NAME   :K.Divya</w:t>
      </w:r>
    </w:p>
    <w:p w14:paraId="7C459C4A">
      <w:pPr>
        <w:tabs>
          <w:tab w:val="left" w:pos="2194"/>
        </w:tabs>
        <w:jc w:val="left"/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en-US"/>
        </w:rPr>
        <w:t>REG NO:192511316</w:t>
      </w:r>
    </w:p>
    <w:p w14:paraId="383CB801">
      <w:pPr>
        <w:tabs>
          <w:tab w:val="left" w:pos="2194"/>
        </w:tabs>
        <w:jc w:val="left"/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en-US"/>
        </w:rPr>
        <w:t>COURSE:Object Oriented Analysis And Design</w:t>
      </w:r>
    </w:p>
    <w:p w14:paraId="06920D78">
      <w:pPr>
        <w:tabs>
          <w:tab w:val="left" w:pos="2194"/>
        </w:tabs>
        <w:jc w:val="left"/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en-US"/>
        </w:rPr>
        <w:t>CODE:0307</w:t>
      </w:r>
    </w:p>
    <w:p w14:paraId="1732898E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en-US"/>
        </w:rPr>
        <w:t>1.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Explanation</w:t>
      </w:r>
    </w:p>
    <w:p w14:paraId="1BD9C5D6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en-US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Rules of inference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are logical rules used to derive a valid conclusion from given premises.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</w:t>
      </w:r>
    </w:p>
    <w:p w14:paraId="30232E4E">
      <w:pPr>
        <w:numPr>
          <w:ilvl w:val="0"/>
          <w:numId w:val="0"/>
        </w:numPr>
        <w:tabs>
          <w:tab w:val="left" w:pos="257"/>
          <w:tab w:val="left" w:pos="2194"/>
        </w:tabs>
        <w:jc w:val="left"/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en-US"/>
        </w:rPr>
        <w:drawing>
          <wp:inline distT="0" distB="0" distL="114300" distR="114300">
            <wp:extent cx="5367020" cy="3313430"/>
            <wp:effectExtent l="0" t="0" r="17780" b="13970"/>
            <wp:docPr id="2" name="Picture 2" descr="Screenshot 2026-07-26 at 9.05.06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26 at 9.05.06 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F940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Analysis</w:t>
      </w:r>
    </w:p>
    <w:p w14:paraId="24C9C4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Identify the premises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given in the question.</w:t>
      </w:r>
    </w:p>
    <w:p w14:paraId="1D3E8B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Identify the conclusion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that needs to be proved.</w:t>
      </w:r>
    </w:p>
    <w:p w14:paraId="1B8EEC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Match the premises with a suitable rule of inference.</w:t>
      </w:r>
    </w:p>
    <w:p w14:paraId="533D24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Apply the rule and derive an intermediate statement.</w:t>
      </w:r>
    </w:p>
    <w:p w14:paraId="2FAF94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Continue applying valid inference rules until the required conclusion is obtained.</w:t>
      </w:r>
    </w:p>
    <w:p w14:paraId="02D5AC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If the conclusion is obtained logically from the premises, the argument is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valid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4DFDE4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If it cannot be derived using valid inference steps, the argument is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not valid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5C899E49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</w:p>
    <w:p w14:paraId="1FBC6887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t>2.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Explanation</w:t>
      </w:r>
    </w:p>
    <w:p w14:paraId="398D2A18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Encapsulation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means binding data and methods together, while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polymorphism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allows one interface to have different implementations.</w:t>
      </w:r>
    </w:p>
    <w:p w14:paraId="092D065E">
      <w:pPr>
        <w:numPr>
          <w:ilvl w:val="0"/>
          <w:numId w:val="0"/>
        </w:numPr>
        <w:tabs>
          <w:tab w:val="left" w:pos="257"/>
          <w:tab w:val="left" w:pos="2194"/>
        </w:tabs>
        <w:jc w:val="left"/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en-US"/>
        </w:rPr>
        <w:drawing>
          <wp:inline distT="0" distB="0" distL="114300" distR="114300">
            <wp:extent cx="5231765" cy="2839720"/>
            <wp:effectExtent l="0" t="0" r="635" b="5080"/>
            <wp:docPr id="5" name="Picture 5" descr="Screenshot 2026-07-26 at 9.05.2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26 at 9.05.24 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176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B60E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Analysis </w:t>
      </w:r>
    </w:p>
    <w:p w14:paraId="27AE3F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Identify the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class and its data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2F0D19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Encapsulate data using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methods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3EC668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Identify the common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interface/method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7FA7D3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Apply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polymorphism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for different behaviours.</w:t>
      </w:r>
    </w:p>
    <w:p w14:paraId="693B6F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Check whether the design is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flexible and reusable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6BD4E45C">
      <w:pPr>
        <w:numPr>
          <w:ilvl w:val="0"/>
          <w:numId w:val="0"/>
        </w:numPr>
        <w:tabs>
          <w:tab w:val="left" w:pos="497"/>
          <w:tab w:val="left" w:pos="2194"/>
        </w:tabs>
        <w:jc w:val="left"/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5C519EDE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t>3.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Explanation</w:t>
      </w:r>
    </w:p>
    <w:p w14:paraId="643CE2A1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PCNF (Principal Conjunctive Normal Form)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is a standard form of a compound proposition written as an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AND (∧) of maxterms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7EF38C24">
      <w:pPr>
        <w:numPr>
          <w:ilvl w:val="0"/>
          <w:numId w:val="0"/>
        </w:numPr>
        <w:tabs>
          <w:tab w:val="left" w:pos="257"/>
          <w:tab w:val="left" w:pos="2194"/>
        </w:tabs>
        <w:jc w:val="left"/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en-US"/>
        </w:rPr>
        <w:drawing>
          <wp:inline distT="0" distB="0" distL="114300" distR="114300">
            <wp:extent cx="5055235" cy="2616200"/>
            <wp:effectExtent l="0" t="0" r="24765" b="0"/>
            <wp:docPr id="6" name="Picture 6" descr="Screenshot 2026-07-26 at 9.05.36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7-26 at 9.05.36 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523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00AD">
      <w:pPr>
        <w:numPr>
          <w:ilvl w:val="0"/>
          <w:numId w:val="0"/>
        </w:numPr>
        <w:tabs>
          <w:tab w:val="left" w:pos="257"/>
          <w:tab w:val="left" w:pos="2194"/>
        </w:tabs>
        <w:jc w:val="left"/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en-US"/>
        </w:rPr>
      </w:pPr>
    </w:p>
    <w:p w14:paraId="2C5AA3CA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Analysis </w:t>
      </w:r>
    </w:p>
    <w:p w14:paraId="7E5B8E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Identify the given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compound proposition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581930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Apply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logical equivalences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step by step.</w:t>
      </w:r>
    </w:p>
    <w:p w14:paraId="0CAD0E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Convert the expression into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CNF form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003FA5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Express it as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principal maxterms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763CE0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The final expression is the required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PCNF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48A5783B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</w:p>
    <w:p w14:paraId="3440C2B5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t>4.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Explanation</w:t>
      </w:r>
    </w:p>
    <w:p w14:paraId="75114A6B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Rules of inference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help us derive a valid conclusion from given statements or premises. The conclusion is accepted when it logically follows from the premises.</w:t>
      </w:r>
    </w:p>
    <w:p w14:paraId="1502AAD5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drawing>
          <wp:inline distT="0" distB="0" distL="114300" distR="114300">
            <wp:extent cx="5146040" cy="2679700"/>
            <wp:effectExtent l="0" t="0" r="10160" b="12700"/>
            <wp:docPr id="7" name="Picture 7" descr="Screenshot 2026-07-26 at 9.05.45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7-26 at 9.05.45 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772D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Analysis </w:t>
      </w:r>
    </w:p>
    <w:p w14:paraId="455213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Identify the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given premises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03CEB7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Identify the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required conclusion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38DE8D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Select the suitable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rule of inference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40268A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Apply the rule to derive the conclusion.</w:t>
      </w:r>
    </w:p>
    <w:p w14:paraId="28641C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Verify that the conclusion is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logically valid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34FFCA6A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</w:p>
    <w:p w14:paraId="795AC31C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t>5.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Explanation</w:t>
      </w:r>
    </w:p>
    <w:p w14:paraId="7A6FEC4C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An </w:t>
      </w:r>
      <w:r>
        <w:rPr>
          <w:rStyle w:val="8"/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>equivalence relation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is a relation that satisfies </w:t>
      </w:r>
      <w:r>
        <w:rPr>
          <w:rStyle w:val="8"/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>reflexive, symmetric, and transitive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properties. If all three are satisfied, the relation is an equivalence relation.</w:t>
      </w:r>
    </w:p>
    <w:p w14:paraId="543D46E5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Analysis </w:t>
      </w:r>
    </w:p>
    <w:p w14:paraId="18E7C5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Identify the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set and relation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given.</w:t>
      </w:r>
    </w:p>
    <w:p w14:paraId="7D4E23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Check the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reflexive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property.</w:t>
      </w:r>
    </w:p>
    <w:p w14:paraId="35A018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Check the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symmetric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property.</w:t>
      </w:r>
    </w:p>
    <w:p w14:paraId="702F85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Check the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transitive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property.</w:t>
      </w:r>
    </w:p>
    <w:p w14:paraId="3D0B221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If all three hold, conclude that it is an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equivalence relation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70BE0CC7">
      <w:pPr>
        <w:jc w:val="left"/>
        <w:rPr>
          <w:rFonts w:hint="default"/>
        </w:rPr>
      </w:pPr>
    </w:p>
    <w:p w14:paraId="68909F95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drawing>
          <wp:inline distT="0" distB="0" distL="114300" distR="114300">
            <wp:extent cx="5216525" cy="2603500"/>
            <wp:effectExtent l="0" t="0" r="15875" b="12700"/>
            <wp:docPr id="8" name="Picture 8" descr="Screenshot 2026-07-26 at 9.05.56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7-26 at 9.05.56 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413C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</w:p>
    <w:p w14:paraId="0DE2BD91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t>6.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Explanation</w:t>
      </w:r>
    </w:p>
    <w:p w14:paraId="6EE66343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Failure in Coding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means errors introduced while writing the program, which can affect the correctness and quality of the code.</w:t>
      </w:r>
    </w:p>
    <w:p w14:paraId="4BEB4469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drawing>
          <wp:inline distT="0" distB="0" distL="114300" distR="114300">
            <wp:extent cx="5104765" cy="2514600"/>
            <wp:effectExtent l="0" t="0" r="635" b="0"/>
            <wp:docPr id="9" name="Picture 9" descr="Screenshot 2026-07-26 at 9.06.1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7-26 at 9.06.14 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476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6014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Analysis </w:t>
      </w:r>
    </w:p>
    <w:p w14:paraId="5B3D214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Identify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syntax, logic, and coding errors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1F5B46C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Review the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source code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carefully.</w:t>
      </w:r>
    </w:p>
    <w:p w14:paraId="024805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Follow proper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coding standards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6D1960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Perform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code inspection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25D5D6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Aim to produce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correct and reliable code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16705014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t>7.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Explanation</w:t>
      </w:r>
    </w:p>
    <w:p w14:paraId="65836470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Requirement Analysis and Testing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help to build the right system and ensure that the system meets its requirements.</w:t>
      </w:r>
    </w:p>
    <w:p w14:paraId="6183BD0C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drawing>
          <wp:inline distT="0" distB="0" distL="114300" distR="114300">
            <wp:extent cx="5237480" cy="2641600"/>
            <wp:effectExtent l="0" t="0" r="20320" b="0"/>
            <wp:docPr id="10" name="Picture 10" descr="Screenshot 2026-07-26 at 9.06.31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7-26 at 9.06.31 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4149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Analysi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t>s</w:t>
      </w:r>
    </w:p>
    <w:p w14:paraId="451E14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Understand the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user needs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6E37C5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Collect and analyze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requirements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5A2A0E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Define what the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system should do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5DEF74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Verify and validate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the system.</w:t>
      </w:r>
    </w:p>
    <w:p w14:paraId="75131D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Find defects and ensure the system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meets requirements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600DE570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</w:p>
    <w:p w14:paraId="7E6D09B0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t>8.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Explanation</w:t>
      </w:r>
    </w:p>
    <w:p w14:paraId="062A895E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Object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is an instance of a class.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Dynamic Binding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resolves a method call at runtime and supports polymorphism.</w:t>
      </w:r>
    </w:p>
    <w:p w14:paraId="02DB61F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Analysis </w:t>
      </w:r>
    </w:p>
    <w:p w14:paraId="0EC20B0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Identify the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object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1FE10B5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Identify its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state and behavior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67E7C4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Understand the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method call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4C35CBE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Resolve the method at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runtime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6EFC9BE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Achieve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flexible and reusable code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2DA38E7B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drawing>
          <wp:inline distT="0" distB="0" distL="114300" distR="114300">
            <wp:extent cx="5186045" cy="2552700"/>
            <wp:effectExtent l="0" t="0" r="20955" b="12700"/>
            <wp:docPr id="11" name="Picture 11" descr="Screenshot 2026-07-26 at 9.06.41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7-26 at 9.06.41 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E91A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</w:p>
    <w:p w14:paraId="33713BED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t>9.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Explanation</w:t>
      </w:r>
    </w:p>
    <w:p w14:paraId="014DA3D0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Incremental Model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develops the system in small increments.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Agile Model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uses iterative development and responds to changes.</w:t>
      </w:r>
    </w:p>
    <w:p w14:paraId="560AE36B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drawing>
          <wp:inline distT="0" distB="0" distL="114300" distR="114300">
            <wp:extent cx="5150485" cy="2489200"/>
            <wp:effectExtent l="0" t="0" r="5715" b="0"/>
            <wp:docPr id="16" name="Picture 16" descr="Screenshot 2026-07-26 at 9.06.51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7-26 at 9.06.51 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0485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886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Analysis</w:t>
      </w:r>
    </w:p>
    <w:p w14:paraId="5183694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Divide the system into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increments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5F1F6B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Build and deliver each increment.</w:t>
      </w:r>
    </w:p>
    <w:p w14:paraId="0A24375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Use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iterative development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1414008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Encourage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customer collaboration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43E3168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Respond to changes and improve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customer satisfaction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13BFB4F4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t>10.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Explanation</w:t>
      </w:r>
    </w:p>
    <w:p w14:paraId="455F17AF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An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Attribute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represents the data or state of an object. A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Method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represents the behavior or actions of an object.</w:t>
      </w:r>
    </w:p>
    <w:p w14:paraId="412E61FB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drawing>
          <wp:inline distT="0" distB="0" distL="114300" distR="114300">
            <wp:extent cx="5239385" cy="2616200"/>
            <wp:effectExtent l="0" t="0" r="18415" b="0"/>
            <wp:docPr id="17" name="Picture 17" descr="Screenshot 2026-07-26 at 9.06.5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7-26 at 9.06.58 P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EC0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Analysis</w:t>
      </w:r>
    </w:p>
    <w:p w14:paraId="1FBAC21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Identify the object's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data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5299AA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Define its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attributes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64F70DE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Identify the object's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behavior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56F0B27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Define its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methods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46DED79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Attributes hold data and methods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work on that data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368BD72E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</w:p>
    <w:p w14:paraId="4CBC24DE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t>11.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Explanation</w:t>
      </w:r>
    </w:p>
    <w:p w14:paraId="681EA18A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Maintainability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makes a system easy to modify and fix.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Scalability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allows the system to grow and handle more users or data.</w:t>
      </w:r>
    </w:p>
    <w:p w14:paraId="6C231B13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</w:p>
    <w:p w14:paraId="42C21F95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</w:p>
    <w:p w14:paraId="402F304B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</w:p>
    <w:p w14:paraId="6CEB5D23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</w:p>
    <w:p w14:paraId="23328C3F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drawing>
          <wp:inline distT="0" distB="0" distL="114300" distR="114300">
            <wp:extent cx="5221605" cy="2679700"/>
            <wp:effectExtent l="0" t="0" r="10795" b="12700"/>
            <wp:docPr id="18" name="Picture 18" descr="Screenshot 2026-07-26 at 9.07.1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7-26 at 9.07.10 P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160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043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Analysis </w:t>
      </w:r>
    </w:p>
    <w:p w14:paraId="0A16C9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Make the system easy to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modify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3665CFE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Make defects easy to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fix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1D7C319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Maintain a better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code structure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2DBD22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Support increasing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users and data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73734FF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Ensure the system remains effective in the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long term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3ABFA31F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</w:p>
    <w:p w14:paraId="05F302AE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t>12.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Explanation</w:t>
      </w:r>
    </w:p>
    <w:p w14:paraId="0AEB54CF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Failure in Integration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occurs when different components do not work together properly.</w:t>
      </w:r>
    </w:p>
    <w:p w14:paraId="0A629E9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Analysis </w:t>
      </w:r>
    </w:p>
    <w:p w14:paraId="231086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Identify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interface mismatches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2E33CF0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Check for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data inconsistency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23B857F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Identify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incompatible components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4CC88CB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Perform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integration testing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and verify interfaces.</w:t>
      </w:r>
    </w:p>
    <w:p w14:paraId="375A71C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Ensure all components work together as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one reliable system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  <w:t>.</w:t>
      </w:r>
    </w:p>
    <w:p w14:paraId="6F143257">
      <w:pPr>
        <w:pStyle w:val="7"/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</w:p>
    <w:p w14:paraId="1F62B7DB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drawing>
          <wp:inline distT="0" distB="0" distL="114300" distR="114300">
            <wp:extent cx="5231130" cy="2755900"/>
            <wp:effectExtent l="0" t="0" r="1270" b="12700"/>
            <wp:docPr id="20" name="Picture 20" descr="Screenshot 2026-07-26 at 9.07.1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7-26 at 9.07.18 P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113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E330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</w:p>
    <w:p w14:paraId="6FB88475">
      <w:pPr>
        <w:pStyle w:val="7"/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</w:p>
    <w:p w14:paraId="5AB24E75">
      <w:pPr>
        <w:pStyle w:val="7"/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</w:p>
    <w:p w14:paraId="292EE1E4">
      <w:pPr>
        <w:pStyle w:val="7"/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</w:p>
    <w:p w14:paraId="47F63991">
      <w:pPr>
        <w:pStyle w:val="7"/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</w:p>
    <w:p w14:paraId="2C739388">
      <w:pPr>
        <w:pStyle w:val="7"/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</w:p>
    <w:p w14:paraId="3FE8F92E">
      <w:pPr>
        <w:pStyle w:val="7"/>
        <w:keepNext w:val="0"/>
        <w:keepLines w:val="0"/>
        <w:widowControl/>
        <w:suppressLineNumbers w:val="0"/>
        <w:tabs>
          <w:tab w:val="left" w:pos="309"/>
        </w:tabs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tab/>
      </w:r>
    </w:p>
    <w:p w14:paraId="784A7C13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</w:p>
    <w:p w14:paraId="0FCD2C37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</w:p>
    <w:p w14:paraId="1111B30E">
      <w:pPr>
        <w:pStyle w:val="7"/>
        <w:keepNext w:val="0"/>
        <w:keepLines w:val="0"/>
        <w:widowControl/>
        <w:suppressLineNumbers w:val="0"/>
        <w:tabs>
          <w:tab w:val="left" w:pos="727"/>
        </w:tabs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tab/>
      </w:r>
    </w:p>
    <w:p w14:paraId="502695A7">
      <w:pPr>
        <w:pStyle w:val="7"/>
        <w:keepNext w:val="0"/>
        <w:keepLines w:val="0"/>
        <w:widowControl/>
        <w:suppressLineNumbers w:val="0"/>
        <w:tabs>
          <w:tab w:val="left" w:pos="727"/>
        </w:tabs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</w:p>
    <w:p w14:paraId="3F26B9FE">
      <w:pPr>
        <w:pStyle w:val="7"/>
        <w:keepNext w:val="0"/>
        <w:keepLines w:val="0"/>
        <w:widowControl/>
        <w:suppressLineNumbers w:val="0"/>
        <w:tabs>
          <w:tab w:val="left" w:pos="727"/>
        </w:tabs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</w:p>
    <w:p w14:paraId="74A87508">
      <w:pPr>
        <w:pStyle w:val="7"/>
        <w:keepNext w:val="0"/>
        <w:keepLines w:val="0"/>
        <w:widowControl/>
        <w:suppressLineNumbers w:val="0"/>
        <w:tabs>
          <w:tab w:val="left" w:pos="727"/>
        </w:tabs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</w:pPr>
    </w:p>
    <w:p w14:paraId="19841ACC">
      <w:pPr>
        <w:pStyle w:val="7"/>
        <w:keepNext w:val="0"/>
        <w:keepLines w:val="0"/>
        <w:widowControl/>
        <w:suppressLineNumbers w:val="0"/>
        <w:tabs>
          <w:tab w:val="left" w:pos="934"/>
        </w:tabs>
        <w:ind w:left="0" w:firstLine="0"/>
        <w:jc w:val="left"/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6B5F9C"/>
    <w:multiLevelType w:val="multilevel"/>
    <w:tmpl w:val="EB6B5F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FD50624"/>
    <w:multiLevelType w:val="multilevel"/>
    <w:tmpl w:val="EFD506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3FABC43"/>
    <w:multiLevelType w:val="multilevel"/>
    <w:tmpl w:val="F3FABC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BF5E23E"/>
    <w:multiLevelType w:val="multilevel"/>
    <w:tmpl w:val="FBF5E2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CEAF593"/>
    <w:multiLevelType w:val="multilevel"/>
    <w:tmpl w:val="FCEAF5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DBD728E"/>
    <w:multiLevelType w:val="multilevel"/>
    <w:tmpl w:val="FDBD72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A7F2010"/>
    <w:multiLevelType w:val="multilevel"/>
    <w:tmpl w:val="2A7F20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3FFE540D"/>
    <w:multiLevelType w:val="multilevel"/>
    <w:tmpl w:val="3FFE54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5FE609A9"/>
    <w:multiLevelType w:val="multilevel"/>
    <w:tmpl w:val="5FE609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63F3E589"/>
    <w:multiLevelType w:val="multilevel"/>
    <w:tmpl w:val="63F3E5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6F7FDF3C"/>
    <w:multiLevelType w:val="multilevel"/>
    <w:tmpl w:val="6F7FDF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7B76025F"/>
    <w:multiLevelType w:val="multilevel"/>
    <w:tmpl w:val="7B7602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8"/>
  </w:num>
  <w:num w:numId="3">
    <w:abstractNumId w:val="11"/>
  </w:num>
  <w:num w:numId="4">
    <w:abstractNumId w:val="0"/>
  </w:num>
  <w:num w:numId="5">
    <w:abstractNumId w:val="7"/>
  </w:num>
  <w:num w:numId="6">
    <w:abstractNumId w:val="5"/>
  </w:num>
  <w:num w:numId="7">
    <w:abstractNumId w:val="10"/>
  </w:num>
  <w:num w:numId="8">
    <w:abstractNumId w:val="6"/>
  </w:num>
  <w:num w:numId="9">
    <w:abstractNumId w:val="2"/>
  </w:num>
  <w:num w:numId="10">
    <w:abstractNumId w:val="3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9FC916"/>
    <w:rsid w:val="DD4A2535"/>
    <w:rsid w:val="FF9FC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2026-07-24T16:50:00Z</dcterms:created>
  <dc:creator>DIVYA K</dc:creator>
  <cp:lastModifiedBy>DIVYA K</cp:lastModifiedBy>
  <dcterms:modified xsi:type="dcterms:W3CDTF">2026-07-26T22:19:07Z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4508CD5E92080B72833A666A61136596_43</vt:lpwstr>
  </property>
</Properties>
</file>