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5FD31" w14:textId="77777777" w:rsidR="008C4F05" w:rsidRDefault="00AA0346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7EBF1338" w14:textId="77777777" w:rsidR="008C4F05" w:rsidRDefault="00AA0346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0351440F" w14:textId="77777777" w:rsidR="008C4F05" w:rsidRDefault="008C4F05">
      <w:pPr>
        <w:pStyle w:val="BodyText"/>
        <w:spacing w:before="176"/>
        <w:rPr>
          <w:b/>
          <w:i w:val="0"/>
          <w:sz w:val="28"/>
        </w:rPr>
      </w:pPr>
    </w:p>
    <w:p w14:paraId="5FAC988A" w14:textId="77777777" w:rsidR="008C4F05" w:rsidRDefault="00AA0346">
      <w:pPr>
        <w:pStyle w:val="Heading3"/>
        <w:tabs>
          <w:tab w:val="left" w:pos="2182"/>
        </w:tabs>
        <w:spacing w:line="276" w:lineRule="auto"/>
        <w:ind w:right="3671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7B64BC99" w14:textId="77777777" w:rsidR="008C4F05" w:rsidRDefault="008C4F05">
      <w:pPr>
        <w:pStyle w:val="BodyText"/>
        <w:rPr>
          <w:b/>
          <w:i w:val="0"/>
          <w:sz w:val="20"/>
        </w:rPr>
      </w:pPr>
    </w:p>
    <w:p w14:paraId="62A441F3" w14:textId="77777777" w:rsidR="008C4F05" w:rsidRDefault="00AA0346">
      <w:pPr>
        <w:pStyle w:val="BodyText"/>
        <w:spacing w:before="22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F56224" wp14:editId="7EC2C1D6">
                <wp:simplePos x="0" y="0"/>
                <wp:positionH relativeFrom="page">
                  <wp:posOffset>952500</wp:posOffset>
                </wp:positionH>
                <wp:positionV relativeFrom="paragraph">
                  <wp:posOffset>175489</wp:posOffset>
                </wp:positionV>
                <wp:extent cx="57531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FE6EB" id="Graphic 1" o:spid="_x0000_s1026" style="position:absolute;margin-left:75pt;margin-top:13.8pt;width:45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" path="m,l5753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282F798" w14:textId="77777777" w:rsidR="008C4F05" w:rsidRDefault="008C4F05">
      <w:pPr>
        <w:pStyle w:val="BodyText"/>
        <w:spacing w:before="160"/>
        <w:rPr>
          <w:b/>
          <w:i w:val="0"/>
        </w:rPr>
      </w:pPr>
    </w:p>
    <w:p w14:paraId="056166C7" w14:textId="77777777" w:rsidR="008C4F05" w:rsidRDefault="00AA0346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04B08AA2" w14:textId="77777777" w:rsidR="008C4F05" w:rsidRDefault="008C4F05">
      <w:pPr>
        <w:pStyle w:val="BodyText"/>
        <w:spacing w:before="83"/>
        <w:rPr>
          <w:b/>
          <w:i w:val="0"/>
        </w:rPr>
      </w:pPr>
    </w:p>
    <w:p w14:paraId="03C30E05" w14:textId="77777777" w:rsidR="008C4F05" w:rsidRDefault="00AA0346">
      <w:pPr>
        <w:pStyle w:val="BodyText"/>
        <w:spacing w:line="276" w:lineRule="auto"/>
        <w:ind w:left="23" w:right="185"/>
        <w:rPr>
          <w:rFonts w:ascii="Arial MT"/>
          <w:i w:val="0"/>
        </w:rPr>
      </w:pPr>
      <w:r>
        <w:rPr>
          <w:b/>
          <w:i w:val="0"/>
        </w:rPr>
        <w:t>CO3:</w:t>
      </w:r>
      <w:r>
        <w:rPr>
          <w:b/>
          <w:i w:val="0"/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relational</w:t>
      </w:r>
      <w:r>
        <w:rPr>
          <w:spacing w:val="-5"/>
        </w:rPr>
        <w:t xml:space="preserve"> </w:t>
      </w:r>
      <w:r>
        <w:t>databases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dependencies,</w:t>
      </w:r>
      <w:r>
        <w:rPr>
          <w:spacing w:val="-5"/>
        </w:rPr>
        <w:t xml:space="preserve"> </w:t>
      </w:r>
      <w:r>
        <w:t>normalization</w:t>
      </w:r>
      <w:r>
        <w:rPr>
          <w:spacing w:val="-5"/>
        </w:rPr>
        <w:t xml:space="preserve"> </w:t>
      </w:r>
      <w:r>
        <w:t xml:space="preserve">(1NF to 5NF), and key constraints to identify redundancy and ensure data integrity. </w:t>
      </w:r>
      <w:r>
        <w:rPr>
          <w:rFonts w:ascii="Arial MT"/>
          <w:i w:val="0"/>
        </w:rPr>
        <w:t xml:space="preserve">(BL2, </w:t>
      </w:r>
      <w:r>
        <w:rPr>
          <w:rFonts w:ascii="Arial MT"/>
          <w:i w:val="0"/>
          <w:spacing w:val="-4"/>
        </w:rPr>
        <w:t>BL3)</w:t>
      </w:r>
    </w:p>
    <w:p w14:paraId="6CFD8CE3" w14:textId="77777777" w:rsidR="008C4F05" w:rsidRDefault="008C4F05">
      <w:pPr>
        <w:spacing w:before="41"/>
        <w:rPr>
          <w:sz w:val="24"/>
        </w:rPr>
      </w:pPr>
    </w:p>
    <w:p w14:paraId="5612CDB6" w14:textId="77777777" w:rsidR="008C4F05" w:rsidRDefault="00AA0346">
      <w:pPr>
        <w:spacing w:line="276" w:lineRule="auto"/>
        <w:ind w:left="23" w:right="4867"/>
        <w:rPr>
          <w:sz w:val="24"/>
        </w:rPr>
      </w:pPr>
      <w:r>
        <w:rPr>
          <w:sz w:val="24"/>
        </w:rPr>
        <w:t xml:space="preserve">Activity </w:t>
      </w:r>
      <w:proofErr w:type="gramStart"/>
      <w:r>
        <w:rPr>
          <w:sz w:val="24"/>
        </w:rPr>
        <w:t>Tool</w:t>
      </w:r>
      <w:r>
        <w:rPr>
          <w:spacing w:val="8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z w:val="24"/>
        </w:rPr>
        <w:t xml:space="preserve"> MCQ Test (Low) Assessment</w:t>
      </w:r>
      <w:r>
        <w:rPr>
          <w:spacing w:val="-19"/>
          <w:sz w:val="24"/>
        </w:rPr>
        <w:t xml:space="preserve"> </w:t>
      </w:r>
      <w:r>
        <w:rPr>
          <w:sz w:val="24"/>
        </w:rPr>
        <w:t>Tool</w:t>
      </w:r>
      <w:r>
        <w:rPr>
          <w:spacing w:val="-17"/>
          <w:sz w:val="24"/>
        </w:rPr>
        <w:t xml:space="preserve"> </w:t>
      </w:r>
      <w:r>
        <w:rPr>
          <w:sz w:val="24"/>
        </w:rPr>
        <w:t>Weightage:</w:t>
      </w:r>
      <w:r>
        <w:rPr>
          <w:spacing w:val="-16"/>
          <w:sz w:val="24"/>
        </w:rPr>
        <w:t xml:space="preserve"> </w:t>
      </w:r>
      <w:r>
        <w:rPr>
          <w:sz w:val="24"/>
        </w:rPr>
        <w:t>30%</w:t>
      </w:r>
    </w:p>
    <w:p w14:paraId="2A6A92AA" w14:textId="77777777" w:rsidR="008C4F05" w:rsidRDefault="008C4F05">
      <w:pPr>
        <w:rPr>
          <w:sz w:val="20"/>
        </w:rPr>
      </w:pPr>
    </w:p>
    <w:p w14:paraId="55894B8A" w14:textId="77777777" w:rsidR="008C4F05" w:rsidRDefault="00AA0346">
      <w:pPr>
        <w:spacing w:before="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09328E1" wp14:editId="7893F635">
                <wp:simplePos x="0" y="0"/>
                <wp:positionH relativeFrom="page">
                  <wp:posOffset>952500</wp:posOffset>
                </wp:positionH>
                <wp:positionV relativeFrom="paragraph">
                  <wp:posOffset>181132</wp:posOffset>
                </wp:positionV>
                <wp:extent cx="57531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A0361" id="Graphic 2" o:spid="_x0000_s1026" style="position:absolute;margin-left:75pt;margin-top:14.25pt;width:45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" path="m,l5753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F23C76D" w14:textId="77777777" w:rsidR="008C4F05" w:rsidRDefault="008C4F05">
      <w:pPr>
        <w:spacing w:before="190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8C4F05" w14:paraId="093F16BA" w14:textId="77777777">
        <w:trPr>
          <w:trHeight w:val="560"/>
        </w:trPr>
        <w:tc>
          <w:tcPr>
            <w:tcW w:w="9360" w:type="dxa"/>
            <w:gridSpan w:val="4"/>
          </w:tcPr>
          <w:p w14:paraId="6AA64F5A" w14:textId="77777777" w:rsidR="008C4F05" w:rsidRDefault="00AA0346">
            <w:pPr>
              <w:pStyle w:val="TableParagraph"/>
              <w:tabs>
                <w:tab w:val="left" w:pos="7185"/>
              </w:tabs>
              <w:spacing w:before="107"/>
              <w:ind w:left="16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8C4F05" w14:paraId="092B61D0" w14:textId="77777777">
        <w:trPr>
          <w:trHeight w:val="700"/>
        </w:trPr>
        <w:tc>
          <w:tcPr>
            <w:tcW w:w="680" w:type="dxa"/>
          </w:tcPr>
          <w:p w14:paraId="545787AE" w14:textId="77777777" w:rsidR="008C4F05" w:rsidRDefault="00AA0346">
            <w:pPr>
              <w:pStyle w:val="TableParagraph"/>
              <w:spacing w:before="7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3CFCFB33" w14:textId="77777777" w:rsidR="008C4F05" w:rsidRDefault="00AA0346">
            <w:pPr>
              <w:pStyle w:val="TableParagraph"/>
              <w:spacing w:before="3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503D96F6" w14:textId="77777777" w:rsidR="008C4F05" w:rsidRDefault="00AA0346">
            <w:pPr>
              <w:pStyle w:val="TableParagraph"/>
              <w:spacing w:before="199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14:paraId="65D5477D" w14:textId="77777777" w:rsidR="008C4F05" w:rsidRDefault="00AA0346">
            <w:pPr>
              <w:pStyle w:val="TableParagraph"/>
              <w:spacing w:before="199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4224645F" w14:textId="77777777" w:rsidR="008C4F05" w:rsidRDefault="00AA0346">
            <w:pPr>
              <w:pStyle w:val="TableParagraph"/>
              <w:spacing w:before="199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8C4F05" w14:paraId="5A004213" w14:textId="77777777">
        <w:trPr>
          <w:trHeight w:val="959"/>
        </w:trPr>
        <w:tc>
          <w:tcPr>
            <w:tcW w:w="680" w:type="dxa"/>
          </w:tcPr>
          <w:p w14:paraId="60541F1C" w14:textId="77777777" w:rsidR="008C4F05" w:rsidRDefault="008C4F05">
            <w:pPr>
              <w:pStyle w:val="TableParagraph"/>
              <w:spacing w:before="113"/>
              <w:rPr>
                <w:sz w:val="19"/>
              </w:rPr>
            </w:pPr>
          </w:p>
          <w:p w14:paraId="163A5801" w14:textId="77777777" w:rsidR="008C4F05" w:rsidRDefault="00AA0346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574EE83E" w14:textId="77777777" w:rsidR="008C4F05" w:rsidRDefault="00AA0346">
            <w:pPr>
              <w:pStyle w:val="TableParagraph"/>
              <w:spacing w:before="81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Which of the following is true about 1NF? (a) Allows multi-valued attributes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Eliminates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(c)</w:t>
            </w:r>
            <w:r>
              <w:rPr>
                <w:color w:val="000000"/>
                <w:spacing w:val="-6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All</w:t>
            </w:r>
            <w:r>
              <w:rPr>
                <w:color w:val="000000"/>
                <w:spacing w:val="-6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attributes</w:t>
            </w:r>
            <w:r>
              <w:rPr>
                <w:color w:val="000000"/>
                <w:spacing w:val="-6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must</w:t>
            </w:r>
            <w:r>
              <w:rPr>
                <w:color w:val="000000"/>
                <w:sz w:val="19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be atomic</w:t>
            </w:r>
            <w:r>
              <w:rPr>
                <w:color w:val="000000"/>
                <w:sz w:val="19"/>
              </w:rPr>
              <w:t xml:space="preserve"> (d) Eliminates transitive dependencies</w:t>
            </w:r>
          </w:p>
        </w:tc>
        <w:tc>
          <w:tcPr>
            <w:tcW w:w="1700" w:type="dxa"/>
          </w:tcPr>
          <w:p w14:paraId="0930701D" w14:textId="77777777" w:rsidR="008C4F05" w:rsidRDefault="008C4F05">
            <w:pPr>
              <w:pStyle w:val="TableParagraph"/>
              <w:spacing w:before="149"/>
              <w:rPr>
                <w:sz w:val="17"/>
              </w:rPr>
            </w:pPr>
          </w:p>
          <w:p w14:paraId="2249B6FE" w14:textId="77777777" w:rsidR="008C4F05" w:rsidRDefault="00AA0346">
            <w:pPr>
              <w:pStyle w:val="TableParagraph"/>
              <w:spacing w:before="1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00FDF96E" w14:textId="77777777" w:rsidR="008C4F05" w:rsidRDefault="008C4F05">
            <w:pPr>
              <w:pStyle w:val="TableParagraph"/>
              <w:spacing w:before="113"/>
              <w:rPr>
                <w:sz w:val="19"/>
              </w:rPr>
            </w:pPr>
          </w:p>
          <w:p w14:paraId="2A56AB8E" w14:textId="77777777" w:rsidR="008C4F05" w:rsidRDefault="00AA0346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C4F05" w14:paraId="69C22F91" w14:textId="77777777">
        <w:trPr>
          <w:trHeight w:val="1200"/>
        </w:trPr>
        <w:tc>
          <w:tcPr>
            <w:tcW w:w="680" w:type="dxa"/>
          </w:tcPr>
          <w:p w14:paraId="56F3AFED" w14:textId="77777777" w:rsidR="008C4F05" w:rsidRDefault="008C4F05">
            <w:pPr>
              <w:pStyle w:val="TableParagraph"/>
              <w:rPr>
                <w:sz w:val="19"/>
              </w:rPr>
            </w:pPr>
          </w:p>
          <w:p w14:paraId="5DB0F129" w14:textId="77777777" w:rsidR="008C4F05" w:rsidRDefault="008C4F05">
            <w:pPr>
              <w:pStyle w:val="TableParagraph"/>
              <w:spacing w:before="19"/>
              <w:rPr>
                <w:sz w:val="19"/>
              </w:rPr>
            </w:pPr>
          </w:p>
          <w:p w14:paraId="68209878" w14:textId="77777777" w:rsidR="008C4F05" w:rsidRDefault="00AA0346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458626FC" w14:textId="77777777" w:rsidR="008C4F05" w:rsidRDefault="00AA0346">
            <w:pPr>
              <w:pStyle w:val="TableParagraph"/>
              <w:spacing w:before="79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A relation is in 2NF if it is in 1NF and: (a) Has no transitive dependencies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(b)</w:t>
            </w:r>
            <w:r>
              <w:rPr>
                <w:color w:val="000000"/>
                <w:spacing w:val="-5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Has</w:t>
            </w:r>
            <w:r>
              <w:rPr>
                <w:color w:val="000000"/>
                <w:spacing w:val="-5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no</w:t>
            </w:r>
            <w:r>
              <w:rPr>
                <w:color w:val="000000"/>
                <w:spacing w:val="-5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partial</w:t>
            </w:r>
            <w:r>
              <w:rPr>
                <w:color w:val="000000"/>
                <w:spacing w:val="-5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dependencies</w:t>
            </w:r>
            <w:r>
              <w:rPr>
                <w:color w:val="000000"/>
                <w:spacing w:val="-5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on</w:t>
            </w:r>
            <w:r>
              <w:rPr>
                <w:color w:val="000000"/>
                <w:spacing w:val="-5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primary</w:t>
            </w:r>
            <w:r>
              <w:rPr>
                <w:color w:val="000000"/>
                <w:spacing w:val="-5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key</w:t>
            </w:r>
            <w:r>
              <w:rPr>
                <w:color w:val="000000"/>
                <w:spacing w:val="-5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 xml:space="preserve">(c) Every attribute is a prime attribute (d) Has no multi-valued </w:t>
            </w:r>
            <w:r>
              <w:rPr>
                <w:color w:val="000000"/>
                <w:spacing w:val="-2"/>
                <w:sz w:val="19"/>
              </w:rPr>
              <w:t>dependencies</w:t>
            </w:r>
          </w:p>
        </w:tc>
        <w:tc>
          <w:tcPr>
            <w:tcW w:w="1700" w:type="dxa"/>
          </w:tcPr>
          <w:p w14:paraId="469260E5" w14:textId="77777777" w:rsidR="008C4F05" w:rsidRDefault="008C4F05">
            <w:pPr>
              <w:pStyle w:val="TableParagraph"/>
              <w:rPr>
                <w:sz w:val="17"/>
              </w:rPr>
            </w:pPr>
          </w:p>
          <w:p w14:paraId="789C18BD" w14:textId="77777777" w:rsidR="008C4F05" w:rsidRDefault="008C4F05">
            <w:pPr>
              <w:pStyle w:val="TableParagraph"/>
              <w:spacing w:before="78"/>
              <w:rPr>
                <w:sz w:val="17"/>
              </w:rPr>
            </w:pPr>
          </w:p>
          <w:p w14:paraId="176E0BEA" w14:textId="77777777" w:rsidR="008C4F05" w:rsidRDefault="00AA0346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73CBD038" w14:textId="77777777" w:rsidR="008C4F05" w:rsidRDefault="008C4F05">
            <w:pPr>
              <w:pStyle w:val="TableParagraph"/>
              <w:rPr>
                <w:sz w:val="19"/>
              </w:rPr>
            </w:pPr>
          </w:p>
          <w:p w14:paraId="6CFFE7BB" w14:textId="77777777" w:rsidR="008C4F05" w:rsidRDefault="008C4F05">
            <w:pPr>
              <w:pStyle w:val="TableParagraph"/>
              <w:spacing w:before="19"/>
              <w:rPr>
                <w:sz w:val="19"/>
              </w:rPr>
            </w:pPr>
          </w:p>
          <w:p w14:paraId="3069E6A6" w14:textId="77777777" w:rsidR="008C4F05" w:rsidRDefault="00AA0346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C4F05" w14:paraId="4E8DF4AA" w14:textId="77777777">
        <w:trPr>
          <w:trHeight w:val="719"/>
        </w:trPr>
        <w:tc>
          <w:tcPr>
            <w:tcW w:w="680" w:type="dxa"/>
          </w:tcPr>
          <w:p w14:paraId="59A7AF88" w14:textId="77777777" w:rsidR="008C4F05" w:rsidRDefault="00AA0346">
            <w:pPr>
              <w:pStyle w:val="TableParagraph"/>
              <w:spacing w:before="21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1105D6CA" w14:textId="77777777" w:rsidR="008C4F05" w:rsidRDefault="00AA0346">
            <w:pPr>
              <w:pStyle w:val="TableParagraph"/>
              <w:spacing w:before="89"/>
              <w:ind w:left="119"/>
              <w:rPr>
                <w:sz w:val="19"/>
              </w:rPr>
            </w:pPr>
            <w:r>
              <w:rPr>
                <w:sz w:val="19"/>
              </w:rPr>
              <w:t>Which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deals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multi-valued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dependencies?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2NF</w:t>
            </w:r>
          </w:p>
          <w:p w14:paraId="280DC9D1" w14:textId="77777777" w:rsidR="008C4F05" w:rsidRDefault="00AA0346">
            <w:pPr>
              <w:pStyle w:val="TableParagraph"/>
              <w:spacing w:before="33"/>
              <w:ind w:left="119"/>
              <w:rPr>
                <w:sz w:val="19"/>
              </w:rPr>
            </w:pPr>
            <w:r>
              <w:rPr>
                <w:sz w:val="19"/>
              </w:rPr>
              <w:t>(b)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BCNF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(d)</w:t>
            </w:r>
            <w:r>
              <w:rPr>
                <w:color w:val="000000"/>
                <w:spacing w:val="-3"/>
                <w:sz w:val="19"/>
                <w:highlight w:val="red"/>
              </w:rPr>
              <w:t xml:space="preserve"> </w:t>
            </w:r>
            <w:r>
              <w:rPr>
                <w:color w:val="000000"/>
                <w:spacing w:val="-5"/>
                <w:sz w:val="19"/>
                <w:highlight w:val="red"/>
              </w:rPr>
              <w:t>4NF</w:t>
            </w:r>
          </w:p>
        </w:tc>
        <w:tc>
          <w:tcPr>
            <w:tcW w:w="1700" w:type="dxa"/>
          </w:tcPr>
          <w:p w14:paraId="340426E0" w14:textId="77777777" w:rsidR="008C4F05" w:rsidRDefault="008C4F05">
            <w:pPr>
              <w:pStyle w:val="TableParagraph"/>
              <w:spacing w:before="33"/>
              <w:rPr>
                <w:sz w:val="17"/>
              </w:rPr>
            </w:pPr>
          </w:p>
          <w:p w14:paraId="1E5431F3" w14:textId="77777777" w:rsidR="008C4F05" w:rsidRDefault="00AA0346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1F0CF133" w14:textId="77777777" w:rsidR="008C4F05" w:rsidRDefault="00AA0346">
            <w:pPr>
              <w:pStyle w:val="TableParagraph"/>
              <w:spacing w:before="21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C4F05" w14:paraId="4E105260" w14:textId="77777777">
        <w:trPr>
          <w:trHeight w:val="460"/>
        </w:trPr>
        <w:tc>
          <w:tcPr>
            <w:tcW w:w="680" w:type="dxa"/>
          </w:tcPr>
          <w:p w14:paraId="36EFEE02" w14:textId="77777777" w:rsidR="008C4F05" w:rsidRDefault="00AA0346">
            <w:pPr>
              <w:pStyle w:val="TableParagraph"/>
              <w:spacing w:before="77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2D8A8ACF" w14:textId="77777777" w:rsidR="008C4F05" w:rsidRDefault="00AA0346">
            <w:pPr>
              <w:pStyle w:val="TableParagraph"/>
              <w:spacing w:before="77"/>
              <w:ind w:left="119"/>
              <w:rPr>
                <w:sz w:val="19"/>
              </w:rPr>
            </w:pPr>
            <w:r>
              <w:rPr>
                <w:sz w:val="19"/>
              </w:rPr>
              <w:t>BCNF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stricter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version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of: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1NF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2NF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(c)</w:t>
            </w:r>
            <w:r>
              <w:rPr>
                <w:color w:val="000000"/>
                <w:spacing w:val="-3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3NF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(d)</w:t>
            </w:r>
            <w:r>
              <w:rPr>
                <w:color w:val="000000"/>
                <w:spacing w:val="-3"/>
                <w:sz w:val="19"/>
              </w:rPr>
              <w:t xml:space="preserve"> </w:t>
            </w:r>
            <w:r>
              <w:rPr>
                <w:color w:val="000000"/>
                <w:spacing w:val="-5"/>
                <w:sz w:val="19"/>
              </w:rPr>
              <w:t>4NF</w:t>
            </w:r>
          </w:p>
        </w:tc>
        <w:tc>
          <w:tcPr>
            <w:tcW w:w="1700" w:type="dxa"/>
          </w:tcPr>
          <w:p w14:paraId="36FBF700" w14:textId="77777777" w:rsidR="008C4F05" w:rsidRDefault="00AA0346">
            <w:pPr>
              <w:pStyle w:val="TableParagraph"/>
              <w:spacing w:before="90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7B3F7FA2" w14:textId="77777777" w:rsidR="008C4F05" w:rsidRDefault="00AA0346">
            <w:pPr>
              <w:pStyle w:val="TableParagraph"/>
              <w:spacing w:before="77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C4F05" w14:paraId="29210BC8" w14:textId="77777777">
        <w:trPr>
          <w:trHeight w:val="960"/>
        </w:trPr>
        <w:tc>
          <w:tcPr>
            <w:tcW w:w="680" w:type="dxa"/>
          </w:tcPr>
          <w:p w14:paraId="633515B3" w14:textId="77777777" w:rsidR="008C4F05" w:rsidRDefault="008C4F05">
            <w:pPr>
              <w:pStyle w:val="TableParagraph"/>
              <w:spacing w:before="106"/>
              <w:rPr>
                <w:sz w:val="19"/>
              </w:rPr>
            </w:pPr>
          </w:p>
          <w:p w14:paraId="068E524A" w14:textId="77777777" w:rsidR="008C4F05" w:rsidRDefault="00AA0346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1CF7A7B1" w14:textId="77777777" w:rsidR="008C4F05" w:rsidRDefault="00AA0346">
            <w:pPr>
              <w:pStyle w:val="TableParagraph"/>
              <w:spacing w:before="73" w:line="276" w:lineRule="auto"/>
              <w:ind w:left="119" w:right="456"/>
              <w:jc w:val="both"/>
              <w:rPr>
                <w:sz w:val="19"/>
              </w:rPr>
            </w:pPr>
            <w:r>
              <w:rPr>
                <w:sz w:val="19"/>
              </w:rPr>
              <w:t xml:space="preserve">Functional dependency X → Y means: (a) Y determines X </w:t>
            </w:r>
            <w:r>
              <w:rPr>
                <w:color w:val="000000"/>
                <w:sz w:val="19"/>
                <w:highlight w:val="red"/>
              </w:rPr>
              <w:t>(b) X</w:t>
            </w:r>
            <w:r>
              <w:rPr>
                <w:color w:val="000000"/>
                <w:sz w:val="19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determines</w:t>
            </w:r>
            <w:r>
              <w:rPr>
                <w:color w:val="000000"/>
                <w:spacing w:val="-4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Y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(c)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X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and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Y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are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unrelated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(d)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Both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determine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 xml:space="preserve">each </w:t>
            </w:r>
            <w:r>
              <w:rPr>
                <w:color w:val="000000"/>
                <w:spacing w:val="-2"/>
                <w:sz w:val="19"/>
              </w:rPr>
              <w:t>other</w:t>
            </w:r>
          </w:p>
        </w:tc>
        <w:tc>
          <w:tcPr>
            <w:tcW w:w="1700" w:type="dxa"/>
          </w:tcPr>
          <w:p w14:paraId="63E8FDBA" w14:textId="77777777" w:rsidR="008C4F05" w:rsidRDefault="008C4F05">
            <w:pPr>
              <w:pStyle w:val="TableParagraph"/>
              <w:spacing w:before="142"/>
              <w:rPr>
                <w:sz w:val="17"/>
              </w:rPr>
            </w:pPr>
          </w:p>
          <w:p w14:paraId="7C5AACE5" w14:textId="77777777" w:rsidR="008C4F05" w:rsidRDefault="00AA0346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3DA7D5B6" w14:textId="77777777" w:rsidR="008C4F05" w:rsidRDefault="008C4F05">
            <w:pPr>
              <w:pStyle w:val="TableParagraph"/>
              <w:spacing w:before="106"/>
              <w:rPr>
                <w:sz w:val="19"/>
              </w:rPr>
            </w:pPr>
          </w:p>
          <w:p w14:paraId="6ABE7F28" w14:textId="77777777" w:rsidR="008C4F05" w:rsidRDefault="00AA0346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C4F05" w14:paraId="00D6662E" w14:textId="77777777">
        <w:trPr>
          <w:trHeight w:val="959"/>
        </w:trPr>
        <w:tc>
          <w:tcPr>
            <w:tcW w:w="680" w:type="dxa"/>
          </w:tcPr>
          <w:p w14:paraId="73CDC0DC" w14:textId="77777777" w:rsidR="008C4F05" w:rsidRDefault="008C4F05">
            <w:pPr>
              <w:pStyle w:val="TableParagraph"/>
              <w:spacing w:before="104"/>
              <w:rPr>
                <w:sz w:val="19"/>
              </w:rPr>
            </w:pPr>
          </w:p>
          <w:p w14:paraId="376CA385" w14:textId="77777777" w:rsidR="008C4F05" w:rsidRDefault="00AA0346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5DC9F8DC" w14:textId="77777777" w:rsidR="008C4F05" w:rsidRDefault="00AA0346">
            <w:pPr>
              <w:pStyle w:val="TableParagraph"/>
              <w:spacing w:before="72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Which of the following anomaly is NOT associated with unnormalized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relations?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Insertion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Deletion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</w:p>
          <w:p w14:paraId="285CFE11" w14:textId="77777777" w:rsidR="008C4F05" w:rsidRDefault="00AA0346"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(c)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(d)</w:t>
            </w:r>
            <w:r>
              <w:rPr>
                <w:color w:val="000000"/>
                <w:spacing w:val="-6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Retrieval</w:t>
            </w:r>
            <w:r>
              <w:rPr>
                <w:color w:val="000000"/>
                <w:spacing w:val="-5"/>
                <w:sz w:val="19"/>
                <w:highlight w:val="red"/>
              </w:rPr>
              <w:t xml:space="preserve"> </w:t>
            </w:r>
            <w:r>
              <w:rPr>
                <w:color w:val="000000"/>
                <w:spacing w:val="-2"/>
                <w:sz w:val="19"/>
                <w:highlight w:val="red"/>
              </w:rPr>
              <w:t>anomaly</w:t>
            </w:r>
          </w:p>
        </w:tc>
        <w:tc>
          <w:tcPr>
            <w:tcW w:w="1700" w:type="dxa"/>
          </w:tcPr>
          <w:p w14:paraId="128BAC78" w14:textId="77777777" w:rsidR="008C4F05" w:rsidRDefault="008C4F05">
            <w:pPr>
              <w:pStyle w:val="TableParagraph"/>
              <w:spacing w:before="141"/>
              <w:rPr>
                <w:sz w:val="17"/>
              </w:rPr>
            </w:pPr>
          </w:p>
          <w:p w14:paraId="1364265A" w14:textId="77777777" w:rsidR="008C4F05" w:rsidRDefault="00AA0346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04200B5D" w14:textId="77777777" w:rsidR="008C4F05" w:rsidRDefault="008C4F05">
            <w:pPr>
              <w:pStyle w:val="TableParagraph"/>
              <w:spacing w:before="104"/>
              <w:rPr>
                <w:sz w:val="19"/>
              </w:rPr>
            </w:pPr>
          </w:p>
          <w:p w14:paraId="5C6098E5" w14:textId="77777777" w:rsidR="008C4F05" w:rsidRDefault="00AA0346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C4F05" w14:paraId="34DBC6C1" w14:textId="77777777">
        <w:trPr>
          <w:trHeight w:val="640"/>
        </w:trPr>
        <w:tc>
          <w:tcPr>
            <w:tcW w:w="680" w:type="dxa"/>
          </w:tcPr>
          <w:p w14:paraId="3C1AB626" w14:textId="77777777" w:rsidR="008C4F05" w:rsidRDefault="00AA0346">
            <w:pPr>
              <w:pStyle w:val="TableParagraph"/>
              <w:spacing w:before="16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</w:tcPr>
          <w:p w14:paraId="67CA9590" w14:textId="77777777" w:rsidR="008C4F05" w:rsidRDefault="00AA0346">
            <w:pPr>
              <w:pStyle w:val="TableParagraph"/>
              <w:spacing w:before="71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superkey</w:t>
            </w:r>
            <w:proofErr w:type="spellEnd"/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minimal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attributes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uniquely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identifies tuples </w:t>
            </w:r>
            <w:r>
              <w:rPr>
                <w:color w:val="000000"/>
                <w:sz w:val="19"/>
                <w:highlight w:val="red"/>
              </w:rPr>
              <w:t>(b) Any set of attributes that uniquely identifies tuples</w:t>
            </w:r>
            <w:r>
              <w:rPr>
                <w:color w:val="000000"/>
                <w:sz w:val="19"/>
              </w:rPr>
              <w:t xml:space="preserve"> (c) An</w:t>
            </w:r>
          </w:p>
        </w:tc>
        <w:tc>
          <w:tcPr>
            <w:tcW w:w="1700" w:type="dxa"/>
          </w:tcPr>
          <w:p w14:paraId="61D89EBC" w14:textId="77777777" w:rsidR="008C4F05" w:rsidRDefault="00AA0346">
            <w:pPr>
              <w:pStyle w:val="TableParagraph"/>
              <w:spacing w:before="180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4E4E81F1" w14:textId="77777777" w:rsidR="008C4F05" w:rsidRDefault="00AA0346">
            <w:pPr>
              <w:pStyle w:val="TableParagraph"/>
              <w:spacing w:before="16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6E64A989" w14:textId="77777777" w:rsidR="008C4F05" w:rsidRDefault="008C4F05">
      <w:pPr>
        <w:pStyle w:val="TableParagraph"/>
        <w:jc w:val="center"/>
        <w:rPr>
          <w:rFonts w:ascii="Arial"/>
          <w:b/>
          <w:sz w:val="19"/>
        </w:rPr>
        <w:sectPr w:rsidR="008C4F05">
          <w:type w:val="continuous"/>
          <w:pgSz w:w="11920" w:h="16840"/>
          <w:pgMar w:top="1380" w:right="992" w:bottom="1352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8C4F05" w14:paraId="7C5BD11A" w14:textId="77777777">
        <w:trPr>
          <w:trHeight w:val="700"/>
        </w:trPr>
        <w:tc>
          <w:tcPr>
            <w:tcW w:w="680" w:type="dxa"/>
          </w:tcPr>
          <w:p w14:paraId="26C8DB4A" w14:textId="77777777" w:rsidR="008C4F05" w:rsidRDefault="008C4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80" w:type="dxa"/>
          </w:tcPr>
          <w:p w14:paraId="02917CBB" w14:textId="77777777" w:rsidR="008C4F05" w:rsidRDefault="00AA0346">
            <w:pPr>
              <w:pStyle w:val="TableParagraph"/>
              <w:spacing w:before="70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attribute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non-prime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attribute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foreign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key </w:t>
            </w:r>
            <w:r>
              <w:rPr>
                <w:spacing w:val="-2"/>
                <w:sz w:val="19"/>
              </w:rPr>
              <w:t>reference</w:t>
            </w:r>
          </w:p>
        </w:tc>
        <w:tc>
          <w:tcPr>
            <w:tcW w:w="1700" w:type="dxa"/>
          </w:tcPr>
          <w:p w14:paraId="226AB30E" w14:textId="77777777" w:rsidR="008C4F05" w:rsidRDefault="008C4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 w14:paraId="7263DE80" w14:textId="77777777" w:rsidR="008C4F05" w:rsidRDefault="008C4F0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C4F05" w14:paraId="1290C06A" w14:textId="77777777">
        <w:trPr>
          <w:trHeight w:val="959"/>
        </w:trPr>
        <w:tc>
          <w:tcPr>
            <w:tcW w:w="680" w:type="dxa"/>
          </w:tcPr>
          <w:p w14:paraId="6971D558" w14:textId="77777777" w:rsidR="008C4F05" w:rsidRDefault="008C4F05">
            <w:pPr>
              <w:pStyle w:val="TableParagraph"/>
              <w:spacing w:before="110"/>
              <w:rPr>
                <w:sz w:val="19"/>
              </w:rPr>
            </w:pPr>
          </w:p>
          <w:p w14:paraId="4F127765" w14:textId="77777777" w:rsidR="008C4F05" w:rsidRDefault="00AA0346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127B4326" w14:textId="77777777" w:rsidR="008C4F05" w:rsidRDefault="00AA0346">
            <w:pPr>
              <w:pStyle w:val="TableParagraph"/>
              <w:spacing w:before="77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If R(</w:t>
            </w:r>
            <w:proofErr w:type="gramStart"/>
            <w:r>
              <w:rPr>
                <w:sz w:val="19"/>
              </w:rPr>
              <w:t>A,B</w:t>
            </w:r>
            <w:proofErr w:type="gramEnd"/>
            <w:r>
              <w:rPr>
                <w:sz w:val="19"/>
              </w:rPr>
              <w:t>,C) has FD: A→B and B→C, then C is: (a) Partially dependent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Fully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</w:t>
            </w:r>
            <w:r>
              <w:rPr>
                <w:color w:val="000000"/>
                <w:sz w:val="19"/>
                <w:highlight w:val="red"/>
              </w:rPr>
              <w:t>c)</w:t>
            </w:r>
            <w:r>
              <w:rPr>
                <w:color w:val="000000"/>
                <w:spacing w:val="-5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Transitively</w:t>
            </w:r>
            <w:r>
              <w:rPr>
                <w:color w:val="000000"/>
                <w:spacing w:val="-5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dependent</w:t>
            </w:r>
            <w:r>
              <w:rPr>
                <w:color w:val="000000"/>
                <w:sz w:val="19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on A</w:t>
            </w:r>
            <w:r>
              <w:rPr>
                <w:color w:val="000000"/>
                <w:sz w:val="19"/>
              </w:rPr>
              <w:t xml:space="preserve"> (d) Independently determined</w:t>
            </w:r>
          </w:p>
        </w:tc>
        <w:tc>
          <w:tcPr>
            <w:tcW w:w="1700" w:type="dxa"/>
          </w:tcPr>
          <w:p w14:paraId="1DCBBA09" w14:textId="77777777" w:rsidR="008C4F05" w:rsidRDefault="008C4F05">
            <w:pPr>
              <w:pStyle w:val="TableParagraph"/>
              <w:spacing w:before="146"/>
              <w:rPr>
                <w:sz w:val="17"/>
              </w:rPr>
            </w:pPr>
          </w:p>
          <w:p w14:paraId="2BACABB6" w14:textId="77777777" w:rsidR="008C4F05" w:rsidRDefault="00AA0346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1A4420B0" w14:textId="77777777" w:rsidR="008C4F05" w:rsidRDefault="008C4F05">
            <w:pPr>
              <w:pStyle w:val="TableParagraph"/>
              <w:spacing w:before="110"/>
              <w:rPr>
                <w:sz w:val="19"/>
              </w:rPr>
            </w:pPr>
          </w:p>
          <w:p w14:paraId="42A6C2EC" w14:textId="77777777" w:rsidR="008C4F05" w:rsidRDefault="00AA0346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C4F05" w14:paraId="6EC57795" w14:textId="77777777">
        <w:trPr>
          <w:trHeight w:val="959"/>
        </w:trPr>
        <w:tc>
          <w:tcPr>
            <w:tcW w:w="680" w:type="dxa"/>
          </w:tcPr>
          <w:p w14:paraId="56324C77" w14:textId="77777777" w:rsidR="008C4F05" w:rsidRDefault="008C4F05">
            <w:pPr>
              <w:pStyle w:val="TableParagraph"/>
              <w:spacing w:before="109"/>
              <w:rPr>
                <w:sz w:val="19"/>
              </w:rPr>
            </w:pPr>
          </w:p>
          <w:p w14:paraId="62AC66A4" w14:textId="77777777" w:rsidR="008C4F05" w:rsidRDefault="00AA0346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0AEA939F" w14:textId="77777777" w:rsidR="008C4F05" w:rsidRDefault="00AA0346">
            <w:pPr>
              <w:pStyle w:val="TableParagraph"/>
              <w:spacing w:before="76"/>
              <w:ind w:left="119"/>
              <w:rPr>
                <w:sz w:val="19"/>
              </w:rPr>
            </w:pPr>
            <w:r>
              <w:rPr>
                <w:sz w:val="19"/>
              </w:rPr>
              <w:t>5NF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also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known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as: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Domain-Key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(b)</w:t>
            </w:r>
          </w:p>
          <w:p w14:paraId="642DFFC5" w14:textId="77777777" w:rsidR="008C4F05" w:rsidRDefault="00AA0346">
            <w:pPr>
              <w:pStyle w:val="TableParagraph"/>
              <w:spacing w:before="33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Boyce-Codd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(c)</w:t>
            </w:r>
            <w:r>
              <w:rPr>
                <w:color w:val="000000"/>
                <w:spacing w:val="-6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Project-Join</w:t>
            </w:r>
            <w:r>
              <w:rPr>
                <w:color w:val="000000"/>
                <w:spacing w:val="-6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Normal</w:t>
            </w:r>
            <w:r>
              <w:rPr>
                <w:color w:val="000000"/>
                <w:spacing w:val="-6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Form</w:t>
            </w:r>
            <w:r>
              <w:rPr>
                <w:color w:val="000000"/>
                <w:spacing w:val="-6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(d)</w:t>
            </w:r>
            <w:r>
              <w:rPr>
                <w:color w:val="000000"/>
                <w:spacing w:val="-6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Element Normal Form</w:t>
            </w:r>
          </w:p>
        </w:tc>
        <w:tc>
          <w:tcPr>
            <w:tcW w:w="1700" w:type="dxa"/>
          </w:tcPr>
          <w:p w14:paraId="53BA0D92" w14:textId="77777777" w:rsidR="008C4F05" w:rsidRDefault="008C4F05">
            <w:pPr>
              <w:pStyle w:val="TableParagraph"/>
              <w:spacing w:before="145"/>
              <w:rPr>
                <w:sz w:val="17"/>
              </w:rPr>
            </w:pPr>
          </w:p>
          <w:p w14:paraId="23A76E30" w14:textId="77777777" w:rsidR="008C4F05" w:rsidRDefault="00AA0346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693ADA3D" w14:textId="77777777" w:rsidR="008C4F05" w:rsidRDefault="008C4F05">
            <w:pPr>
              <w:pStyle w:val="TableParagraph"/>
              <w:spacing w:before="109"/>
              <w:rPr>
                <w:sz w:val="19"/>
              </w:rPr>
            </w:pPr>
          </w:p>
          <w:p w14:paraId="11D335D9" w14:textId="77777777" w:rsidR="008C4F05" w:rsidRDefault="00AA0346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C4F05" w14:paraId="4DCD3021" w14:textId="77777777">
        <w:trPr>
          <w:trHeight w:val="960"/>
        </w:trPr>
        <w:tc>
          <w:tcPr>
            <w:tcW w:w="680" w:type="dxa"/>
          </w:tcPr>
          <w:p w14:paraId="28898059" w14:textId="77777777" w:rsidR="008C4F05" w:rsidRDefault="008C4F05">
            <w:pPr>
              <w:pStyle w:val="TableParagraph"/>
              <w:spacing w:before="107"/>
              <w:rPr>
                <w:sz w:val="19"/>
              </w:rPr>
            </w:pPr>
          </w:p>
          <w:p w14:paraId="3E0D9B7E" w14:textId="77777777" w:rsidR="008C4F05" w:rsidRDefault="00AA0346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2B12FD5A" w14:textId="77777777" w:rsidR="008C4F05" w:rsidRDefault="00AA0346">
            <w:pPr>
              <w:pStyle w:val="TableParagraph"/>
              <w:spacing w:before="75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 xml:space="preserve">Lossless-join decomposition ensures: </w:t>
            </w:r>
            <w:r>
              <w:rPr>
                <w:color w:val="000000"/>
                <w:sz w:val="19"/>
                <w:highlight w:val="red"/>
              </w:rPr>
              <w:t>(a) No data is lost during</w:t>
            </w:r>
            <w:r>
              <w:rPr>
                <w:color w:val="000000"/>
                <w:sz w:val="19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decomposition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(b)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All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FDs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are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preserved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(c)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The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relation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is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in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BCNF</w:t>
            </w:r>
          </w:p>
          <w:p w14:paraId="128E319A" w14:textId="77777777" w:rsidR="008C4F05" w:rsidRDefault="00AA0346"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(d)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null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values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exist</w:t>
            </w:r>
          </w:p>
        </w:tc>
        <w:tc>
          <w:tcPr>
            <w:tcW w:w="1700" w:type="dxa"/>
          </w:tcPr>
          <w:p w14:paraId="7411947E" w14:textId="77777777" w:rsidR="008C4F05" w:rsidRDefault="008C4F05">
            <w:pPr>
              <w:pStyle w:val="TableParagraph"/>
              <w:spacing w:before="144"/>
              <w:rPr>
                <w:sz w:val="17"/>
              </w:rPr>
            </w:pPr>
          </w:p>
          <w:p w14:paraId="617AA4C6" w14:textId="77777777" w:rsidR="008C4F05" w:rsidRDefault="00AA0346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39103BA3" w14:textId="77777777" w:rsidR="008C4F05" w:rsidRDefault="008C4F05">
            <w:pPr>
              <w:pStyle w:val="TableParagraph"/>
              <w:spacing w:before="107"/>
              <w:rPr>
                <w:sz w:val="19"/>
              </w:rPr>
            </w:pPr>
          </w:p>
          <w:p w14:paraId="3ECCB1C9" w14:textId="77777777" w:rsidR="008C4F05" w:rsidRDefault="00AA0346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53BC4019" w14:textId="77777777" w:rsidR="008C4F05" w:rsidRDefault="008C4F05">
      <w:pPr>
        <w:rPr>
          <w:sz w:val="20"/>
        </w:rPr>
      </w:pPr>
    </w:p>
    <w:p w14:paraId="77F3DE50" w14:textId="77777777" w:rsidR="008C4F05" w:rsidRDefault="008C4F05">
      <w:pPr>
        <w:rPr>
          <w:sz w:val="20"/>
        </w:rPr>
      </w:pPr>
    </w:p>
    <w:p w14:paraId="61A49E18" w14:textId="77777777" w:rsidR="008C4F05" w:rsidRDefault="00AA0346">
      <w:pPr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F59517A" wp14:editId="0097A9D7">
                <wp:simplePos x="0" y="0"/>
                <wp:positionH relativeFrom="page">
                  <wp:posOffset>952500</wp:posOffset>
                </wp:positionH>
                <wp:positionV relativeFrom="paragraph">
                  <wp:posOffset>248944</wp:posOffset>
                </wp:positionV>
                <wp:extent cx="57531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A3A20" id="Graphic 3" o:spid="_x0000_s1026" style="position:absolute;margin-left:75pt;margin-top:19.6pt;width:45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" path="m,l5753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351E274" w14:textId="77777777" w:rsidR="008C4F05" w:rsidRDefault="008C4F05">
      <w:pPr>
        <w:spacing w:before="152"/>
        <w:rPr>
          <w:sz w:val="24"/>
        </w:rPr>
      </w:pPr>
    </w:p>
    <w:p w14:paraId="7769268C" w14:textId="77777777" w:rsidR="008C4F05" w:rsidRDefault="00AA0346">
      <w:pPr>
        <w:ind w:left="23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17F8C1B9" w14:textId="77777777" w:rsidR="008C4F05" w:rsidRDefault="008C4F05">
      <w:pPr>
        <w:pStyle w:val="BodyText"/>
        <w:spacing w:before="83"/>
        <w:rPr>
          <w:b/>
        </w:rPr>
      </w:pPr>
    </w:p>
    <w:p w14:paraId="3D2CA029" w14:textId="3E7DD59B" w:rsidR="008C4F05" w:rsidRDefault="00AA0346">
      <w:pPr>
        <w:pStyle w:val="BodyText"/>
        <w:spacing w:line="276" w:lineRule="auto"/>
        <w:ind w:left="23"/>
      </w:pPr>
      <w:r>
        <w:t>I</w:t>
      </w:r>
      <w:r>
        <w:rPr>
          <w:spacing w:val="40"/>
        </w:rPr>
        <w:t xml:space="preserve"> </w:t>
      </w:r>
      <w:proofErr w:type="spellStart"/>
      <w:r w:rsidR="00563938">
        <w:rPr>
          <w:spacing w:val="40"/>
        </w:rPr>
        <w:t>Y.Harsha</w:t>
      </w:r>
      <w:proofErr w:type="spellEnd"/>
      <w:r w:rsidR="00563938">
        <w:rPr>
          <w:spacing w:val="40"/>
        </w:rPr>
        <w:t xml:space="preserve"> 192511368</w:t>
      </w:r>
      <w:r>
        <w:t>(Name</w:t>
      </w:r>
      <w:r>
        <w:rPr>
          <w:spacing w:val="26"/>
        </w:rPr>
        <w:t xml:space="preserve"> </w:t>
      </w:r>
      <w:r>
        <w:t>/</w:t>
      </w:r>
      <w:r>
        <w:rPr>
          <w:spacing w:val="26"/>
        </w:rPr>
        <w:t xml:space="preserve"> </w:t>
      </w:r>
      <w:r>
        <w:t>Reg</w:t>
      </w:r>
      <w:r>
        <w:rPr>
          <w:spacing w:val="26"/>
        </w:rPr>
        <w:t xml:space="preserve"> </w:t>
      </w:r>
      <w:r>
        <w:t>No)</w:t>
      </w:r>
      <w:r>
        <w:rPr>
          <w:spacing w:val="26"/>
        </w:rPr>
        <w:t xml:space="preserve"> </w:t>
      </w:r>
      <w:r>
        <w:t>certify</w:t>
      </w:r>
      <w:r>
        <w:rPr>
          <w:spacing w:val="26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this</w:t>
      </w:r>
      <w:r>
        <w:rPr>
          <w:spacing w:val="26"/>
        </w:rPr>
        <w:t xml:space="preserve"> </w:t>
      </w:r>
      <w:r>
        <w:t>submission</w:t>
      </w:r>
      <w:r>
        <w:rPr>
          <w:spacing w:val="26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my original work and that I have adhered to the guidelines specified for this assessment.</w:t>
      </w:r>
    </w:p>
    <w:p w14:paraId="74092972" w14:textId="77777777" w:rsidR="008C4F05" w:rsidRDefault="00AA0346">
      <w:pPr>
        <w:pStyle w:val="BodyText"/>
        <w:spacing w:line="276" w:lineRule="auto"/>
        <w:ind w:left="23"/>
      </w:pPr>
      <w:r>
        <w:t>I</w:t>
      </w:r>
      <w:r>
        <w:rPr>
          <w:spacing w:val="40"/>
        </w:rPr>
        <w:t xml:space="preserve"> </w:t>
      </w:r>
      <w:r>
        <w:t>understand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violation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academic</w:t>
      </w:r>
      <w:r>
        <w:rPr>
          <w:spacing w:val="40"/>
        </w:rPr>
        <w:t xml:space="preserve"> </w:t>
      </w:r>
      <w:r>
        <w:t>integrity</w:t>
      </w:r>
      <w:r>
        <w:rPr>
          <w:spacing w:val="40"/>
        </w:rPr>
        <w:t xml:space="preserve"> </w:t>
      </w:r>
      <w:r>
        <w:t>rules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result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 xml:space="preserve">disciplinary </w:t>
      </w:r>
      <w:r>
        <w:rPr>
          <w:spacing w:val="-2"/>
        </w:rPr>
        <w:t>action.</w:t>
      </w:r>
    </w:p>
    <w:p w14:paraId="1E87F17A" w14:textId="77777777" w:rsidR="008C4F05" w:rsidRDefault="008C4F05">
      <w:pPr>
        <w:pStyle w:val="BodyText"/>
        <w:spacing w:before="41"/>
      </w:pPr>
    </w:p>
    <w:p w14:paraId="6047A0EC" w14:textId="54AAAA81" w:rsidR="008C4F05" w:rsidRDefault="00AA0346">
      <w:pPr>
        <w:ind w:left="23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student: </w:t>
      </w:r>
      <w:proofErr w:type="spellStart"/>
      <w:proofErr w:type="gramStart"/>
      <w:r w:rsidR="00563938">
        <w:rPr>
          <w:rFonts w:ascii="Arial"/>
          <w:b/>
          <w:i/>
          <w:sz w:val="24"/>
        </w:rPr>
        <w:t>Y.Harsha</w:t>
      </w:r>
      <w:proofErr w:type="spellEnd"/>
      <w:proofErr w:type="gramEnd"/>
    </w:p>
    <w:sectPr w:rsidR="008C4F05">
      <w:type w:val="continuous"/>
      <w:pgSz w:w="1192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4F05"/>
    <w:rsid w:val="00563938"/>
    <w:rsid w:val="008C4F05"/>
    <w:rsid w:val="00AA0346"/>
    <w:rsid w:val="00E7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CF9C0"/>
  <w15:docId w15:val="{C9637F47-0512-461D-BD5E-B9A9DC720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" w:right="274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27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 AT3 - DBMS.docx</dc:title>
  <cp:lastModifiedBy>HARSHA YEDLAPALLI</cp:lastModifiedBy>
  <cp:revision>2</cp:revision>
  <dcterms:created xsi:type="dcterms:W3CDTF">2026-08-15T12:32:00Z</dcterms:created>
  <dcterms:modified xsi:type="dcterms:W3CDTF">2026-08-15T12:32:00Z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2026-08-15T00:00:00Z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2026-08-15T00:00:00Z</vt:filetime>
  </property>
</Properties>
</file>