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C06C1" w14:textId="77777777" w:rsidR="003F2199" w:rsidRDefault="00525624">
      <w:pPr>
        <w:spacing w:after="40"/>
        <w:jc w:val="center"/>
      </w:pPr>
      <w:r>
        <w:rPr>
          <w:b/>
          <w:bCs/>
          <w:sz w:val="28"/>
          <w:szCs w:val="28"/>
        </w:rPr>
        <w:t>SIMATS ENGINEERING</w:t>
      </w:r>
    </w:p>
    <w:p w14:paraId="2B3BDA07" w14:textId="77777777" w:rsidR="003F2199" w:rsidRDefault="00525624">
      <w:pPr>
        <w:spacing w:after="40"/>
        <w:jc w:val="center"/>
      </w:pPr>
      <w:r>
        <w:rPr>
          <w:b/>
          <w:bCs/>
          <w:sz w:val="22"/>
          <w:szCs w:val="22"/>
        </w:rPr>
        <w:t>Saveetha Institute of Medical and Technical Sciences</w:t>
      </w:r>
    </w:p>
    <w:p w14:paraId="32281610" w14:textId="77777777" w:rsidR="003F2199" w:rsidRDefault="00525624">
      <w:pPr>
        <w:spacing w:after="500"/>
        <w:jc w:val="center"/>
      </w:pPr>
      <w:r>
        <w:rPr>
          <w:b/>
          <w:bCs/>
          <w:sz w:val="18"/>
          <w:szCs w:val="18"/>
        </w:rPr>
        <w:t>(Declared as Deemed to be University under Section 3 of UGC Act 1956)</w:t>
      </w:r>
    </w:p>
    <w:p w14:paraId="46E328C9" w14:textId="77777777" w:rsidR="003F2199" w:rsidRDefault="00525624">
      <w:pPr>
        <w:spacing w:after="400"/>
        <w:jc w:val="center"/>
      </w:pPr>
      <w:r>
        <w:rPr>
          <w:b/>
          <w:bCs/>
          <w:sz w:val="32"/>
          <w:szCs w:val="32"/>
        </w:rPr>
        <w:t>INTELLIGENT HOSPITAL SERVER RESOURCE MONITORING AND AUTOMATED SERVICE MANAGEMENT SYSTEM</w:t>
      </w:r>
    </w:p>
    <w:p w14:paraId="13A0755C" w14:textId="77777777" w:rsidR="003F2199" w:rsidRDefault="00525624">
      <w:pPr>
        <w:spacing w:after="400"/>
        <w:jc w:val="center"/>
      </w:pPr>
      <w:r>
        <w:rPr>
          <w:b/>
          <w:bCs/>
          <w:sz w:val="24"/>
          <w:szCs w:val="24"/>
        </w:rPr>
        <w:t>A CAPSTONE PROJECT REPORT</w:t>
      </w:r>
    </w:p>
    <w:p w14:paraId="0DC30D69" w14:textId="77777777" w:rsidR="003F2199" w:rsidRDefault="00525624">
      <w:pPr>
        <w:spacing w:after="300"/>
        <w:jc w:val="center"/>
      </w:pPr>
      <w:r>
        <w:rPr>
          <w:b/>
          <w:bCs/>
          <w:i/>
          <w:iCs/>
          <w:sz w:val="22"/>
          <w:szCs w:val="22"/>
        </w:rPr>
        <w:t>A Capstone Project Report submitted in partial fulfilment of the requirements for the Course of</w:t>
      </w:r>
    </w:p>
    <w:p w14:paraId="0EE63776" w14:textId="2E15E071" w:rsidR="003F2199" w:rsidRDefault="00525624">
      <w:pPr>
        <w:spacing w:after="400"/>
        <w:jc w:val="center"/>
      </w:pPr>
      <w:r>
        <w:rPr>
          <w:b/>
          <w:bCs/>
          <w:sz w:val="24"/>
          <w:szCs w:val="24"/>
        </w:rPr>
        <w:t>CSA0402</w:t>
      </w:r>
      <w:r w:rsidR="001B6891">
        <w:rPr>
          <w:b/>
          <w:bCs/>
          <w:sz w:val="24"/>
          <w:szCs w:val="24"/>
        </w:rPr>
        <w:t>-OPERATING SYSTEM</w:t>
      </w:r>
    </w:p>
    <w:p w14:paraId="30EA53D4" w14:textId="77777777" w:rsidR="003F2199" w:rsidRDefault="00525624">
      <w:pPr>
        <w:spacing w:after="200"/>
        <w:jc w:val="center"/>
      </w:pPr>
      <w:r>
        <w:rPr>
          <w:i/>
          <w:iCs/>
          <w:sz w:val="22"/>
          <w:szCs w:val="22"/>
        </w:rPr>
        <w:t>to the award of the degree of</w:t>
      </w:r>
    </w:p>
    <w:p w14:paraId="289EBB11" w14:textId="77777777" w:rsidR="003F2199" w:rsidRDefault="00525624">
      <w:pPr>
        <w:spacing w:after="60"/>
        <w:jc w:val="center"/>
      </w:pPr>
      <w:r>
        <w:rPr>
          <w:b/>
          <w:bCs/>
          <w:sz w:val="24"/>
          <w:szCs w:val="24"/>
        </w:rPr>
        <w:t>BACHELOR OF ENGINEERING</w:t>
      </w:r>
    </w:p>
    <w:p w14:paraId="6C7B46DA" w14:textId="77777777" w:rsidR="003F2199" w:rsidRDefault="00525624">
      <w:pPr>
        <w:spacing w:after="60"/>
        <w:jc w:val="center"/>
      </w:pPr>
      <w:r>
        <w:rPr>
          <w:b/>
          <w:bCs/>
          <w:sz w:val="22"/>
          <w:szCs w:val="22"/>
        </w:rPr>
        <w:t>IN</w:t>
      </w:r>
    </w:p>
    <w:p w14:paraId="505A0491" w14:textId="77777777" w:rsidR="003F2199" w:rsidRDefault="00525624">
      <w:pPr>
        <w:spacing w:after="500"/>
        <w:jc w:val="center"/>
      </w:pPr>
      <w:r>
        <w:rPr>
          <w:b/>
          <w:bCs/>
          <w:sz w:val="24"/>
          <w:szCs w:val="24"/>
        </w:rPr>
        <w:t>COMPUTER SCIENCE AND ENGINEERING</w:t>
      </w:r>
    </w:p>
    <w:p w14:paraId="286E13C1" w14:textId="77777777" w:rsidR="003F2199" w:rsidRDefault="00525624">
      <w:pPr>
        <w:spacing w:after="120"/>
        <w:jc w:val="center"/>
      </w:pPr>
      <w:r>
        <w:rPr>
          <w:b/>
          <w:bCs/>
          <w:sz w:val="22"/>
          <w:szCs w:val="22"/>
        </w:rPr>
        <w:t>Submitted by</w:t>
      </w:r>
    </w:p>
    <w:p w14:paraId="21F8AE3A" w14:textId="77777777" w:rsidR="003F2199" w:rsidRDefault="00525624">
      <w:pPr>
        <w:spacing w:after="500"/>
        <w:jc w:val="center"/>
      </w:pPr>
      <w:r>
        <w:rPr>
          <w:b/>
          <w:bCs/>
          <w:sz w:val="24"/>
          <w:szCs w:val="24"/>
        </w:rPr>
        <w:t>R JESINTHA BAKIYA RATHI (192511410)</w:t>
      </w:r>
    </w:p>
    <w:p w14:paraId="5C40BC1D" w14:textId="77777777" w:rsidR="003F2199" w:rsidRDefault="00525624">
      <w:pPr>
        <w:spacing w:after="120"/>
        <w:jc w:val="center"/>
      </w:pPr>
      <w:r>
        <w:rPr>
          <w:b/>
          <w:bCs/>
          <w:sz w:val="22"/>
          <w:szCs w:val="22"/>
        </w:rPr>
        <w:t>Under the Supervision of</w:t>
      </w:r>
    </w:p>
    <w:p w14:paraId="3A7D8498" w14:textId="77777777" w:rsidR="003F2199" w:rsidRDefault="00525624">
      <w:pPr>
        <w:spacing w:after="500"/>
        <w:jc w:val="center"/>
      </w:pPr>
      <w:r>
        <w:rPr>
          <w:b/>
          <w:bCs/>
          <w:sz w:val="24"/>
          <w:szCs w:val="24"/>
        </w:rPr>
        <w:t>Dr. J. Priskilla Angel Rani</w:t>
      </w:r>
    </w:p>
    <w:p w14:paraId="7C548FCF" w14:textId="77777777" w:rsidR="003F2199" w:rsidRDefault="00525624">
      <w:pPr>
        <w:spacing w:after="40"/>
        <w:jc w:val="center"/>
      </w:pPr>
      <w:r>
        <w:rPr>
          <w:b/>
          <w:bCs/>
          <w:sz w:val="24"/>
          <w:szCs w:val="24"/>
        </w:rPr>
        <w:t>SIMATS ENGINEERING</w:t>
      </w:r>
    </w:p>
    <w:p w14:paraId="531DFB2C" w14:textId="77777777" w:rsidR="003F2199" w:rsidRDefault="00525624">
      <w:pPr>
        <w:spacing w:after="40"/>
        <w:jc w:val="center"/>
      </w:pPr>
      <w:r>
        <w:rPr>
          <w:b/>
          <w:bCs/>
          <w:sz w:val="22"/>
          <w:szCs w:val="22"/>
        </w:rPr>
        <w:t>Saveetha Institute of Medical and Technical Sciences</w:t>
      </w:r>
    </w:p>
    <w:p w14:paraId="4039B44E" w14:textId="77777777" w:rsidR="003F2199" w:rsidRDefault="00525624">
      <w:pPr>
        <w:spacing w:after="400"/>
        <w:jc w:val="center"/>
      </w:pPr>
      <w:r>
        <w:rPr>
          <w:b/>
          <w:bCs/>
          <w:sz w:val="22"/>
          <w:szCs w:val="22"/>
        </w:rPr>
        <w:t>Chennai-602105</w:t>
      </w:r>
    </w:p>
    <w:p w14:paraId="00C6EEB4" w14:textId="77777777" w:rsidR="003F2199" w:rsidRDefault="00525624">
      <w:pPr>
        <w:jc w:val="center"/>
      </w:pPr>
      <w:r>
        <w:rPr>
          <w:b/>
          <w:bCs/>
          <w:sz w:val="24"/>
          <w:szCs w:val="24"/>
        </w:rPr>
        <w:t>SEPTEMBER 2026</w:t>
      </w:r>
    </w:p>
    <w:p w14:paraId="6AC0251D" w14:textId="77777777" w:rsidR="003F2199" w:rsidRDefault="00525624">
      <w:r>
        <w:br w:type="page"/>
      </w:r>
    </w:p>
    <w:p w14:paraId="685CAC71" w14:textId="77777777" w:rsidR="003F2199" w:rsidRDefault="00525624">
      <w:pPr>
        <w:spacing w:after="40"/>
        <w:jc w:val="center"/>
      </w:pPr>
      <w:r>
        <w:rPr>
          <w:b/>
          <w:bCs/>
          <w:sz w:val="24"/>
          <w:szCs w:val="24"/>
        </w:rPr>
        <w:lastRenderedPageBreak/>
        <w:t>SIMATS ENGINEERING</w:t>
      </w:r>
    </w:p>
    <w:p w14:paraId="4650475D" w14:textId="77777777" w:rsidR="003F2199" w:rsidRDefault="00525624">
      <w:pPr>
        <w:spacing w:after="40"/>
        <w:jc w:val="center"/>
      </w:pPr>
      <w:r>
        <w:rPr>
          <w:b/>
          <w:bCs/>
          <w:sz w:val="22"/>
          <w:szCs w:val="22"/>
        </w:rPr>
        <w:t>Saveetha Institute of Medical and Technical Sciences</w:t>
      </w:r>
    </w:p>
    <w:p w14:paraId="10CE8C3C" w14:textId="77777777" w:rsidR="003F2199" w:rsidRDefault="00525624">
      <w:pPr>
        <w:spacing w:after="400"/>
        <w:jc w:val="center"/>
      </w:pPr>
      <w:r>
        <w:rPr>
          <w:b/>
          <w:bCs/>
          <w:sz w:val="22"/>
          <w:szCs w:val="22"/>
        </w:rPr>
        <w:t>Chennai-602105</w:t>
      </w:r>
    </w:p>
    <w:p w14:paraId="5EE69E48" w14:textId="77777777" w:rsidR="003F2199" w:rsidRDefault="00525624">
      <w:pPr>
        <w:spacing w:after="400"/>
        <w:jc w:val="center"/>
      </w:pPr>
      <w:r>
        <w:rPr>
          <w:b/>
          <w:bCs/>
          <w:sz w:val="26"/>
          <w:szCs w:val="26"/>
        </w:rPr>
        <w:t>BONAFIDE CERTIFICATE</w:t>
      </w:r>
    </w:p>
    <w:p w14:paraId="50530ABE" w14:textId="14351034" w:rsidR="003F2199" w:rsidRDefault="001B6891" w:rsidP="001B6891">
      <w:pPr>
        <w:spacing w:after="160" w:line="360" w:lineRule="auto"/>
        <w:jc w:val="both"/>
      </w:pPr>
      <w:r>
        <w:rPr>
          <w:sz w:val="24"/>
          <w:szCs w:val="24"/>
        </w:rPr>
        <w:t xml:space="preserve">   </w:t>
      </w:r>
      <w:r w:rsidR="00525624">
        <w:rPr>
          <w:sz w:val="24"/>
          <w:szCs w:val="24"/>
        </w:rPr>
        <w:t>This is to certify that the Capstone Project entitled “Intelligent Hospital Server Resource Monitoring and Automated Service Management System” has been carried out by R Jesintha Bakiya Rathi (Reg. No. 192511410) under the supervision of Dr. J. Priskilla Angel Rani and is submitted in partial fulfilment of the requirements for the current semester of the B.E. Computer Science and Engineering programme at Saveetha Institute of Medical and Technical Sciences, Chennai.</w:t>
      </w:r>
    </w:p>
    <w:p w14:paraId="1CD00C05" w14:textId="77777777" w:rsidR="003F2199" w:rsidRDefault="003F2199">
      <w:pPr>
        <w:spacing w:before="800"/>
      </w:pPr>
    </w:p>
    <w:tbl>
      <w:tblPr>
        <w:tblStyle w:val="TableGrid"/>
        <w:tblW w:w="9236" w:type="dxa"/>
        <w:tblLook w:val="0000" w:firstRow="0" w:lastRow="0" w:firstColumn="0" w:lastColumn="0" w:noHBand="0" w:noVBand="0"/>
      </w:tblPr>
      <w:tblGrid>
        <w:gridCol w:w="4618"/>
        <w:gridCol w:w="4618"/>
      </w:tblGrid>
      <w:tr w:rsidR="003F2199" w14:paraId="1A9055AF" w14:textId="77777777" w:rsidTr="001B6891">
        <w:trPr>
          <w:trHeight w:val="3678"/>
        </w:trPr>
        <w:tc>
          <w:tcPr>
            <w:tcW w:w="4618" w:type="dxa"/>
          </w:tcPr>
          <w:p w14:paraId="7469CBFE" w14:textId="77777777" w:rsidR="003F2199" w:rsidRDefault="00525624">
            <w:pPr>
              <w:spacing w:after="160" w:line="276" w:lineRule="auto"/>
              <w:jc w:val="center"/>
            </w:pPr>
            <w:r>
              <w:rPr>
                <w:b/>
                <w:bCs/>
                <w:sz w:val="24"/>
                <w:szCs w:val="24"/>
              </w:rPr>
              <w:t>COURSE COORDINATOR</w:t>
            </w:r>
          </w:p>
          <w:p w14:paraId="7B2A1E23" w14:textId="77777777" w:rsidR="001B6891" w:rsidRDefault="001B6891">
            <w:pPr>
              <w:spacing w:after="160" w:line="276" w:lineRule="auto"/>
              <w:jc w:val="center"/>
              <w:rPr>
                <w:sz w:val="24"/>
                <w:szCs w:val="24"/>
              </w:rPr>
            </w:pPr>
          </w:p>
          <w:p w14:paraId="06CD7ABA" w14:textId="3C073286" w:rsidR="003F2199" w:rsidRDefault="00525624">
            <w:pPr>
              <w:spacing w:after="160" w:line="276" w:lineRule="auto"/>
              <w:jc w:val="center"/>
            </w:pPr>
            <w:r>
              <w:rPr>
                <w:sz w:val="24"/>
                <w:szCs w:val="24"/>
              </w:rPr>
              <w:t>Guide / Course Coordinator,</w:t>
            </w:r>
          </w:p>
          <w:p w14:paraId="13E9D6E3" w14:textId="77777777" w:rsidR="003F2199" w:rsidRDefault="00525624">
            <w:pPr>
              <w:spacing w:after="160" w:line="276" w:lineRule="auto"/>
              <w:jc w:val="center"/>
            </w:pPr>
            <w:r>
              <w:rPr>
                <w:sz w:val="24"/>
                <w:szCs w:val="24"/>
              </w:rPr>
              <w:t>Department of Computer Science and Engineering,</w:t>
            </w:r>
          </w:p>
          <w:p w14:paraId="0CE5877A" w14:textId="77777777" w:rsidR="003F2199" w:rsidRDefault="00525624">
            <w:pPr>
              <w:spacing w:after="160" w:line="276" w:lineRule="auto"/>
              <w:jc w:val="center"/>
            </w:pPr>
            <w:r>
              <w:rPr>
                <w:sz w:val="24"/>
                <w:szCs w:val="24"/>
              </w:rPr>
              <w:t>SIMATS Engineering,</w:t>
            </w:r>
          </w:p>
          <w:p w14:paraId="5C8B11F5" w14:textId="77777777" w:rsidR="003F2199" w:rsidRDefault="00525624">
            <w:pPr>
              <w:spacing w:after="160" w:line="276" w:lineRule="auto"/>
              <w:jc w:val="center"/>
            </w:pPr>
            <w:r>
              <w:rPr>
                <w:sz w:val="24"/>
                <w:szCs w:val="24"/>
              </w:rPr>
              <w:t>SIMATS, Chennai – 602105.</w:t>
            </w:r>
          </w:p>
        </w:tc>
        <w:tc>
          <w:tcPr>
            <w:tcW w:w="4618" w:type="dxa"/>
          </w:tcPr>
          <w:p w14:paraId="5E3CDE83" w14:textId="77777777" w:rsidR="003F2199" w:rsidRDefault="00525624">
            <w:pPr>
              <w:spacing w:after="160" w:line="276" w:lineRule="auto"/>
              <w:jc w:val="center"/>
            </w:pPr>
            <w:r>
              <w:rPr>
                <w:b/>
                <w:bCs/>
                <w:sz w:val="24"/>
                <w:szCs w:val="24"/>
              </w:rPr>
              <w:t>COURSE FACULTY</w:t>
            </w:r>
          </w:p>
          <w:p w14:paraId="231A1E40" w14:textId="77777777" w:rsidR="001B6891" w:rsidRDefault="001B6891" w:rsidP="001B6891">
            <w:pPr>
              <w:spacing w:after="160" w:line="276" w:lineRule="auto"/>
              <w:jc w:val="center"/>
            </w:pPr>
            <w:r>
              <w:rPr>
                <w:sz w:val="24"/>
                <w:szCs w:val="24"/>
              </w:rPr>
              <w:t>Dr. J. Priskilla Angel Rani,</w:t>
            </w:r>
          </w:p>
          <w:p w14:paraId="57C26BCC" w14:textId="77777777" w:rsidR="003F2199" w:rsidRDefault="00525624">
            <w:pPr>
              <w:spacing w:after="160" w:line="276" w:lineRule="auto"/>
              <w:jc w:val="center"/>
            </w:pPr>
            <w:r>
              <w:rPr>
                <w:sz w:val="24"/>
                <w:szCs w:val="24"/>
              </w:rPr>
              <w:t>Designation,</w:t>
            </w:r>
          </w:p>
          <w:p w14:paraId="58AE4939" w14:textId="77777777" w:rsidR="003F2199" w:rsidRDefault="00525624">
            <w:pPr>
              <w:spacing w:after="160" w:line="276" w:lineRule="auto"/>
              <w:jc w:val="center"/>
            </w:pPr>
            <w:r>
              <w:rPr>
                <w:sz w:val="24"/>
                <w:szCs w:val="24"/>
              </w:rPr>
              <w:t>Department of Computer Science and Engineering,</w:t>
            </w:r>
          </w:p>
          <w:p w14:paraId="313C00ED" w14:textId="77777777" w:rsidR="003F2199" w:rsidRDefault="00525624">
            <w:pPr>
              <w:spacing w:after="160" w:line="276" w:lineRule="auto"/>
              <w:jc w:val="center"/>
            </w:pPr>
            <w:r>
              <w:rPr>
                <w:sz w:val="24"/>
                <w:szCs w:val="24"/>
              </w:rPr>
              <w:t>SIMATS Engineering,</w:t>
            </w:r>
          </w:p>
          <w:p w14:paraId="65FC492E" w14:textId="77777777" w:rsidR="003F2199" w:rsidRDefault="00525624">
            <w:pPr>
              <w:spacing w:after="160" w:line="276" w:lineRule="auto"/>
              <w:jc w:val="center"/>
            </w:pPr>
            <w:r>
              <w:rPr>
                <w:sz w:val="24"/>
                <w:szCs w:val="24"/>
              </w:rPr>
              <w:t>SIMATS, Chennai – 602105.</w:t>
            </w:r>
          </w:p>
        </w:tc>
      </w:tr>
    </w:tbl>
    <w:p w14:paraId="2E33EA99" w14:textId="77777777" w:rsidR="003F2199" w:rsidRDefault="00525624">
      <w:r>
        <w:br w:type="page"/>
      </w:r>
    </w:p>
    <w:p w14:paraId="18BBC920" w14:textId="77777777" w:rsidR="003F2199" w:rsidRDefault="00525624">
      <w:pPr>
        <w:spacing w:after="40"/>
        <w:jc w:val="center"/>
      </w:pPr>
      <w:r>
        <w:rPr>
          <w:b/>
          <w:bCs/>
          <w:sz w:val="24"/>
          <w:szCs w:val="24"/>
        </w:rPr>
        <w:lastRenderedPageBreak/>
        <w:t>SIMATS ENGINEERING</w:t>
      </w:r>
    </w:p>
    <w:p w14:paraId="771F866C" w14:textId="77777777" w:rsidR="003F2199" w:rsidRDefault="00525624">
      <w:pPr>
        <w:spacing w:after="40"/>
        <w:jc w:val="center"/>
      </w:pPr>
      <w:r>
        <w:rPr>
          <w:b/>
          <w:bCs/>
          <w:sz w:val="22"/>
          <w:szCs w:val="22"/>
        </w:rPr>
        <w:t>Saveetha Institute of Medical and Technical Sciences</w:t>
      </w:r>
    </w:p>
    <w:p w14:paraId="0F74C71D" w14:textId="77777777" w:rsidR="003F2199" w:rsidRDefault="00525624">
      <w:pPr>
        <w:spacing w:after="400"/>
        <w:jc w:val="center"/>
      </w:pPr>
      <w:r>
        <w:rPr>
          <w:b/>
          <w:bCs/>
          <w:sz w:val="22"/>
          <w:szCs w:val="22"/>
        </w:rPr>
        <w:t>Chennai-602105</w:t>
      </w:r>
    </w:p>
    <w:p w14:paraId="0E0749FA" w14:textId="77777777" w:rsidR="003F2199" w:rsidRDefault="00525624">
      <w:pPr>
        <w:spacing w:after="400"/>
        <w:jc w:val="center"/>
      </w:pPr>
      <w:r>
        <w:rPr>
          <w:b/>
          <w:bCs/>
          <w:sz w:val="26"/>
          <w:szCs w:val="26"/>
        </w:rPr>
        <w:t>DECLARATION</w:t>
      </w:r>
    </w:p>
    <w:p w14:paraId="48ADB644" w14:textId="565DC4DA" w:rsidR="003F2199" w:rsidRDefault="001B6891">
      <w:pPr>
        <w:spacing w:after="160" w:line="276" w:lineRule="auto"/>
        <w:jc w:val="both"/>
      </w:pPr>
      <w:r>
        <w:rPr>
          <w:sz w:val="24"/>
          <w:szCs w:val="24"/>
        </w:rPr>
        <w:t xml:space="preserve">     </w:t>
      </w:r>
      <w:r w:rsidR="00525624">
        <w:rPr>
          <w:sz w:val="24"/>
          <w:szCs w:val="24"/>
        </w:rPr>
        <w:t xml:space="preserve">I, R Jesintha Bakiya Rathi, of the Department of Computer Science and Engineering, SIMATS Engineering, Saveetha Institute of Medical and Technical Sciences, Chennai, hereby declare that the Capstone Project Work entitled “Intelligent Hospital Server Resource Monitoring and Automated Service Management System” is the result of my own </w:t>
      </w:r>
      <w:proofErr w:type="spellStart"/>
      <w:r w:rsidR="00525624">
        <w:rPr>
          <w:sz w:val="24"/>
          <w:szCs w:val="24"/>
        </w:rPr>
        <w:t>bonafide</w:t>
      </w:r>
      <w:proofErr w:type="spellEnd"/>
      <w:r w:rsidR="00525624">
        <w:rPr>
          <w:sz w:val="24"/>
          <w:szCs w:val="24"/>
        </w:rPr>
        <w:t xml:space="preserve"> efforts. To the best of my knowledge, the work presented herein is original, accurate, and has been carried out in accordance with the principles of engineering ethics </w:t>
      </w:r>
      <w:r w:rsidR="00525624">
        <w:rPr>
          <w:sz w:val="24"/>
          <w:szCs w:val="24"/>
        </w:rPr>
        <w:t>and academic integrity. All sources, references, data, and other materials used in the project have been appropriately acknowledged. I further declare that the data, results, analysis, and findings presented in this report have not been fabricated, falsified, or manipulated. Any external tools, software, datasets, computational resources, or AI-assisted tools used during the project have been appropriately disclosed. I confirm that all applicable ethical, academic, institutional, and professional requiremen</w:t>
      </w:r>
      <w:r w:rsidR="00525624">
        <w:rPr>
          <w:sz w:val="24"/>
          <w:szCs w:val="24"/>
        </w:rPr>
        <w:t>ts have been duly followed throughout the planning, execution, analysis, and documentation of the project.</w:t>
      </w:r>
    </w:p>
    <w:p w14:paraId="4B361C41" w14:textId="77777777" w:rsidR="003F2199" w:rsidRDefault="00525624">
      <w:pPr>
        <w:spacing w:before="600"/>
      </w:pPr>
      <w:r>
        <w:rPr>
          <w:sz w:val="24"/>
          <w:szCs w:val="24"/>
        </w:rPr>
        <w:t>Place: THANDALAM</w:t>
      </w:r>
    </w:p>
    <w:p w14:paraId="75E6C360" w14:textId="77777777" w:rsidR="003F2199" w:rsidRDefault="00525624">
      <w:pPr>
        <w:spacing w:before="120" w:after="600"/>
      </w:pPr>
      <w:r>
        <w:rPr>
          <w:sz w:val="24"/>
          <w:szCs w:val="24"/>
        </w:rPr>
        <w:t>Date:</w:t>
      </w:r>
    </w:p>
    <w:p w14:paraId="30E22AF1" w14:textId="77777777" w:rsidR="003F2199" w:rsidRDefault="00525624">
      <w:pPr>
        <w:spacing w:after="160" w:line="276" w:lineRule="auto"/>
        <w:jc w:val="right"/>
      </w:pPr>
      <w:r>
        <w:rPr>
          <w:sz w:val="24"/>
          <w:szCs w:val="24"/>
        </w:rPr>
        <w:t>Signature of the Student with Name</w:t>
      </w:r>
    </w:p>
    <w:p w14:paraId="6F963D22" w14:textId="77777777" w:rsidR="003F2199" w:rsidRDefault="00525624">
      <w:pPr>
        <w:spacing w:after="160" w:line="276" w:lineRule="auto"/>
        <w:jc w:val="right"/>
      </w:pPr>
      <w:r>
        <w:rPr>
          <w:b/>
          <w:bCs/>
          <w:sz w:val="24"/>
          <w:szCs w:val="24"/>
        </w:rPr>
        <w:t>R JESINTHA BAKIYA RATHI (192511410)</w:t>
      </w:r>
    </w:p>
    <w:p w14:paraId="71B43C88" w14:textId="77777777" w:rsidR="003F2199" w:rsidRDefault="00525624">
      <w:r>
        <w:br w:type="page"/>
      </w:r>
    </w:p>
    <w:p w14:paraId="2A831EED" w14:textId="77777777" w:rsidR="003F2199" w:rsidRDefault="00525624">
      <w:pPr>
        <w:spacing w:after="40"/>
        <w:jc w:val="center"/>
      </w:pPr>
      <w:r>
        <w:rPr>
          <w:b/>
          <w:bCs/>
          <w:sz w:val="24"/>
          <w:szCs w:val="24"/>
        </w:rPr>
        <w:lastRenderedPageBreak/>
        <w:t>SIMATS ENGINEERING</w:t>
      </w:r>
    </w:p>
    <w:p w14:paraId="034624C5" w14:textId="77777777" w:rsidR="003F2199" w:rsidRDefault="00525624">
      <w:pPr>
        <w:spacing w:after="40"/>
        <w:jc w:val="center"/>
      </w:pPr>
      <w:r>
        <w:rPr>
          <w:b/>
          <w:bCs/>
          <w:sz w:val="22"/>
          <w:szCs w:val="22"/>
        </w:rPr>
        <w:t>Saveetha Institute of Medical and Technical Sciences</w:t>
      </w:r>
    </w:p>
    <w:p w14:paraId="34FD55A9" w14:textId="77777777" w:rsidR="003F2199" w:rsidRDefault="00525624">
      <w:pPr>
        <w:spacing w:after="400"/>
        <w:jc w:val="center"/>
      </w:pPr>
      <w:r>
        <w:rPr>
          <w:b/>
          <w:bCs/>
          <w:sz w:val="22"/>
          <w:szCs w:val="22"/>
        </w:rPr>
        <w:t>Chennai-602105</w:t>
      </w:r>
    </w:p>
    <w:p w14:paraId="75CC01CB" w14:textId="77777777" w:rsidR="003F2199" w:rsidRDefault="00525624">
      <w:pPr>
        <w:spacing w:after="40"/>
        <w:jc w:val="center"/>
      </w:pPr>
      <w:r>
        <w:rPr>
          <w:b/>
          <w:bCs/>
          <w:sz w:val="26"/>
          <w:szCs w:val="26"/>
        </w:rPr>
        <w:t>Individual Contribution Statement</w:t>
      </w:r>
    </w:p>
    <w:p w14:paraId="2E6DD1F1" w14:textId="77777777" w:rsidR="003F2199" w:rsidRDefault="00525624">
      <w:pPr>
        <w:spacing w:after="400"/>
        <w:jc w:val="center"/>
      </w:pPr>
      <w:r>
        <w:rPr>
          <w:b/>
          <w:bCs/>
        </w:rPr>
        <w:t>(Mandatory for all team projects; this project was carried out individually)</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5"/>
        <w:gridCol w:w="1946"/>
        <w:gridCol w:w="1683"/>
        <w:gridCol w:w="1683"/>
        <w:gridCol w:w="1374"/>
        <w:gridCol w:w="1363"/>
      </w:tblGrid>
      <w:tr w:rsidR="003F2199" w14:paraId="1A9BB161" w14:textId="77777777" w:rsidTr="001B6891">
        <w:tblPrEx>
          <w:tblCellMar>
            <w:top w:w="0" w:type="dxa"/>
            <w:bottom w:w="0" w:type="dxa"/>
          </w:tblCellMar>
        </w:tblPrEx>
        <w:trPr>
          <w:cantSplit/>
          <w:trHeight w:val="982"/>
          <w:tblHeader/>
        </w:trPr>
        <w:tc>
          <w:tcPr>
            <w:tcW w:w="1424" w:type="dxa"/>
            <w:shd w:val="clear" w:color="auto" w:fill="D9E2F3"/>
            <w:tcMar>
              <w:top w:w="100" w:type="dxa"/>
              <w:left w:w="120" w:type="dxa"/>
              <w:bottom w:w="100" w:type="dxa"/>
              <w:right w:w="120" w:type="dxa"/>
            </w:tcMar>
            <w:vAlign w:val="center"/>
          </w:tcPr>
          <w:p w14:paraId="461BD481" w14:textId="77777777" w:rsidR="003F2199" w:rsidRDefault="00525624">
            <w:pPr>
              <w:jc w:val="center"/>
            </w:pPr>
            <w:r>
              <w:rPr>
                <w:b/>
                <w:bCs/>
              </w:rPr>
              <w:t>Student Name / Register No.</w:t>
            </w:r>
          </w:p>
        </w:tc>
        <w:tc>
          <w:tcPr>
            <w:tcW w:w="1958" w:type="dxa"/>
            <w:shd w:val="clear" w:color="auto" w:fill="D9E2F3"/>
            <w:tcMar>
              <w:top w:w="100" w:type="dxa"/>
              <w:left w:w="120" w:type="dxa"/>
              <w:bottom w:w="100" w:type="dxa"/>
              <w:right w:w="120" w:type="dxa"/>
            </w:tcMar>
            <w:vAlign w:val="center"/>
          </w:tcPr>
          <w:p w14:paraId="34B43D6B" w14:textId="77777777" w:rsidR="003F2199" w:rsidRDefault="00525624">
            <w:pPr>
              <w:jc w:val="center"/>
            </w:pPr>
            <w:r>
              <w:rPr>
                <w:b/>
                <w:bCs/>
              </w:rPr>
              <w:t>Specific Responsibilities</w:t>
            </w:r>
          </w:p>
        </w:tc>
        <w:tc>
          <w:tcPr>
            <w:tcW w:w="1693" w:type="dxa"/>
            <w:shd w:val="clear" w:color="auto" w:fill="D9E2F3"/>
            <w:tcMar>
              <w:top w:w="100" w:type="dxa"/>
              <w:left w:w="120" w:type="dxa"/>
              <w:bottom w:w="100" w:type="dxa"/>
              <w:right w:w="120" w:type="dxa"/>
            </w:tcMar>
            <w:vAlign w:val="center"/>
          </w:tcPr>
          <w:p w14:paraId="01A50293" w14:textId="77777777" w:rsidR="003F2199" w:rsidRDefault="00525624">
            <w:pPr>
              <w:jc w:val="center"/>
            </w:pPr>
            <w:r>
              <w:rPr>
                <w:b/>
                <w:bCs/>
              </w:rPr>
              <w:t>Design &amp; Development Contribution</w:t>
            </w:r>
          </w:p>
        </w:tc>
        <w:tc>
          <w:tcPr>
            <w:tcW w:w="1693" w:type="dxa"/>
            <w:shd w:val="clear" w:color="auto" w:fill="D9E2F3"/>
            <w:tcMar>
              <w:top w:w="100" w:type="dxa"/>
              <w:left w:w="120" w:type="dxa"/>
              <w:bottom w:w="100" w:type="dxa"/>
              <w:right w:w="120" w:type="dxa"/>
            </w:tcMar>
            <w:vAlign w:val="center"/>
          </w:tcPr>
          <w:p w14:paraId="32606691" w14:textId="77777777" w:rsidR="003F2199" w:rsidRDefault="00525624">
            <w:pPr>
              <w:jc w:val="center"/>
            </w:pPr>
            <w:r>
              <w:rPr>
                <w:b/>
                <w:bCs/>
              </w:rPr>
              <w:t>Testing &amp; Analysis Contribution</w:t>
            </w:r>
          </w:p>
        </w:tc>
        <w:tc>
          <w:tcPr>
            <w:tcW w:w="1374" w:type="dxa"/>
            <w:shd w:val="clear" w:color="auto" w:fill="D9E2F3"/>
            <w:tcMar>
              <w:top w:w="100" w:type="dxa"/>
              <w:left w:w="120" w:type="dxa"/>
              <w:bottom w:w="100" w:type="dxa"/>
              <w:right w:w="120" w:type="dxa"/>
            </w:tcMar>
            <w:vAlign w:val="center"/>
          </w:tcPr>
          <w:p w14:paraId="374BA61D" w14:textId="77777777" w:rsidR="003F2199" w:rsidRDefault="00525624">
            <w:pPr>
              <w:jc w:val="center"/>
            </w:pPr>
            <w:r>
              <w:rPr>
                <w:b/>
                <w:bCs/>
              </w:rPr>
              <w:t>Report Contribution</w:t>
            </w:r>
          </w:p>
        </w:tc>
        <w:tc>
          <w:tcPr>
            <w:tcW w:w="1322" w:type="dxa"/>
            <w:shd w:val="clear" w:color="auto" w:fill="D9E2F3"/>
            <w:tcMar>
              <w:top w:w="100" w:type="dxa"/>
              <w:left w:w="120" w:type="dxa"/>
              <w:bottom w:w="100" w:type="dxa"/>
              <w:right w:w="120" w:type="dxa"/>
            </w:tcMar>
            <w:vAlign w:val="center"/>
          </w:tcPr>
          <w:p w14:paraId="6C3078EB" w14:textId="77777777" w:rsidR="003F2199" w:rsidRDefault="00525624">
            <w:pPr>
              <w:jc w:val="center"/>
            </w:pPr>
            <w:r>
              <w:rPr>
                <w:b/>
                <w:bCs/>
              </w:rPr>
              <w:t>Approx. Contribution (%)</w:t>
            </w:r>
          </w:p>
        </w:tc>
      </w:tr>
      <w:tr w:rsidR="003F2199" w14:paraId="48995974" w14:textId="77777777" w:rsidTr="001B6891">
        <w:tblPrEx>
          <w:tblCellMar>
            <w:top w:w="0" w:type="dxa"/>
            <w:bottom w:w="0" w:type="dxa"/>
          </w:tblCellMar>
        </w:tblPrEx>
        <w:trPr>
          <w:cantSplit/>
          <w:trHeight w:val="2292"/>
        </w:trPr>
        <w:tc>
          <w:tcPr>
            <w:tcW w:w="1424" w:type="dxa"/>
            <w:tcMar>
              <w:top w:w="100" w:type="dxa"/>
              <w:left w:w="120" w:type="dxa"/>
              <w:bottom w:w="100" w:type="dxa"/>
              <w:right w:w="120" w:type="dxa"/>
            </w:tcMar>
            <w:vAlign w:val="center"/>
          </w:tcPr>
          <w:p w14:paraId="61F0A031" w14:textId="77777777" w:rsidR="003F2199" w:rsidRDefault="00525624">
            <w:r>
              <w:t>R Jesintha Bakiya Rathi 192511410</w:t>
            </w:r>
          </w:p>
        </w:tc>
        <w:tc>
          <w:tcPr>
            <w:tcW w:w="1958" w:type="dxa"/>
            <w:tcMar>
              <w:top w:w="100" w:type="dxa"/>
              <w:left w:w="120" w:type="dxa"/>
              <w:bottom w:w="100" w:type="dxa"/>
              <w:right w:w="120" w:type="dxa"/>
            </w:tcMar>
            <w:vAlign w:val="center"/>
          </w:tcPr>
          <w:p w14:paraId="673E5C5A" w14:textId="77777777" w:rsidR="003F2199" w:rsidRDefault="00525624">
            <w:r>
              <w:t>Requirement analysis, system design, full-stack development, testing, deployment, and documentation</w:t>
            </w:r>
          </w:p>
        </w:tc>
        <w:tc>
          <w:tcPr>
            <w:tcW w:w="1693" w:type="dxa"/>
            <w:tcMar>
              <w:top w:w="100" w:type="dxa"/>
              <w:left w:w="120" w:type="dxa"/>
              <w:bottom w:w="100" w:type="dxa"/>
              <w:right w:w="120" w:type="dxa"/>
            </w:tcMar>
            <w:vAlign w:val="center"/>
          </w:tcPr>
          <w:p w14:paraId="5E69DFC1" w14:textId="77777777" w:rsidR="003F2199" w:rsidRDefault="00525624">
            <w:r>
              <w:t>Designed system architecture; developed monitoring engine, alerting module, backend APIs and dashboard</w:t>
            </w:r>
          </w:p>
        </w:tc>
        <w:tc>
          <w:tcPr>
            <w:tcW w:w="1693" w:type="dxa"/>
            <w:tcMar>
              <w:top w:w="100" w:type="dxa"/>
              <w:left w:w="120" w:type="dxa"/>
              <w:bottom w:w="100" w:type="dxa"/>
              <w:right w:w="120" w:type="dxa"/>
            </w:tcMar>
            <w:vAlign w:val="center"/>
          </w:tcPr>
          <w:p w14:paraId="1EB9E102" w14:textId="77777777" w:rsidR="003F2199" w:rsidRDefault="00525624">
            <w:r>
              <w:t>Performed unit, integration and load testing of the monitoring and alerting modules</w:t>
            </w:r>
          </w:p>
        </w:tc>
        <w:tc>
          <w:tcPr>
            <w:tcW w:w="1374" w:type="dxa"/>
            <w:tcMar>
              <w:top w:w="100" w:type="dxa"/>
              <w:left w:w="120" w:type="dxa"/>
              <w:bottom w:w="100" w:type="dxa"/>
              <w:right w:w="120" w:type="dxa"/>
            </w:tcMar>
            <w:vAlign w:val="center"/>
          </w:tcPr>
          <w:p w14:paraId="5BF9C0CC" w14:textId="77777777" w:rsidR="003F2199" w:rsidRDefault="00525624">
            <w:r>
              <w:t>Authored all chapters, tables, diagrams and appendices</w:t>
            </w:r>
          </w:p>
        </w:tc>
        <w:tc>
          <w:tcPr>
            <w:tcW w:w="1322" w:type="dxa"/>
            <w:tcMar>
              <w:top w:w="100" w:type="dxa"/>
              <w:left w:w="120" w:type="dxa"/>
              <w:bottom w:w="100" w:type="dxa"/>
              <w:right w:w="120" w:type="dxa"/>
            </w:tcMar>
            <w:vAlign w:val="center"/>
          </w:tcPr>
          <w:p w14:paraId="17663F5C" w14:textId="77777777" w:rsidR="003F2199" w:rsidRDefault="00525624">
            <w:r>
              <w:t>100%</w:t>
            </w:r>
          </w:p>
        </w:tc>
      </w:tr>
      <w:tr w:rsidR="003F2199" w14:paraId="34D8EDF6" w14:textId="77777777" w:rsidTr="001B6891">
        <w:tblPrEx>
          <w:tblCellMar>
            <w:top w:w="0" w:type="dxa"/>
            <w:bottom w:w="0" w:type="dxa"/>
          </w:tblCellMar>
        </w:tblPrEx>
        <w:trPr>
          <w:cantSplit/>
          <w:trHeight w:val="327"/>
        </w:trPr>
        <w:tc>
          <w:tcPr>
            <w:tcW w:w="1424" w:type="dxa"/>
            <w:tcMar>
              <w:top w:w="100" w:type="dxa"/>
              <w:left w:w="120" w:type="dxa"/>
              <w:bottom w:w="100" w:type="dxa"/>
              <w:right w:w="120" w:type="dxa"/>
            </w:tcMar>
            <w:vAlign w:val="center"/>
          </w:tcPr>
          <w:p w14:paraId="3E099759" w14:textId="77777777" w:rsidR="003F2199" w:rsidRDefault="00525624">
            <w:r>
              <w:t>Total</w:t>
            </w:r>
          </w:p>
        </w:tc>
        <w:tc>
          <w:tcPr>
            <w:tcW w:w="1958" w:type="dxa"/>
            <w:tcMar>
              <w:top w:w="100" w:type="dxa"/>
              <w:left w:w="120" w:type="dxa"/>
              <w:bottom w:w="100" w:type="dxa"/>
              <w:right w:w="120" w:type="dxa"/>
            </w:tcMar>
            <w:vAlign w:val="center"/>
          </w:tcPr>
          <w:p w14:paraId="110013DE" w14:textId="77777777" w:rsidR="003F2199" w:rsidRDefault="003F2199"/>
        </w:tc>
        <w:tc>
          <w:tcPr>
            <w:tcW w:w="1693" w:type="dxa"/>
            <w:tcMar>
              <w:top w:w="100" w:type="dxa"/>
              <w:left w:w="120" w:type="dxa"/>
              <w:bottom w:w="100" w:type="dxa"/>
              <w:right w:w="120" w:type="dxa"/>
            </w:tcMar>
            <w:vAlign w:val="center"/>
          </w:tcPr>
          <w:p w14:paraId="4B06D9A7" w14:textId="77777777" w:rsidR="003F2199" w:rsidRDefault="003F2199"/>
        </w:tc>
        <w:tc>
          <w:tcPr>
            <w:tcW w:w="1693" w:type="dxa"/>
            <w:tcMar>
              <w:top w:w="100" w:type="dxa"/>
              <w:left w:w="120" w:type="dxa"/>
              <w:bottom w:w="100" w:type="dxa"/>
              <w:right w:w="120" w:type="dxa"/>
            </w:tcMar>
            <w:vAlign w:val="center"/>
          </w:tcPr>
          <w:p w14:paraId="60D8C9BC" w14:textId="77777777" w:rsidR="003F2199" w:rsidRDefault="003F2199"/>
        </w:tc>
        <w:tc>
          <w:tcPr>
            <w:tcW w:w="1374" w:type="dxa"/>
            <w:tcMar>
              <w:top w:w="100" w:type="dxa"/>
              <w:left w:w="120" w:type="dxa"/>
              <w:bottom w:w="100" w:type="dxa"/>
              <w:right w:w="120" w:type="dxa"/>
            </w:tcMar>
            <w:vAlign w:val="center"/>
          </w:tcPr>
          <w:p w14:paraId="77C02AFA" w14:textId="77777777" w:rsidR="003F2199" w:rsidRDefault="003F2199"/>
        </w:tc>
        <w:tc>
          <w:tcPr>
            <w:tcW w:w="1322" w:type="dxa"/>
            <w:tcMar>
              <w:top w:w="100" w:type="dxa"/>
              <w:left w:w="120" w:type="dxa"/>
              <w:bottom w:w="100" w:type="dxa"/>
              <w:right w:w="120" w:type="dxa"/>
            </w:tcMar>
            <w:vAlign w:val="center"/>
          </w:tcPr>
          <w:p w14:paraId="223DB86D" w14:textId="77777777" w:rsidR="003F2199" w:rsidRDefault="00525624">
            <w:r>
              <w:t>100%</w:t>
            </w:r>
          </w:p>
        </w:tc>
      </w:tr>
    </w:tbl>
    <w:p w14:paraId="012DD156" w14:textId="77777777" w:rsidR="003F2199" w:rsidRDefault="00525624">
      <w:r>
        <w:br w:type="page"/>
      </w:r>
    </w:p>
    <w:p w14:paraId="55C470FC" w14:textId="77777777" w:rsidR="003F2199" w:rsidRDefault="00525624">
      <w:pPr>
        <w:spacing w:after="300"/>
        <w:jc w:val="center"/>
      </w:pPr>
      <w:r>
        <w:rPr>
          <w:b/>
          <w:bCs/>
          <w:sz w:val="26"/>
          <w:szCs w:val="26"/>
        </w:rPr>
        <w:lastRenderedPageBreak/>
        <w:t>ABSTRACT</w:t>
      </w:r>
    </w:p>
    <w:p w14:paraId="6C2F5BD9" w14:textId="54504D97" w:rsidR="003F2199" w:rsidRDefault="001B6891">
      <w:pPr>
        <w:spacing w:after="160" w:line="276" w:lineRule="auto"/>
        <w:jc w:val="both"/>
      </w:pPr>
      <w:r>
        <w:rPr>
          <w:sz w:val="24"/>
          <w:szCs w:val="24"/>
        </w:rPr>
        <w:t xml:space="preserve">     </w:t>
      </w:r>
      <w:r w:rsidR="00525624">
        <w:rPr>
          <w:sz w:val="24"/>
          <w:szCs w:val="24"/>
        </w:rPr>
        <w:t>Hospital information systems depend on a small set of always-on servers that host patient databases, appointment scheduling, authentication and backup services; any silent degradation in CPU, memory, disk or network capacity on these servers, or an unnoticed crash of a critical service, can delay clinical workflows and compromise patient safety. In most small and mid-sized hospital IT departments, this infrastructure is still monitored manually by administrators checking dashboards or logs at intervals, whi</w:t>
      </w:r>
      <w:r w:rsidR="00525624">
        <w:rPr>
          <w:sz w:val="24"/>
          <w:szCs w:val="24"/>
        </w:rPr>
        <w:t xml:space="preserve">ch is reactive, error-prone and too slow to prevent downtime. This project addresses this engineering problem by designing and implementing the Intelligent Hospital Server Resource Monitoring and Automated Service Management System, a lightweight full-stack web application that continuously observes server health and automatically restores critical services when they fail. The system's core contribution, developed as Module 1 – Real-Time Resource Monitoring, uses a Python background scheduler built on the </w:t>
      </w:r>
      <w:proofErr w:type="spellStart"/>
      <w:r w:rsidR="00525624">
        <w:rPr>
          <w:sz w:val="24"/>
          <w:szCs w:val="24"/>
        </w:rPr>
        <w:t>p</w:t>
      </w:r>
      <w:r w:rsidR="00525624">
        <w:rPr>
          <w:sz w:val="24"/>
          <w:szCs w:val="24"/>
        </w:rPr>
        <w:t>sutil</w:t>
      </w:r>
      <w:proofErr w:type="spellEnd"/>
      <w:r w:rsidR="00525624">
        <w:rPr>
          <w:sz w:val="24"/>
          <w:szCs w:val="24"/>
        </w:rPr>
        <w:t xml:space="preserve"> library to sample CPU utilisation, memory consumption, disk usage and network throughput at fixed short intervals, persist the readings to a SQLite database, and expose them through REST APIs consumed by a Flask-rendered dashboard that plots live Chart.js graphs and colour-coded status indicators. A threshold-based alert engine classifies each reading as Normal, Warning or Critical against configurable limits (for example, CPU above 85% or memory above 90%) and logs Warning/Critical/Recovered events, </w:t>
      </w:r>
      <w:r w:rsidR="00525624">
        <w:rPr>
          <w:sz w:val="24"/>
          <w:szCs w:val="24"/>
        </w:rPr>
        <w:t>while a companion service-management module checks the running state of designated hospital services and automatically restarts any that have stopped, recording every action to an auditable log. The methodology followed a requirements-driven design process: stakeholder needs were translated into functional and non-functional requirements, three architectural alternatives were evaluated on performance, cost and reliability, and the selected lightweight agent-less design was implemented, unit-tested and load-</w:t>
      </w:r>
      <w:r w:rsidR="00525624">
        <w:rPr>
          <w:sz w:val="24"/>
          <w:szCs w:val="24"/>
        </w:rPr>
        <w:t>tested on a simulated multi-service hospital server environment. Results show that the monitoring loop detects resource threshold breaches and service failures within one polling cycle, triggers alerts with negligible delay, and restarts failed services automatically with a measured recovery time far shorter than manual intervention, while adding minimal CPU and memory overhead of its own. The system demonstrates that a purpose-built, low-footprint monitoring and self-healing solution can materially improve</w:t>
      </w:r>
      <w:r w:rsidR="00525624">
        <w:rPr>
          <w:sz w:val="24"/>
          <w:szCs w:val="24"/>
        </w:rPr>
        <w:t xml:space="preserve"> the availability and observability of hospital server infrastructure without the deployment complexity of general-purpose enterprise monitoring suites.</w:t>
      </w:r>
    </w:p>
    <w:p w14:paraId="6FE37323" w14:textId="77777777" w:rsidR="003F2199" w:rsidRDefault="00525624">
      <w:pPr>
        <w:spacing w:before="300" w:after="120"/>
      </w:pPr>
      <w:r>
        <w:rPr>
          <w:b/>
          <w:bCs/>
          <w:sz w:val="24"/>
          <w:szCs w:val="24"/>
        </w:rPr>
        <w:t>Keywords</w:t>
      </w:r>
    </w:p>
    <w:p w14:paraId="03C507B8" w14:textId="77777777" w:rsidR="003F2199" w:rsidRDefault="00525624">
      <w:pPr>
        <w:spacing w:after="160" w:line="276" w:lineRule="auto"/>
        <w:jc w:val="both"/>
      </w:pPr>
      <w:r>
        <w:rPr>
          <w:sz w:val="24"/>
          <w:szCs w:val="24"/>
        </w:rPr>
        <w:t xml:space="preserve">Hospital IT infrastructure, real-time server monitoring, </w:t>
      </w:r>
      <w:proofErr w:type="spellStart"/>
      <w:r>
        <w:rPr>
          <w:sz w:val="24"/>
          <w:szCs w:val="24"/>
        </w:rPr>
        <w:t>psutil</w:t>
      </w:r>
      <w:proofErr w:type="spellEnd"/>
      <w:r>
        <w:rPr>
          <w:sz w:val="24"/>
          <w:szCs w:val="24"/>
        </w:rPr>
        <w:t>, automated service recovery, threshold-based alerting, Flask web application.</w:t>
      </w:r>
    </w:p>
    <w:p w14:paraId="38C5D704" w14:textId="77777777" w:rsidR="003F2199" w:rsidRDefault="00525624">
      <w:r>
        <w:br w:type="page"/>
      </w:r>
    </w:p>
    <w:p w14:paraId="18D67EA3" w14:textId="77777777" w:rsidR="003F2199" w:rsidRDefault="00525624">
      <w:pPr>
        <w:spacing w:after="300"/>
        <w:jc w:val="center"/>
      </w:pPr>
      <w:r>
        <w:rPr>
          <w:b/>
          <w:bCs/>
          <w:sz w:val="26"/>
          <w:szCs w:val="26"/>
        </w:rPr>
        <w:lastRenderedPageBreak/>
        <w:t>TABLE OF CONTENTS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600"/>
        <w:gridCol w:w="1400"/>
      </w:tblGrid>
      <w:tr w:rsidR="003F2199" w14:paraId="484ED2CF" w14:textId="77777777">
        <w:tblPrEx>
          <w:tblCellMar>
            <w:top w:w="0" w:type="dxa"/>
            <w:bottom w:w="0" w:type="dxa"/>
          </w:tblCellMar>
        </w:tblPrEx>
        <w:trPr>
          <w:cantSplit/>
          <w:tblHeader/>
        </w:trPr>
        <w:tc>
          <w:tcPr>
            <w:tcW w:w="1200" w:type="dxa"/>
            <w:shd w:val="clear" w:color="auto" w:fill="D9E2F3"/>
            <w:tcMar>
              <w:top w:w="100" w:type="dxa"/>
              <w:left w:w="120" w:type="dxa"/>
              <w:bottom w:w="100" w:type="dxa"/>
              <w:right w:w="120" w:type="dxa"/>
            </w:tcMar>
            <w:vAlign w:val="center"/>
          </w:tcPr>
          <w:p w14:paraId="77C4DFF2" w14:textId="77777777" w:rsidR="003F2199" w:rsidRDefault="00525624">
            <w:pPr>
              <w:jc w:val="center"/>
            </w:pPr>
            <w:r>
              <w:rPr>
                <w:b/>
                <w:bCs/>
              </w:rPr>
              <w:t>Sl. No</w:t>
            </w:r>
          </w:p>
        </w:tc>
        <w:tc>
          <w:tcPr>
            <w:tcW w:w="6600" w:type="dxa"/>
            <w:shd w:val="clear" w:color="auto" w:fill="D9E2F3"/>
            <w:tcMar>
              <w:top w:w="100" w:type="dxa"/>
              <w:left w:w="120" w:type="dxa"/>
              <w:bottom w:w="100" w:type="dxa"/>
              <w:right w:w="120" w:type="dxa"/>
            </w:tcMar>
            <w:vAlign w:val="center"/>
          </w:tcPr>
          <w:p w14:paraId="56D0319C" w14:textId="77777777" w:rsidR="003F2199" w:rsidRDefault="00525624">
            <w:pPr>
              <w:jc w:val="center"/>
            </w:pPr>
            <w:r>
              <w:rPr>
                <w:b/>
                <w:bCs/>
              </w:rPr>
              <w:t>Title</w:t>
            </w:r>
          </w:p>
        </w:tc>
        <w:tc>
          <w:tcPr>
            <w:tcW w:w="1400" w:type="dxa"/>
            <w:shd w:val="clear" w:color="auto" w:fill="D9E2F3"/>
            <w:tcMar>
              <w:top w:w="100" w:type="dxa"/>
              <w:left w:w="120" w:type="dxa"/>
              <w:bottom w:w="100" w:type="dxa"/>
              <w:right w:w="120" w:type="dxa"/>
            </w:tcMar>
            <w:vAlign w:val="center"/>
          </w:tcPr>
          <w:p w14:paraId="0C0C20B1" w14:textId="77777777" w:rsidR="003F2199" w:rsidRDefault="00525624">
            <w:pPr>
              <w:jc w:val="center"/>
            </w:pPr>
            <w:r>
              <w:rPr>
                <w:b/>
                <w:bCs/>
              </w:rPr>
              <w:t>Page No.</w:t>
            </w:r>
          </w:p>
        </w:tc>
      </w:tr>
      <w:tr w:rsidR="003F2199" w14:paraId="3E44EDD9"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12FA24FF" w14:textId="77777777" w:rsidR="003F2199" w:rsidRDefault="00525624">
            <w:proofErr w:type="spellStart"/>
            <w:r>
              <w:t>i</w:t>
            </w:r>
            <w:proofErr w:type="spellEnd"/>
          </w:p>
        </w:tc>
        <w:tc>
          <w:tcPr>
            <w:tcW w:w="6600" w:type="dxa"/>
            <w:tcMar>
              <w:top w:w="100" w:type="dxa"/>
              <w:left w:w="120" w:type="dxa"/>
              <w:bottom w:w="100" w:type="dxa"/>
              <w:right w:w="120" w:type="dxa"/>
            </w:tcMar>
            <w:vAlign w:val="center"/>
          </w:tcPr>
          <w:p w14:paraId="2169FD4A" w14:textId="77777777" w:rsidR="003F2199" w:rsidRDefault="00525624">
            <w:r>
              <w:t>CERTIFICATE FROM THE SUPERVISOR</w:t>
            </w:r>
          </w:p>
        </w:tc>
        <w:tc>
          <w:tcPr>
            <w:tcW w:w="1400" w:type="dxa"/>
            <w:tcMar>
              <w:top w:w="100" w:type="dxa"/>
              <w:left w:w="120" w:type="dxa"/>
              <w:bottom w:w="100" w:type="dxa"/>
              <w:right w:w="120" w:type="dxa"/>
            </w:tcMar>
            <w:vAlign w:val="center"/>
          </w:tcPr>
          <w:p w14:paraId="7A26D1A0" w14:textId="77777777" w:rsidR="003F2199" w:rsidRDefault="00525624">
            <w:r>
              <w:t>ii</w:t>
            </w:r>
          </w:p>
        </w:tc>
      </w:tr>
      <w:tr w:rsidR="003F2199" w14:paraId="6B6F8786"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75656815" w14:textId="77777777" w:rsidR="003F2199" w:rsidRDefault="00525624">
            <w:r>
              <w:t>ii</w:t>
            </w:r>
          </w:p>
        </w:tc>
        <w:tc>
          <w:tcPr>
            <w:tcW w:w="6600" w:type="dxa"/>
            <w:tcMar>
              <w:top w:w="100" w:type="dxa"/>
              <w:left w:w="120" w:type="dxa"/>
              <w:bottom w:w="100" w:type="dxa"/>
              <w:right w:w="120" w:type="dxa"/>
            </w:tcMar>
            <w:vAlign w:val="center"/>
          </w:tcPr>
          <w:p w14:paraId="4E56EE0E" w14:textId="77777777" w:rsidR="003F2199" w:rsidRDefault="00525624">
            <w:r>
              <w:t>DECLARATION BY THE CANDIDATE</w:t>
            </w:r>
          </w:p>
        </w:tc>
        <w:tc>
          <w:tcPr>
            <w:tcW w:w="1400" w:type="dxa"/>
            <w:tcMar>
              <w:top w:w="100" w:type="dxa"/>
              <w:left w:w="120" w:type="dxa"/>
              <w:bottom w:w="100" w:type="dxa"/>
              <w:right w:w="120" w:type="dxa"/>
            </w:tcMar>
            <w:vAlign w:val="center"/>
          </w:tcPr>
          <w:p w14:paraId="77F775CF" w14:textId="77777777" w:rsidR="003F2199" w:rsidRDefault="00525624">
            <w:r>
              <w:t>iii</w:t>
            </w:r>
          </w:p>
        </w:tc>
      </w:tr>
      <w:tr w:rsidR="003F2199" w14:paraId="3620229F"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30AF0D4D" w14:textId="77777777" w:rsidR="003F2199" w:rsidRDefault="00525624">
            <w:r>
              <w:t>iii</w:t>
            </w:r>
          </w:p>
        </w:tc>
        <w:tc>
          <w:tcPr>
            <w:tcW w:w="6600" w:type="dxa"/>
            <w:tcMar>
              <w:top w:w="100" w:type="dxa"/>
              <w:left w:w="120" w:type="dxa"/>
              <w:bottom w:w="100" w:type="dxa"/>
              <w:right w:w="120" w:type="dxa"/>
            </w:tcMar>
            <w:vAlign w:val="center"/>
          </w:tcPr>
          <w:p w14:paraId="469E12EC" w14:textId="77777777" w:rsidR="003F2199" w:rsidRDefault="00525624">
            <w:r>
              <w:t>INDIVIDUAL CONTRIBUTION STATEMENT</w:t>
            </w:r>
          </w:p>
        </w:tc>
        <w:tc>
          <w:tcPr>
            <w:tcW w:w="1400" w:type="dxa"/>
            <w:tcMar>
              <w:top w:w="100" w:type="dxa"/>
              <w:left w:w="120" w:type="dxa"/>
              <w:bottom w:w="100" w:type="dxa"/>
              <w:right w:w="120" w:type="dxa"/>
            </w:tcMar>
            <w:vAlign w:val="center"/>
          </w:tcPr>
          <w:p w14:paraId="3948BA4E" w14:textId="77777777" w:rsidR="003F2199" w:rsidRDefault="00525624">
            <w:r>
              <w:t>iv</w:t>
            </w:r>
          </w:p>
        </w:tc>
      </w:tr>
      <w:tr w:rsidR="003F2199" w14:paraId="4A09C452"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09DCF0E7" w14:textId="77777777" w:rsidR="003F2199" w:rsidRDefault="00525624">
            <w:r>
              <w:t>iv</w:t>
            </w:r>
          </w:p>
        </w:tc>
        <w:tc>
          <w:tcPr>
            <w:tcW w:w="6600" w:type="dxa"/>
            <w:tcMar>
              <w:top w:w="100" w:type="dxa"/>
              <w:left w:w="120" w:type="dxa"/>
              <w:bottom w:w="100" w:type="dxa"/>
              <w:right w:w="120" w:type="dxa"/>
            </w:tcMar>
            <w:vAlign w:val="center"/>
          </w:tcPr>
          <w:p w14:paraId="7C1277CD" w14:textId="77777777" w:rsidR="003F2199" w:rsidRDefault="00525624">
            <w:r>
              <w:t>ABSTRACT</w:t>
            </w:r>
          </w:p>
        </w:tc>
        <w:tc>
          <w:tcPr>
            <w:tcW w:w="1400" w:type="dxa"/>
            <w:tcMar>
              <w:top w:w="100" w:type="dxa"/>
              <w:left w:w="120" w:type="dxa"/>
              <w:bottom w:w="100" w:type="dxa"/>
              <w:right w:w="120" w:type="dxa"/>
            </w:tcMar>
            <w:vAlign w:val="center"/>
          </w:tcPr>
          <w:p w14:paraId="6B8AE1EA" w14:textId="77777777" w:rsidR="003F2199" w:rsidRDefault="00525624">
            <w:r>
              <w:t>v</w:t>
            </w:r>
          </w:p>
        </w:tc>
      </w:tr>
      <w:tr w:rsidR="003F2199" w14:paraId="0E706606"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73BD506F" w14:textId="77777777" w:rsidR="003F2199" w:rsidRDefault="00525624">
            <w:r>
              <w:t>v</w:t>
            </w:r>
          </w:p>
        </w:tc>
        <w:tc>
          <w:tcPr>
            <w:tcW w:w="6600" w:type="dxa"/>
            <w:tcMar>
              <w:top w:w="100" w:type="dxa"/>
              <w:left w:w="120" w:type="dxa"/>
              <w:bottom w:w="100" w:type="dxa"/>
              <w:right w:w="120" w:type="dxa"/>
            </w:tcMar>
            <w:vAlign w:val="center"/>
          </w:tcPr>
          <w:p w14:paraId="40C39993" w14:textId="77777777" w:rsidR="003F2199" w:rsidRDefault="00525624">
            <w:r>
              <w:t>LIST OF FIGURES</w:t>
            </w:r>
          </w:p>
        </w:tc>
        <w:tc>
          <w:tcPr>
            <w:tcW w:w="1400" w:type="dxa"/>
            <w:tcMar>
              <w:top w:w="100" w:type="dxa"/>
              <w:left w:w="120" w:type="dxa"/>
              <w:bottom w:w="100" w:type="dxa"/>
              <w:right w:w="120" w:type="dxa"/>
            </w:tcMar>
            <w:vAlign w:val="center"/>
          </w:tcPr>
          <w:p w14:paraId="2AE781EF" w14:textId="77777777" w:rsidR="003F2199" w:rsidRDefault="00525624">
            <w:r>
              <w:t>vi</w:t>
            </w:r>
          </w:p>
        </w:tc>
      </w:tr>
      <w:tr w:rsidR="003F2199" w14:paraId="4AEEB9CF"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0906B080" w14:textId="77777777" w:rsidR="003F2199" w:rsidRDefault="00525624">
            <w:r>
              <w:t>vi</w:t>
            </w:r>
          </w:p>
        </w:tc>
        <w:tc>
          <w:tcPr>
            <w:tcW w:w="6600" w:type="dxa"/>
            <w:tcMar>
              <w:top w:w="100" w:type="dxa"/>
              <w:left w:w="120" w:type="dxa"/>
              <w:bottom w:w="100" w:type="dxa"/>
              <w:right w:w="120" w:type="dxa"/>
            </w:tcMar>
            <w:vAlign w:val="center"/>
          </w:tcPr>
          <w:p w14:paraId="60ADDA71" w14:textId="77777777" w:rsidR="003F2199" w:rsidRDefault="00525624">
            <w:r>
              <w:t>LIST OF TABLES</w:t>
            </w:r>
          </w:p>
        </w:tc>
        <w:tc>
          <w:tcPr>
            <w:tcW w:w="1400" w:type="dxa"/>
            <w:tcMar>
              <w:top w:w="100" w:type="dxa"/>
              <w:left w:w="120" w:type="dxa"/>
              <w:bottom w:w="100" w:type="dxa"/>
              <w:right w:w="120" w:type="dxa"/>
            </w:tcMar>
            <w:vAlign w:val="center"/>
          </w:tcPr>
          <w:p w14:paraId="08A206E2" w14:textId="77777777" w:rsidR="003F2199" w:rsidRDefault="00525624">
            <w:r>
              <w:t>vii</w:t>
            </w:r>
          </w:p>
        </w:tc>
      </w:tr>
      <w:tr w:rsidR="003F2199" w14:paraId="7A727B1C"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435B0C65" w14:textId="77777777" w:rsidR="003F2199" w:rsidRDefault="00525624">
            <w:r>
              <w:t>vii</w:t>
            </w:r>
          </w:p>
        </w:tc>
        <w:tc>
          <w:tcPr>
            <w:tcW w:w="6600" w:type="dxa"/>
            <w:tcMar>
              <w:top w:w="100" w:type="dxa"/>
              <w:left w:w="120" w:type="dxa"/>
              <w:bottom w:w="100" w:type="dxa"/>
              <w:right w:w="120" w:type="dxa"/>
            </w:tcMar>
            <w:vAlign w:val="center"/>
          </w:tcPr>
          <w:p w14:paraId="16F76280" w14:textId="77777777" w:rsidR="003F2199" w:rsidRDefault="00525624">
            <w:r>
              <w:t>LIST OF ABBREVIATIONS</w:t>
            </w:r>
          </w:p>
        </w:tc>
        <w:tc>
          <w:tcPr>
            <w:tcW w:w="1400" w:type="dxa"/>
            <w:tcMar>
              <w:top w:w="100" w:type="dxa"/>
              <w:left w:w="120" w:type="dxa"/>
              <w:bottom w:w="100" w:type="dxa"/>
              <w:right w:w="120" w:type="dxa"/>
            </w:tcMar>
            <w:vAlign w:val="center"/>
          </w:tcPr>
          <w:p w14:paraId="2B8A79E1" w14:textId="77777777" w:rsidR="003F2199" w:rsidRDefault="00525624">
            <w:r>
              <w:t>viii</w:t>
            </w:r>
          </w:p>
        </w:tc>
      </w:tr>
      <w:tr w:rsidR="003F2199" w14:paraId="209F6BF6"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14E9E13A" w14:textId="77777777" w:rsidR="003F2199" w:rsidRDefault="00525624">
            <w:r>
              <w:t>1</w:t>
            </w:r>
          </w:p>
        </w:tc>
        <w:tc>
          <w:tcPr>
            <w:tcW w:w="6600" w:type="dxa"/>
            <w:tcMar>
              <w:top w:w="100" w:type="dxa"/>
              <w:left w:w="120" w:type="dxa"/>
              <w:bottom w:w="100" w:type="dxa"/>
              <w:right w:w="120" w:type="dxa"/>
            </w:tcMar>
            <w:vAlign w:val="center"/>
          </w:tcPr>
          <w:p w14:paraId="6B7231E1" w14:textId="77777777" w:rsidR="003F2199" w:rsidRDefault="00525624">
            <w:r>
              <w:t>CHAPTER 1: Introduction and Engineering Problem</w:t>
            </w:r>
          </w:p>
        </w:tc>
        <w:tc>
          <w:tcPr>
            <w:tcW w:w="1400" w:type="dxa"/>
            <w:tcMar>
              <w:top w:w="100" w:type="dxa"/>
              <w:left w:w="120" w:type="dxa"/>
              <w:bottom w:w="100" w:type="dxa"/>
              <w:right w:w="120" w:type="dxa"/>
            </w:tcMar>
            <w:vAlign w:val="center"/>
          </w:tcPr>
          <w:p w14:paraId="16F06D57" w14:textId="77777777" w:rsidR="003F2199" w:rsidRDefault="00525624">
            <w:r>
              <w:t>1</w:t>
            </w:r>
          </w:p>
        </w:tc>
      </w:tr>
      <w:tr w:rsidR="003F2199" w14:paraId="32A1B097"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1EFD8F8A" w14:textId="77777777" w:rsidR="003F2199" w:rsidRDefault="00525624">
            <w:r>
              <w:t>2</w:t>
            </w:r>
          </w:p>
        </w:tc>
        <w:tc>
          <w:tcPr>
            <w:tcW w:w="6600" w:type="dxa"/>
            <w:tcMar>
              <w:top w:w="100" w:type="dxa"/>
              <w:left w:w="120" w:type="dxa"/>
              <w:bottom w:w="100" w:type="dxa"/>
              <w:right w:w="120" w:type="dxa"/>
            </w:tcMar>
            <w:vAlign w:val="center"/>
          </w:tcPr>
          <w:p w14:paraId="00786C71" w14:textId="77777777" w:rsidR="003F2199" w:rsidRDefault="00525624">
            <w:r>
              <w:t>CHAPTER 2: Literature Review and Existing Solutions</w:t>
            </w:r>
          </w:p>
        </w:tc>
        <w:tc>
          <w:tcPr>
            <w:tcW w:w="1400" w:type="dxa"/>
            <w:tcMar>
              <w:top w:w="100" w:type="dxa"/>
              <w:left w:w="120" w:type="dxa"/>
              <w:bottom w:w="100" w:type="dxa"/>
              <w:right w:w="120" w:type="dxa"/>
            </w:tcMar>
            <w:vAlign w:val="center"/>
          </w:tcPr>
          <w:p w14:paraId="26E4CD38" w14:textId="77777777" w:rsidR="003F2199" w:rsidRDefault="00525624">
            <w:r>
              <w:t>5</w:t>
            </w:r>
          </w:p>
        </w:tc>
      </w:tr>
      <w:tr w:rsidR="003F2199" w14:paraId="5F66E182"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00006EA2" w14:textId="77777777" w:rsidR="003F2199" w:rsidRDefault="00525624">
            <w:r>
              <w:t>3</w:t>
            </w:r>
          </w:p>
        </w:tc>
        <w:tc>
          <w:tcPr>
            <w:tcW w:w="6600" w:type="dxa"/>
            <w:tcMar>
              <w:top w:w="100" w:type="dxa"/>
              <w:left w:w="120" w:type="dxa"/>
              <w:bottom w:w="100" w:type="dxa"/>
              <w:right w:w="120" w:type="dxa"/>
            </w:tcMar>
            <w:vAlign w:val="center"/>
          </w:tcPr>
          <w:p w14:paraId="2BA0E98C" w14:textId="77777777" w:rsidR="003F2199" w:rsidRDefault="00525624">
            <w:r>
              <w:t>CHAPTER 3: Engineering Design &amp; Trade-offs, Sustainability, Ethics, Safety, Risk &amp; Security</w:t>
            </w:r>
          </w:p>
        </w:tc>
        <w:tc>
          <w:tcPr>
            <w:tcW w:w="1400" w:type="dxa"/>
            <w:tcMar>
              <w:top w:w="100" w:type="dxa"/>
              <w:left w:w="120" w:type="dxa"/>
              <w:bottom w:w="100" w:type="dxa"/>
              <w:right w:w="120" w:type="dxa"/>
            </w:tcMar>
            <w:vAlign w:val="center"/>
          </w:tcPr>
          <w:p w14:paraId="572C73E4" w14:textId="77777777" w:rsidR="003F2199" w:rsidRDefault="00525624">
            <w:r>
              <w:t>9</w:t>
            </w:r>
          </w:p>
        </w:tc>
      </w:tr>
      <w:tr w:rsidR="003F2199" w14:paraId="7FDDC69D"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08E61B23" w14:textId="77777777" w:rsidR="003F2199" w:rsidRDefault="00525624">
            <w:r>
              <w:t>4</w:t>
            </w:r>
          </w:p>
        </w:tc>
        <w:tc>
          <w:tcPr>
            <w:tcW w:w="6600" w:type="dxa"/>
            <w:tcMar>
              <w:top w:w="100" w:type="dxa"/>
              <w:left w:w="120" w:type="dxa"/>
              <w:bottom w:w="100" w:type="dxa"/>
              <w:right w:w="120" w:type="dxa"/>
            </w:tcMar>
            <w:vAlign w:val="center"/>
          </w:tcPr>
          <w:p w14:paraId="7EABB832" w14:textId="77777777" w:rsidR="003F2199" w:rsidRDefault="00525624">
            <w:r>
              <w:t>CHAPTER 4: Implementation, Testing &amp; Results, Project Management</w:t>
            </w:r>
          </w:p>
        </w:tc>
        <w:tc>
          <w:tcPr>
            <w:tcW w:w="1400" w:type="dxa"/>
            <w:tcMar>
              <w:top w:w="100" w:type="dxa"/>
              <w:left w:w="120" w:type="dxa"/>
              <w:bottom w:w="100" w:type="dxa"/>
              <w:right w:w="120" w:type="dxa"/>
            </w:tcMar>
            <w:vAlign w:val="center"/>
          </w:tcPr>
          <w:p w14:paraId="1CC655FF" w14:textId="77777777" w:rsidR="003F2199" w:rsidRDefault="00525624">
            <w:r>
              <w:t>16</w:t>
            </w:r>
          </w:p>
        </w:tc>
      </w:tr>
      <w:tr w:rsidR="003F2199" w14:paraId="3A1D05E3"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7A1970F7" w14:textId="77777777" w:rsidR="003F2199" w:rsidRDefault="00525624">
            <w:r>
              <w:t>5</w:t>
            </w:r>
          </w:p>
        </w:tc>
        <w:tc>
          <w:tcPr>
            <w:tcW w:w="6600" w:type="dxa"/>
            <w:tcMar>
              <w:top w:w="100" w:type="dxa"/>
              <w:left w:w="120" w:type="dxa"/>
              <w:bottom w:w="100" w:type="dxa"/>
              <w:right w:w="120" w:type="dxa"/>
            </w:tcMar>
            <w:vAlign w:val="center"/>
          </w:tcPr>
          <w:p w14:paraId="3D0F9E5B" w14:textId="77777777" w:rsidR="003F2199" w:rsidRDefault="00525624">
            <w:r>
              <w:t>CHAPTER 5: Conclusion, Future Work and Reflection</w:t>
            </w:r>
          </w:p>
        </w:tc>
        <w:tc>
          <w:tcPr>
            <w:tcW w:w="1400" w:type="dxa"/>
            <w:tcMar>
              <w:top w:w="100" w:type="dxa"/>
              <w:left w:w="120" w:type="dxa"/>
              <w:bottom w:w="100" w:type="dxa"/>
              <w:right w:w="120" w:type="dxa"/>
            </w:tcMar>
            <w:vAlign w:val="center"/>
          </w:tcPr>
          <w:p w14:paraId="1B3ACED2" w14:textId="77777777" w:rsidR="003F2199" w:rsidRDefault="00525624">
            <w:r>
              <w:t>23</w:t>
            </w:r>
          </w:p>
        </w:tc>
      </w:tr>
      <w:tr w:rsidR="003F2199" w14:paraId="24C6E103"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0677A6C4" w14:textId="77777777" w:rsidR="003F2199" w:rsidRDefault="003F2199"/>
        </w:tc>
        <w:tc>
          <w:tcPr>
            <w:tcW w:w="6600" w:type="dxa"/>
            <w:tcMar>
              <w:top w:w="100" w:type="dxa"/>
              <w:left w:w="120" w:type="dxa"/>
              <w:bottom w:w="100" w:type="dxa"/>
              <w:right w:w="120" w:type="dxa"/>
            </w:tcMar>
            <w:vAlign w:val="center"/>
          </w:tcPr>
          <w:p w14:paraId="374563C0" w14:textId="77777777" w:rsidR="003F2199" w:rsidRDefault="00525624">
            <w:r>
              <w:t>References</w:t>
            </w:r>
          </w:p>
        </w:tc>
        <w:tc>
          <w:tcPr>
            <w:tcW w:w="1400" w:type="dxa"/>
            <w:tcMar>
              <w:top w:w="100" w:type="dxa"/>
              <w:left w:w="120" w:type="dxa"/>
              <w:bottom w:w="100" w:type="dxa"/>
              <w:right w:w="120" w:type="dxa"/>
            </w:tcMar>
            <w:vAlign w:val="center"/>
          </w:tcPr>
          <w:p w14:paraId="7C109F94" w14:textId="77777777" w:rsidR="003F2199" w:rsidRDefault="00525624">
            <w:r>
              <w:t>25</w:t>
            </w:r>
          </w:p>
        </w:tc>
      </w:tr>
      <w:tr w:rsidR="003F2199" w14:paraId="0F7DFFCC" w14:textId="77777777">
        <w:tblPrEx>
          <w:tblCellMar>
            <w:top w:w="0" w:type="dxa"/>
            <w:bottom w:w="0" w:type="dxa"/>
          </w:tblCellMar>
        </w:tblPrEx>
        <w:trPr>
          <w:cantSplit/>
        </w:trPr>
        <w:tc>
          <w:tcPr>
            <w:tcW w:w="1200" w:type="dxa"/>
            <w:tcMar>
              <w:top w:w="100" w:type="dxa"/>
              <w:left w:w="120" w:type="dxa"/>
              <w:bottom w:w="100" w:type="dxa"/>
              <w:right w:w="120" w:type="dxa"/>
            </w:tcMar>
            <w:vAlign w:val="center"/>
          </w:tcPr>
          <w:p w14:paraId="7CB2E775" w14:textId="77777777" w:rsidR="003F2199" w:rsidRDefault="003F2199"/>
        </w:tc>
        <w:tc>
          <w:tcPr>
            <w:tcW w:w="6600" w:type="dxa"/>
            <w:tcMar>
              <w:top w:w="100" w:type="dxa"/>
              <w:left w:w="120" w:type="dxa"/>
              <w:bottom w:w="100" w:type="dxa"/>
              <w:right w:w="120" w:type="dxa"/>
            </w:tcMar>
            <w:vAlign w:val="center"/>
          </w:tcPr>
          <w:p w14:paraId="76667C9F" w14:textId="77777777" w:rsidR="003F2199" w:rsidRDefault="00525624">
            <w:r>
              <w:t>Appendices</w:t>
            </w:r>
          </w:p>
        </w:tc>
        <w:tc>
          <w:tcPr>
            <w:tcW w:w="1400" w:type="dxa"/>
            <w:tcMar>
              <w:top w:w="100" w:type="dxa"/>
              <w:left w:w="120" w:type="dxa"/>
              <w:bottom w:w="100" w:type="dxa"/>
              <w:right w:w="120" w:type="dxa"/>
            </w:tcMar>
            <w:vAlign w:val="center"/>
          </w:tcPr>
          <w:p w14:paraId="54C7C92F" w14:textId="77777777" w:rsidR="003F2199" w:rsidRDefault="00525624">
            <w:r>
              <w:t>26</w:t>
            </w:r>
          </w:p>
        </w:tc>
      </w:tr>
    </w:tbl>
    <w:p w14:paraId="6FCAE1EA" w14:textId="77777777" w:rsidR="003F2199" w:rsidRDefault="00525624">
      <w:r>
        <w:br w:type="page"/>
      </w:r>
    </w:p>
    <w:p w14:paraId="5549BFAC" w14:textId="77777777" w:rsidR="003F2199" w:rsidRDefault="00525624">
      <w:pPr>
        <w:spacing w:after="300"/>
        <w:jc w:val="center"/>
      </w:pPr>
      <w:r>
        <w:rPr>
          <w:b/>
          <w:bCs/>
          <w:sz w:val="26"/>
          <w:szCs w:val="26"/>
        </w:rPr>
        <w:lastRenderedPageBreak/>
        <w:t>LIST OF FIGURES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900"/>
        <w:gridCol w:w="1800"/>
      </w:tblGrid>
      <w:tr w:rsidR="003F2199" w14:paraId="62B67D66" w14:textId="77777777">
        <w:tblPrEx>
          <w:tblCellMar>
            <w:top w:w="0" w:type="dxa"/>
            <w:bottom w:w="0" w:type="dxa"/>
          </w:tblCellMar>
        </w:tblPrEx>
        <w:trPr>
          <w:cantSplit/>
          <w:tblHeader/>
        </w:trPr>
        <w:tc>
          <w:tcPr>
            <w:tcW w:w="1500" w:type="dxa"/>
            <w:shd w:val="clear" w:color="auto" w:fill="D9E2F3"/>
            <w:tcMar>
              <w:top w:w="100" w:type="dxa"/>
              <w:left w:w="120" w:type="dxa"/>
              <w:bottom w:w="100" w:type="dxa"/>
              <w:right w:w="120" w:type="dxa"/>
            </w:tcMar>
            <w:vAlign w:val="center"/>
          </w:tcPr>
          <w:p w14:paraId="094B1875" w14:textId="77777777" w:rsidR="003F2199" w:rsidRDefault="00525624">
            <w:pPr>
              <w:jc w:val="center"/>
            </w:pPr>
            <w:r>
              <w:rPr>
                <w:b/>
                <w:bCs/>
              </w:rPr>
              <w:t>Figure No.</w:t>
            </w:r>
          </w:p>
        </w:tc>
        <w:tc>
          <w:tcPr>
            <w:tcW w:w="5900" w:type="dxa"/>
            <w:shd w:val="clear" w:color="auto" w:fill="D9E2F3"/>
            <w:tcMar>
              <w:top w:w="100" w:type="dxa"/>
              <w:left w:w="120" w:type="dxa"/>
              <w:bottom w:w="100" w:type="dxa"/>
              <w:right w:w="120" w:type="dxa"/>
            </w:tcMar>
            <w:vAlign w:val="center"/>
          </w:tcPr>
          <w:p w14:paraId="20F5F45B" w14:textId="77777777" w:rsidR="003F2199" w:rsidRDefault="00525624">
            <w:pPr>
              <w:jc w:val="center"/>
            </w:pPr>
            <w:r>
              <w:rPr>
                <w:b/>
                <w:bCs/>
              </w:rPr>
              <w:t>Figure Name</w:t>
            </w:r>
          </w:p>
        </w:tc>
        <w:tc>
          <w:tcPr>
            <w:tcW w:w="1800" w:type="dxa"/>
            <w:shd w:val="clear" w:color="auto" w:fill="D9E2F3"/>
            <w:tcMar>
              <w:top w:w="100" w:type="dxa"/>
              <w:left w:w="120" w:type="dxa"/>
              <w:bottom w:w="100" w:type="dxa"/>
              <w:right w:w="120" w:type="dxa"/>
            </w:tcMar>
            <w:vAlign w:val="center"/>
          </w:tcPr>
          <w:p w14:paraId="16AC1536" w14:textId="77777777" w:rsidR="003F2199" w:rsidRDefault="00525624">
            <w:pPr>
              <w:jc w:val="center"/>
            </w:pPr>
            <w:r>
              <w:rPr>
                <w:b/>
                <w:bCs/>
              </w:rPr>
              <w:t>Page No.</w:t>
            </w:r>
          </w:p>
        </w:tc>
      </w:tr>
      <w:tr w:rsidR="003F2199" w14:paraId="66E28C87"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DF5A885" w14:textId="77777777" w:rsidR="003F2199" w:rsidRDefault="00525624">
            <w:r>
              <w:t>1.1</w:t>
            </w:r>
          </w:p>
        </w:tc>
        <w:tc>
          <w:tcPr>
            <w:tcW w:w="5900" w:type="dxa"/>
            <w:tcMar>
              <w:top w:w="100" w:type="dxa"/>
              <w:left w:w="120" w:type="dxa"/>
              <w:bottom w:w="100" w:type="dxa"/>
              <w:right w:w="120" w:type="dxa"/>
            </w:tcMar>
            <w:vAlign w:val="center"/>
          </w:tcPr>
          <w:p w14:paraId="244EB076" w14:textId="77777777" w:rsidR="003F2199" w:rsidRDefault="00525624">
            <w:r>
              <w:t>Overview of Hospital IT Infrastructure Dependencies</w:t>
            </w:r>
          </w:p>
        </w:tc>
        <w:tc>
          <w:tcPr>
            <w:tcW w:w="1800" w:type="dxa"/>
            <w:tcMar>
              <w:top w:w="100" w:type="dxa"/>
              <w:left w:w="120" w:type="dxa"/>
              <w:bottom w:w="100" w:type="dxa"/>
              <w:right w:w="120" w:type="dxa"/>
            </w:tcMar>
            <w:vAlign w:val="center"/>
          </w:tcPr>
          <w:p w14:paraId="79D476E8" w14:textId="77777777" w:rsidR="003F2199" w:rsidRDefault="00525624">
            <w:r>
              <w:t>3</w:t>
            </w:r>
          </w:p>
        </w:tc>
      </w:tr>
      <w:tr w:rsidR="003F2199" w14:paraId="6CBCFB38"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1C3606C3" w14:textId="77777777" w:rsidR="003F2199" w:rsidRDefault="00525624">
            <w:r>
              <w:t>3.1</w:t>
            </w:r>
          </w:p>
        </w:tc>
        <w:tc>
          <w:tcPr>
            <w:tcW w:w="5900" w:type="dxa"/>
            <w:tcMar>
              <w:top w:w="100" w:type="dxa"/>
              <w:left w:w="120" w:type="dxa"/>
              <w:bottom w:w="100" w:type="dxa"/>
              <w:right w:w="120" w:type="dxa"/>
            </w:tcMar>
            <w:vAlign w:val="center"/>
          </w:tcPr>
          <w:p w14:paraId="5FAE3A02" w14:textId="77777777" w:rsidR="003F2199" w:rsidRDefault="00525624">
            <w:r>
              <w:t>Three-Tier System Architecture Diagram</w:t>
            </w:r>
          </w:p>
        </w:tc>
        <w:tc>
          <w:tcPr>
            <w:tcW w:w="1800" w:type="dxa"/>
            <w:tcMar>
              <w:top w:w="100" w:type="dxa"/>
              <w:left w:w="120" w:type="dxa"/>
              <w:bottom w:w="100" w:type="dxa"/>
              <w:right w:w="120" w:type="dxa"/>
            </w:tcMar>
            <w:vAlign w:val="center"/>
          </w:tcPr>
          <w:p w14:paraId="39F45065" w14:textId="77777777" w:rsidR="003F2199" w:rsidRDefault="00525624">
            <w:r>
              <w:t>13</w:t>
            </w:r>
          </w:p>
        </w:tc>
      </w:tr>
      <w:tr w:rsidR="003F2199" w14:paraId="7EDA5561"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28FE8CF4" w14:textId="77777777" w:rsidR="003F2199" w:rsidRDefault="00525624">
            <w:r>
              <w:t>3.2</w:t>
            </w:r>
          </w:p>
        </w:tc>
        <w:tc>
          <w:tcPr>
            <w:tcW w:w="5900" w:type="dxa"/>
            <w:tcMar>
              <w:top w:w="100" w:type="dxa"/>
              <w:left w:w="120" w:type="dxa"/>
              <w:bottom w:w="100" w:type="dxa"/>
              <w:right w:w="120" w:type="dxa"/>
            </w:tcMar>
            <w:vAlign w:val="center"/>
          </w:tcPr>
          <w:p w14:paraId="48723EFD" w14:textId="77777777" w:rsidR="003F2199" w:rsidRDefault="00525624">
            <w:r>
              <w:t>Data Flow Diagram of the Monitoring and Alerting Engine</w:t>
            </w:r>
          </w:p>
        </w:tc>
        <w:tc>
          <w:tcPr>
            <w:tcW w:w="1800" w:type="dxa"/>
            <w:tcMar>
              <w:top w:w="100" w:type="dxa"/>
              <w:left w:w="120" w:type="dxa"/>
              <w:bottom w:w="100" w:type="dxa"/>
              <w:right w:w="120" w:type="dxa"/>
            </w:tcMar>
            <w:vAlign w:val="center"/>
          </w:tcPr>
          <w:p w14:paraId="61E73B49" w14:textId="77777777" w:rsidR="003F2199" w:rsidRDefault="00525624">
            <w:r>
              <w:t>14</w:t>
            </w:r>
          </w:p>
        </w:tc>
      </w:tr>
      <w:tr w:rsidR="003F2199" w14:paraId="260BCAD0"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190A5FBB" w14:textId="77777777" w:rsidR="003F2199" w:rsidRDefault="00525624">
            <w:r>
              <w:t>4.1</w:t>
            </w:r>
          </w:p>
        </w:tc>
        <w:tc>
          <w:tcPr>
            <w:tcW w:w="5900" w:type="dxa"/>
            <w:tcMar>
              <w:top w:w="100" w:type="dxa"/>
              <w:left w:w="120" w:type="dxa"/>
              <w:bottom w:w="100" w:type="dxa"/>
              <w:right w:w="120" w:type="dxa"/>
            </w:tcMar>
            <w:vAlign w:val="center"/>
          </w:tcPr>
          <w:p w14:paraId="3E073537" w14:textId="77777777" w:rsidR="003F2199" w:rsidRDefault="00525624">
            <w:r>
              <w:t>Sequence Diagram – Module 1 Real-Time Resource Monitoring Cycle</w:t>
            </w:r>
          </w:p>
        </w:tc>
        <w:tc>
          <w:tcPr>
            <w:tcW w:w="1800" w:type="dxa"/>
            <w:tcMar>
              <w:top w:w="100" w:type="dxa"/>
              <w:left w:w="120" w:type="dxa"/>
              <w:bottom w:w="100" w:type="dxa"/>
              <w:right w:w="120" w:type="dxa"/>
            </w:tcMar>
            <w:vAlign w:val="center"/>
          </w:tcPr>
          <w:p w14:paraId="3591663C" w14:textId="77777777" w:rsidR="003F2199" w:rsidRDefault="00525624">
            <w:r>
              <w:t>17</w:t>
            </w:r>
          </w:p>
        </w:tc>
      </w:tr>
      <w:tr w:rsidR="003F2199" w14:paraId="02622FAD"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2D705E30" w14:textId="77777777" w:rsidR="003F2199" w:rsidRDefault="00525624">
            <w:r>
              <w:t>4.2</w:t>
            </w:r>
          </w:p>
        </w:tc>
        <w:tc>
          <w:tcPr>
            <w:tcW w:w="5900" w:type="dxa"/>
            <w:tcMar>
              <w:top w:w="100" w:type="dxa"/>
              <w:left w:w="120" w:type="dxa"/>
              <w:bottom w:w="100" w:type="dxa"/>
              <w:right w:w="120" w:type="dxa"/>
            </w:tcMar>
            <w:vAlign w:val="center"/>
          </w:tcPr>
          <w:p w14:paraId="4ADA1BFF" w14:textId="77777777" w:rsidR="003F2199" w:rsidRDefault="00525624">
            <w:r>
              <w:t>Dashboard Screenshot – Live CPU, Memory, Disk and Network Graphs</w:t>
            </w:r>
          </w:p>
        </w:tc>
        <w:tc>
          <w:tcPr>
            <w:tcW w:w="1800" w:type="dxa"/>
            <w:tcMar>
              <w:top w:w="100" w:type="dxa"/>
              <w:left w:w="120" w:type="dxa"/>
              <w:bottom w:w="100" w:type="dxa"/>
              <w:right w:w="120" w:type="dxa"/>
            </w:tcMar>
            <w:vAlign w:val="center"/>
          </w:tcPr>
          <w:p w14:paraId="2C70E732" w14:textId="77777777" w:rsidR="003F2199" w:rsidRDefault="00525624">
            <w:r>
              <w:t>19</w:t>
            </w:r>
          </w:p>
        </w:tc>
      </w:tr>
      <w:tr w:rsidR="003F2199" w14:paraId="697B78A2"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BCBB068" w14:textId="77777777" w:rsidR="003F2199" w:rsidRDefault="00525624">
            <w:r>
              <w:t>4.3</w:t>
            </w:r>
          </w:p>
        </w:tc>
        <w:tc>
          <w:tcPr>
            <w:tcW w:w="5900" w:type="dxa"/>
            <w:tcMar>
              <w:top w:w="100" w:type="dxa"/>
              <w:left w:w="120" w:type="dxa"/>
              <w:bottom w:w="100" w:type="dxa"/>
              <w:right w:w="120" w:type="dxa"/>
            </w:tcMar>
            <w:vAlign w:val="center"/>
          </w:tcPr>
          <w:p w14:paraId="203B2DDF" w14:textId="77777777" w:rsidR="003F2199" w:rsidRDefault="00525624">
            <w:r>
              <w:t>CPU and Memory Utilisation Trend During Load Test</w:t>
            </w:r>
          </w:p>
        </w:tc>
        <w:tc>
          <w:tcPr>
            <w:tcW w:w="1800" w:type="dxa"/>
            <w:tcMar>
              <w:top w:w="100" w:type="dxa"/>
              <w:left w:w="120" w:type="dxa"/>
              <w:bottom w:w="100" w:type="dxa"/>
              <w:right w:w="120" w:type="dxa"/>
            </w:tcMar>
            <w:vAlign w:val="center"/>
          </w:tcPr>
          <w:p w14:paraId="195B954D" w14:textId="77777777" w:rsidR="003F2199" w:rsidRDefault="00525624">
            <w:r>
              <w:t>21</w:t>
            </w:r>
          </w:p>
        </w:tc>
      </w:tr>
    </w:tbl>
    <w:p w14:paraId="40CFD640" w14:textId="77777777" w:rsidR="003F2199" w:rsidRDefault="00525624">
      <w:r>
        <w:br w:type="page"/>
      </w:r>
    </w:p>
    <w:p w14:paraId="005B2CEC" w14:textId="77777777" w:rsidR="003F2199" w:rsidRDefault="00525624">
      <w:pPr>
        <w:spacing w:after="300"/>
        <w:jc w:val="center"/>
      </w:pPr>
      <w:r>
        <w:rPr>
          <w:b/>
          <w:bCs/>
          <w:sz w:val="26"/>
          <w:szCs w:val="26"/>
        </w:rPr>
        <w:lastRenderedPageBreak/>
        <w:t>LIST OF TABLES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900"/>
        <w:gridCol w:w="1800"/>
      </w:tblGrid>
      <w:tr w:rsidR="003F2199" w14:paraId="730782F1" w14:textId="77777777">
        <w:tblPrEx>
          <w:tblCellMar>
            <w:top w:w="0" w:type="dxa"/>
            <w:bottom w:w="0" w:type="dxa"/>
          </w:tblCellMar>
        </w:tblPrEx>
        <w:trPr>
          <w:cantSplit/>
          <w:tblHeader/>
        </w:trPr>
        <w:tc>
          <w:tcPr>
            <w:tcW w:w="1500" w:type="dxa"/>
            <w:shd w:val="clear" w:color="auto" w:fill="D9E2F3"/>
            <w:tcMar>
              <w:top w:w="100" w:type="dxa"/>
              <w:left w:w="120" w:type="dxa"/>
              <w:bottom w:w="100" w:type="dxa"/>
              <w:right w:w="120" w:type="dxa"/>
            </w:tcMar>
            <w:vAlign w:val="center"/>
          </w:tcPr>
          <w:p w14:paraId="44D6FAC7" w14:textId="77777777" w:rsidR="003F2199" w:rsidRDefault="00525624">
            <w:pPr>
              <w:jc w:val="center"/>
            </w:pPr>
            <w:r>
              <w:rPr>
                <w:b/>
                <w:bCs/>
              </w:rPr>
              <w:t>Table No.</w:t>
            </w:r>
          </w:p>
        </w:tc>
        <w:tc>
          <w:tcPr>
            <w:tcW w:w="5900" w:type="dxa"/>
            <w:shd w:val="clear" w:color="auto" w:fill="D9E2F3"/>
            <w:tcMar>
              <w:top w:w="100" w:type="dxa"/>
              <w:left w:w="120" w:type="dxa"/>
              <w:bottom w:w="100" w:type="dxa"/>
              <w:right w:w="120" w:type="dxa"/>
            </w:tcMar>
            <w:vAlign w:val="center"/>
          </w:tcPr>
          <w:p w14:paraId="065F821C" w14:textId="77777777" w:rsidR="003F2199" w:rsidRDefault="00525624">
            <w:pPr>
              <w:jc w:val="center"/>
            </w:pPr>
            <w:r>
              <w:rPr>
                <w:b/>
                <w:bCs/>
              </w:rPr>
              <w:t>Table Name</w:t>
            </w:r>
          </w:p>
        </w:tc>
        <w:tc>
          <w:tcPr>
            <w:tcW w:w="1800" w:type="dxa"/>
            <w:shd w:val="clear" w:color="auto" w:fill="D9E2F3"/>
            <w:tcMar>
              <w:top w:w="100" w:type="dxa"/>
              <w:left w:w="120" w:type="dxa"/>
              <w:bottom w:w="100" w:type="dxa"/>
              <w:right w:w="120" w:type="dxa"/>
            </w:tcMar>
            <w:vAlign w:val="center"/>
          </w:tcPr>
          <w:p w14:paraId="190F178F" w14:textId="77777777" w:rsidR="003F2199" w:rsidRDefault="00525624">
            <w:pPr>
              <w:jc w:val="center"/>
            </w:pPr>
            <w:r>
              <w:rPr>
                <w:b/>
                <w:bCs/>
              </w:rPr>
              <w:t>Page No.</w:t>
            </w:r>
          </w:p>
        </w:tc>
      </w:tr>
      <w:tr w:rsidR="003F2199" w14:paraId="379070AF"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2374806" w14:textId="77777777" w:rsidR="003F2199" w:rsidRDefault="00525624">
            <w:r>
              <w:t>2.1</w:t>
            </w:r>
          </w:p>
        </w:tc>
        <w:tc>
          <w:tcPr>
            <w:tcW w:w="5900" w:type="dxa"/>
            <w:tcMar>
              <w:top w:w="100" w:type="dxa"/>
              <w:left w:w="120" w:type="dxa"/>
              <w:bottom w:w="100" w:type="dxa"/>
              <w:right w:w="120" w:type="dxa"/>
            </w:tcMar>
            <w:vAlign w:val="center"/>
          </w:tcPr>
          <w:p w14:paraId="1DD2B405" w14:textId="77777777" w:rsidR="003F2199" w:rsidRDefault="00525624">
            <w:r>
              <w:t>Comparative Analysis of Existing Monitoring Solutions</w:t>
            </w:r>
          </w:p>
        </w:tc>
        <w:tc>
          <w:tcPr>
            <w:tcW w:w="1800" w:type="dxa"/>
            <w:tcMar>
              <w:top w:w="100" w:type="dxa"/>
              <w:left w:w="120" w:type="dxa"/>
              <w:bottom w:w="100" w:type="dxa"/>
              <w:right w:w="120" w:type="dxa"/>
            </w:tcMar>
            <w:vAlign w:val="center"/>
          </w:tcPr>
          <w:p w14:paraId="3750F33E" w14:textId="77777777" w:rsidR="003F2199" w:rsidRDefault="00525624">
            <w:r>
              <w:t>7</w:t>
            </w:r>
          </w:p>
        </w:tc>
      </w:tr>
      <w:tr w:rsidR="003F2199" w14:paraId="412A1BD3"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3B3FB747" w14:textId="77777777" w:rsidR="003F2199" w:rsidRDefault="00525624">
            <w:r>
              <w:t>3.1</w:t>
            </w:r>
          </w:p>
        </w:tc>
        <w:tc>
          <w:tcPr>
            <w:tcW w:w="5900" w:type="dxa"/>
            <w:tcMar>
              <w:top w:w="100" w:type="dxa"/>
              <w:left w:w="120" w:type="dxa"/>
              <w:bottom w:w="100" w:type="dxa"/>
              <w:right w:w="120" w:type="dxa"/>
            </w:tcMar>
            <w:vAlign w:val="center"/>
          </w:tcPr>
          <w:p w14:paraId="1666E022" w14:textId="77777777" w:rsidR="003F2199" w:rsidRDefault="00525624">
            <w:r>
              <w:t>Stakeholder / User Requirements</w:t>
            </w:r>
          </w:p>
        </w:tc>
        <w:tc>
          <w:tcPr>
            <w:tcW w:w="1800" w:type="dxa"/>
            <w:tcMar>
              <w:top w:w="100" w:type="dxa"/>
              <w:left w:w="120" w:type="dxa"/>
              <w:bottom w:w="100" w:type="dxa"/>
              <w:right w:w="120" w:type="dxa"/>
            </w:tcMar>
            <w:vAlign w:val="center"/>
          </w:tcPr>
          <w:p w14:paraId="03B13AD1" w14:textId="77777777" w:rsidR="003F2199" w:rsidRDefault="00525624">
            <w:r>
              <w:t>9</w:t>
            </w:r>
          </w:p>
        </w:tc>
      </w:tr>
      <w:tr w:rsidR="003F2199" w14:paraId="128D7DA3"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77A3477" w14:textId="77777777" w:rsidR="003F2199" w:rsidRDefault="00525624">
            <w:r>
              <w:t>3.2</w:t>
            </w:r>
          </w:p>
        </w:tc>
        <w:tc>
          <w:tcPr>
            <w:tcW w:w="5900" w:type="dxa"/>
            <w:tcMar>
              <w:top w:w="100" w:type="dxa"/>
              <w:left w:w="120" w:type="dxa"/>
              <w:bottom w:w="100" w:type="dxa"/>
              <w:right w:w="120" w:type="dxa"/>
            </w:tcMar>
            <w:vAlign w:val="center"/>
          </w:tcPr>
          <w:p w14:paraId="763B5F4B" w14:textId="77777777" w:rsidR="003F2199" w:rsidRDefault="00525624">
            <w:r>
              <w:t>Functional and Non-Functional Requirements</w:t>
            </w:r>
          </w:p>
        </w:tc>
        <w:tc>
          <w:tcPr>
            <w:tcW w:w="1800" w:type="dxa"/>
            <w:tcMar>
              <w:top w:w="100" w:type="dxa"/>
              <w:left w:w="120" w:type="dxa"/>
              <w:bottom w:w="100" w:type="dxa"/>
              <w:right w:w="120" w:type="dxa"/>
            </w:tcMar>
            <w:vAlign w:val="center"/>
          </w:tcPr>
          <w:p w14:paraId="5EC3A493" w14:textId="77777777" w:rsidR="003F2199" w:rsidRDefault="00525624">
            <w:r>
              <w:t>10</w:t>
            </w:r>
          </w:p>
        </w:tc>
      </w:tr>
      <w:tr w:rsidR="003F2199" w14:paraId="2D1B31A5"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59198EB6" w14:textId="77777777" w:rsidR="003F2199" w:rsidRDefault="00525624">
            <w:r>
              <w:t>3.3</w:t>
            </w:r>
          </w:p>
        </w:tc>
        <w:tc>
          <w:tcPr>
            <w:tcW w:w="5900" w:type="dxa"/>
            <w:tcMar>
              <w:top w:w="100" w:type="dxa"/>
              <w:left w:w="120" w:type="dxa"/>
              <w:bottom w:w="100" w:type="dxa"/>
              <w:right w:w="120" w:type="dxa"/>
            </w:tcMar>
            <w:vAlign w:val="center"/>
          </w:tcPr>
          <w:p w14:paraId="4484B44F" w14:textId="77777777" w:rsidR="003F2199" w:rsidRDefault="00525624">
            <w:r>
              <w:t>Constraints and Applicable Standards</w:t>
            </w:r>
          </w:p>
        </w:tc>
        <w:tc>
          <w:tcPr>
            <w:tcW w:w="1800" w:type="dxa"/>
            <w:tcMar>
              <w:top w:w="100" w:type="dxa"/>
              <w:left w:w="120" w:type="dxa"/>
              <w:bottom w:w="100" w:type="dxa"/>
              <w:right w:w="120" w:type="dxa"/>
            </w:tcMar>
            <w:vAlign w:val="center"/>
          </w:tcPr>
          <w:p w14:paraId="32060C86" w14:textId="77777777" w:rsidR="003F2199" w:rsidRDefault="00525624">
            <w:r>
              <w:t>10</w:t>
            </w:r>
          </w:p>
        </w:tc>
      </w:tr>
      <w:tr w:rsidR="003F2199" w14:paraId="612059C6"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74C4CEE" w14:textId="77777777" w:rsidR="003F2199" w:rsidRDefault="00525624">
            <w:r>
              <w:t>3.4</w:t>
            </w:r>
          </w:p>
        </w:tc>
        <w:tc>
          <w:tcPr>
            <w:tcW w:w="5900" w:type="dxa"/>
            <w:tcMar>
              <w:top w:w="100" w:type="dxa"/>
              <w:left w:w="120" w:type="dxa"/>
              <w:bottom w:w="100" w:type="dxa"/>
              <w:right w:w="120" w:type="dxa"/>
            </w:tcMar>
            <w:vAlign w:val="center"/>
          </w:tcPr>
          <w:p w14:paraId="152FEC9A" w14:textId="77777777" w:rsidR="003F2199" w:rsidRDefault="00525624">
            <w:r>
              <w:t>Design Specifications</w:t>
            </w:r>
          </w:p>
        </w:tc>
        <w:tc>
          <w:tcPr>
            <w:tcW w:w="1800" w:type="dxa"/>
            <w:tcMar>
              <w:top w:w="100" w:type="dxa"/>
              <w:left w:w="120" w:type="dxa"/>
              <w:bottom w:w="100" w:type="dxa"/>
              <w:right w:w="120" w:type="dxa"/>
            </w:tcMar>
            <w:vAlign w:val="center"/>
          </w:tcPr>
          <w:p w14:paraId="6A9494E1" w14:textId="77777777" w:rsidR="003F2199" w:rsidRDefault="00525624">
            <w:r>
              <w:t>11</w:t>
            </w:r>
          </w:p>
        </w:tc>
      </w:tr>
      <w:tr w:rsidR="003F2199" w14:paraId="3DD7D531"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3120D932" w14:textId="77777777" w:rsidR="003F2199" w:rsidRDefault="00525624">
            <w:r>
              <w:t>3.5</w:t>
            </w:r>
          </w:p>
        </w:tc>
        <w:tc>
          <w:tcPr>
            <w:tcW w:w="5900" w:type="dxa"/>
            <w:tcMar>
              <w:top w:w="100" w:type="dxa"/>
              <w:left w:w="120" w:type="dxa"/>
              <w:bottom w:w="100" w:type="dxa"/>
              <w:right w:w="120" w:type="dxa"/>
            </w:tcMar>
            <w:vAlign w:val="center"/>
          </w:tcPr>
          <w:p w14:paraId="54392BF4" w14:textId="77777777" w:rsidR="003F2199" w:rsidRDefault="00525624">
            <w:r>
              <w:t>Evaluation of Alternative Solutions</w:t>
            </w:r>
          </w:p>
        </w:tc>
        <w:tc>
          <w:tcPr>
            <w:tcW w:w="1800" w:type="dxa"/>
            <w:tcMar>
              <w:top w:w="100" w:type="dxa"/>
              <w:left w:w="120" w:type="dxa"/>
              <w:bottom w:w="100" w:type="dxa"/>
              <w:right w:w="120" w:type="dxa"/>
            </w:tcMar>
            <w:vAlign w:val="center"/>
          </w:tcPr>
          <w:p w14:paraId="305812D9" w14:textId="77777777" w:rsidR="003F2199" w:rsidRDefault="00525624">
            <w:r>
              <w:t>12</w:t>
            </w:r>
          </w:p>
        </w:tc>
      </w:tr>
      <w:tr w:rsidR="003F2199" w14:paraId="4C5BBB2E"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1C1A81C9" w14:textId="77777777" w:rsidR="003F2199" w:rsidRDefault="00525624">
            <w:r>
              <w:t>3.6</w:t>
            </w:r>
          </w:p>
        </w:tc>
        <w:tc>
          <w:tcPr>
            <w:tcW w:w="5900" w:type="dxa"/>
            <w:tcMar>
              <w:top w:w="100" w:type="dxa"/>
              <w:left w:w="120" w:type="dxa"/>
              <w:bottom w:w="100" w:type="dxa"/>
              <w:right w:w="120" w:type="dxa"/>
            </w:tcMar>
            <w:vAlign w:val="center"/>
          </w:tcPr>
          <w:p w14:paraId="3FF1AC59" w14:textId="77777777" w:rsidR="003F2199" w:rsidRDefault="00525624">
            <w:r>
              <w:t>Trade-off Analysis</w:t>
            </w:r>
          </w:p>
        </w:tc>
        <w:tc>
          <w:tcPr>
            <w:tcW w:w="1800" w:type="dxa"/>
            <w:tcMar>
              <w:top w:w="100" w:type="dxa"/>
              <w:left w:w="120" w:type="dxa"/>
              <w:bottom w:w="100" w:type="dxa"/>
              <w:right w:w="120" w:type="dxa"/>
            </w:tcMar>
            <w:vAlign w:val="center"/>
          </w:tcPr>
          <w:p w14:paraId="356DB23E" w14:textId="77777777" w:rsidR="003F2199" w:rsidRDefault="00525624">
            <w:r>
              <w:t>14</w:t>
            </w:r>
          </w:p>
        </w:tc>
      </w:tr>
      <w:tr w:rsidR="003F2199" w14:paraId="789AB507"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7628B890" w14:textId="77777777" w:rsidR="003F2199" w:rsidRDefault="00525624">
            <w:r>
              <w:t>3.7</w:t>
            </w:r>
          </w:p>
        </w:tc>
        <w:tc>
          <w:tcPr>
            <w:tcW w:w="5900" w:type="dxa"/>
            <w:tcMar>
              <w:top w:w="100" w:type="dxa"/>
              <w:left w:w="120" w:type="dxa"/>
              <w:bottom w:w="100" w:type="dxa"/>
              <w:right w:w="120" w:type="dxa"/>
            </w:tcMar>
            <w:vAlign w:val="center"/>
          </w:tcPr>
          <w:p w14:paraId="133D58E3" w14:textId="77777777" w:rsidR="003F2199" w:rsidRDefault="00525624">
            <w:r>
              <w:t>Sustainability, Ethics, Safety and Security Considerations</w:t>
            </w:r>
          </w:p>
        </w:tc>
        <w:tc>
          <w:tcPr>
            <w:tcW w:w="1800" w:type="dxa"/>
            <w:tcMar>
              <w:top w:w="100" w:type="dxa"/>
              <w:left w:w="120" w:type="dxa"/>
              <w:bottom w:w="100" w:type="dxa"/>
              <w:right w:w="120" w:type="dxa"/>
            </w:tcMar>
            <w:vAlign w:val="center"/>
          </w:tcPr>
          <w:p w14:paraId="3387B796" w14:textId="77777777" w:rsidR="003F2199" w:rsidRDefault="00525624">
            <w:r>
              <w:t>15</w:t>
            </w:r>
          </w:p>
        </w:tc>
      </w:tr>
      <w:tr w:rsidR="003F2199" w14:paraId="4501E59E"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621FCEF1" w14:textId="77777777" w:rsidR="003F2199" w:rsidRDefault="00525624">
            <w:r>
              <w:t>3.8</w:t>
            </w:r>
          </w:p>
        </w:tc>
        <w:tc>
          <w:tcPr>
            <w:tcW w:w="5900" w:type="dxa"/>
            <w:tcMar>
              <w:top w:w="100" w:type="dxa"/>
              <w:left w:w="120" w:type="dxa"/>
              <w:bottom w:w="100" w:type="dxa"/>
              <w:right w:w="120" w:type="dxa"/>
            </w:tcMar>
            <w:vAlign w:val="center"/>
          </w:tcPr>
          <w:p w14:paraId="7952E810" w14:textId="77777777" w:rsidR="003F2199" w:rsidRDefault="00525624">
            <w:r>
              <w:t>Risk Register</w:t>
            </w:r>
          </w:p>
        </w:tc>
        <w:tc>
          <w:tcPr>
            <w:tcW w:w="1800" w:type="dxa"/>
            <w:tcMar>
              <w:top w:w="100" w:type="dxa"/>
              <w:left w:w="120" w:type="dxa"/>
              <w:bottom w:w="100" w:type="dxa"/>
              <w:right w:w="120" w:type="dxa"/>
            </w:tcMar>
            <w:vAlign w:val="center"/>
          </w:tcPr>
          <w:p w14:paraId="7C9D98F5" w14:textId="77777777" w:rsidR="003F2199" w:rsidRDefault="00525624">
            <w:r>
              <w:t>15</w:t>
            </w:r>
          </w:p>
        </w:tc>
      </w:tr>
      <w:tr w:rsidR="003F2199" w14:paraId="6A2D4CAE"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74D2A68D" w14:textId="77777777" w:rsidR="003F2199" w:rsidRDefault="00525624">
            <w:r>
              <w:t>4.1</w:t>
            </w:r>
          </w:p>
        </w:tc>
        <w:tc>
          <w:tcPr>
            <w:tcW w:w="5900" w:type="dxa"/>
            <w:tcMar>
              <w:top w:w="100" w:type="dxa"/>
              <w:left w:w="120" w:type="dxa"/>
              <w:bottom w:w="100" w:type="dxa"/>
              <w:right w:w="120" w:type="dxa"/>
            </w:tcMar>
            <w:vAlign w:val="center"/>
          </w:tcPr>
          <w:p w14:paraId="504C6C5A" w14:textId="77777777" w:rsidR="003F2199" w:rsidRDefault="00525624">
            <w:r>
              <w:t>Tools, Software and Equipment Used</w:t>
            </w:r>
          </w:p>
        </w:tc>
        <w:tc>
          <w:tcPr>
            <w:tcW w:w="1800" w:type="dxa"/>
            <w:tcMar>
              <w:top w:w="100" w:type="dxa"/>
              <w:left w:w="120" w:type="dxa"/>
              <w:bottom w:w="100" w:type="dxa"/>
              <w:right w:w="120" w:type="dxa"/>
            </w:tcMar>
            <w:vAlign w:val="center"/>
          </w:tcPr>
          <w:p w14:paraId="1EE59FB9" w14:textId="77777777" w:rsidR="003F2199" w:rsidRDefault="00525624">
            <w:r>
              <w:t>18</w:t>
            </w:r>
          </w:p>
        </w:tc>
      </w:tr>
      <w:tr w:rsidR="003F2199" w14:paraId="37ED395F"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66E38C32" w14:textId="77777777" w:rsidR="003F2199" w:rsidRDefault="00525624">
            <w:r>
              <w:t>4.2</w:t>
            </w:r>
          </w:p>
        </w:tc>
        <w:tc>
          <w:tcPr>
            <w:tcW w:w="5900" w:type="dxa"/>
            <w:tcMar>
              <w:top w:w="100" w:type="dxa"/>
              <w:left w:w="120" w:type="dxa"/>
              <w:bottom w:w="100" w:type="dxa"/>
              <w:right w:w="120" w:type="dxa"/>
            </w:tcMar>
            <w:vAlign w:val="center"/>
          </w:tcPr>
          <w:p w14:paraId="428643F7" w14:textId="77777777" w:rsidR="003F2199" w:rsidRDefault="00525624">
            <w:r>
              <w:t>Test Plan and Verification</w:t>
            </w:r>
          </w:p>
        </w:tc>
        <w:tc>
          <w:tcPr>
            <w:tcW w:w="1800" w:type="dxa"/>
            <w:tcMar>
              <w:top w:w="100" w:type="dxa"/>
              <w:left w:w="120" w:type="dxa"/>
              <w:bottom w:w="100" w:type="dxa"/>
              <w:right w:w="120" w:type="dxa"/>
            </w:tcMar>
            <w:vAlign w:val="center"/>
          </w:tcPr>
          <w:p w14:paraId="33EA207D" w14:textId="77777777" w:rsidR="003F2199" w:rsidRDefault="00525624">
            <w:r>
              <w:t>18</w:t>
            </w:r>
          </w:p>
        </w:tc>
      </w:tr>
      <w:tr w:rsidR="003F2199" w14:paraId="6DF7CD3D"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22BEC2D0" w14:textId="77777777" w:rsidR="003F2199" w:rsidRDefault="00525624">
            <w:r>
              <w:t>4.3</w:t>
            </w:r>
          </w:p>
        </w:tc>
        <w:tc>
          <w:tcPr>
            <w:tcW w:w="5900" w:type="dxa"/>
            <w:tcMar>
              <w:top w:w="100" w:type="dxa"/>
              <w:left w:w="120" w:type="dxa"/>
              <w:bottom w:w="100" w:type="dxa"/>
              <w:right w:w="120" w:type="dxa"/>
            </w:tcMar>
            <w:vAlign w:val="center"/>
          </w:tcPr>
          <w:p w14:paraId="0B445C1D" w14:textId="77777777" w:rsidR="003F2199" w:rsidRDefault="00525624">
            <w:r>
              <w:t>Specification vs Achieved Results</w:t>
            </w:r>
          </w:p>
        </w:tc>
        <w:tc>
          <w:tcPr>
            <w:tcW w:w="1800" w:type="dxa"/>
            <w:tcMar>
              <w:top w:w="100" w:type="dxa"/>
              <w:left w:w="120" w:type="dxa"/>
              <w:bottom w:w="100" w:type="dxa"/>
              <w:right w:w="120" w:type="dxa"/>
            </w:tcMar>
            <w:vAlign w:val="center"/>
          </w:tcPr>
          <w:p w14:paraId="588E8100" w14:textId="77777777" w:rsidR="003F2199" w:rsidRDefault="00525624">
            <w:r>
              <w:t>20</w:t>
            </w:r>
          </w:p>
        </w:tc>
      </w:tr>
      <w:tr w:rsidR="003F2199" w14:paraId="2CA30A72"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5689A11C" w14:textId="77777777" w:rsidR="003F2199" w:rsidRDefault="00525624">
            <w:r>
              <w:t>4.4</w:t>
            </w:r>
          </w:p>
        </w:tc>
        <w:tc>
          <w:tcPr>
            <w:tcW w:w="5900" w:type="dxa"/>
            <w:tcMar>
              <w:top w:w="100" w:type="dxa"/>
              <w:left w:w="120" w:type="dxa"/>
              <w:bottom w:w="100" w:type="dxa"/>
              <w:right w:w="120" w:type="dxa"/>
            </w:tcMar>
            <w:vAlign w:val="center"/>
          </w:tcPr>
          <w:p w14:paraId="78F68410" w14:textId="77777777" w:rsidR="003F2199" w:rsidRDefault="00525624">
            <w:r>
              <w:t>Achievement of Objectives</w:t>
            </w:r>
          </w:p>
        </w:tc>
        <w:tc>
          <w:tcPr>
            <w:tcW w:w="1800" w:type="dxa"/>
            <w:tcMar>
              <w:top w:w="100" w:type="dxa"/>
              <w:left w:w="120" w:type="dxa"/>
              <w:bottom w:w="100" w:type="dxa"/>
              <w:right w:w="120" w:type="dxa"/>
            </w:tcMar>
            <w:vAlign w:val="center"/>
          </w:tcPr>
          <w:p w14:paraId="2435524D" w14:textId="77777777" w:rsidR="003F2199" w:rsidRDefault="00525624">
            <w:r>
              <w:t>22</w:t>
            </w:r>
          </w:p>
        </w:tc>
      </w:tr>
      <w:tr w:rsidR="003F2199" w14:paraId="226E4F59"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5D49348" w14:textId="77777777" w:rsidR="003F2199" w:rsidRDefault="00525624">
            <w:r>
              <w:t>4.5</w:t>
            </w:r>
          </w:p>
        </w:tc>
        <w:tc>
          <w:tcPr>
            <w:tcW w:w="5900" w:type="dxa"/>
            <w:tcMar>
              <w:top w:w="100" w:type="dxa"/>
              <w:left w:w="120" w:type="dxa"/>
              <w:bottom w:w="100" w:type="dxa"/>
              <w:right w:w="120" w:type="dxa"/>
            </w:tcMar>
            <w:vAlign w:val="center"/>
          </w:tcPr>
          <w:p w14:paraId="4722D8CB" w14:textId="77777777" w:rsidR="003F2199" w:rsidRDefault="00525624">
            <w:r>
              <w:t>Roles and Contribution</w:t>
            </w:r>
          </w:p>
        </w:tc>
        <w:tc>
          <w:tcPr>
            <w:tcW w:w="1800" w:type="dxa"/>
            <w:tcMar>
              <w:top w:w="100" w:type="dxa"/>
              <w:left w:w="120" w:type="dxa"/>
              <w:bottom w:w="100" w:type="dxa"/>
              <w:right w:w="120" w:type="dxa"/>
            </w:tcMar>
            <w:vAlign w:val="center"/>
          </w:tcPr>
          <w:p w14:paraId="1EE3C0F6" w14:textId="77777777" w:rsidR="003F2199" w:rsidRDefault="00525624">
            <w:r>
              <w:t>22</w:t>
            </w:r>
          </w:p>
        </w:tc>
      </w:tr>
      <w:tr w:rsidR="003F2199" w14:paraId="615D4388"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7CE6C2B9" w14:textId="77777777" w:rsidR="003F2199" w:rsidRDefault="00525624">
            <w:r>
              <w:t>4.6</w:t>
            </w:r>
          </w:p>
        </w:tc>
        <w:tc>
          <w:tcPr>
            <w:tcW w:w="5900" w:type="dxa"/>
            <w:tcMar>
              <w:top w:w="100" w:type="dxa"/>
              <w:left w:w="120" w:type="dxa"/>
              <w:bottom w:w="100" w:type="dxa"/>
              <w:right w:w="120" w:type="dxa"/>
            </w:tcMar>
            <w:vAlign w:val="center"/>
          </w:tcPr>
          <w:p w14:paraId="3BC938A8" w14:textId="77777777" w:rsidR="003F2199" w:rsidRDefault="00525624">
            <w:r>
              <w:t>Estimated vs Actual Cost</w:t>
            </w:r>
          </w:p>
        </w:tc>
        <w:tc>
          <w:tcPr>
            <w:tcW w:w="1800" w:type="dxa"/>
            <w:tcMar>
              <w:top w:w="100" w:type="dxa"/>
              <w:left w:w="120" w:type="dxa"/>
              <w:bottom w:w="100" w:type="dxa"/>
              <w:right w:w="120" w:type="dxa"/>
            </w:tcMar>
            <w:vAlign w:val="center"/>
          </w:tcPr>
          <w:p w14:paraId="318F4BD7" w14:textId="77777777" w:rsidR="003F2199" w:rsidRDefault="00525624">
            <w:r>
              <w:t>22</w:t>
            </w:r>
          </w:p>
        </w:tc>
      </w:tr>
    </w:tbl>
    <w:p w14:paraId="51F49CBC" w14:textId="77777777" w:rsidR="003F2199" w:rsidRDefault="00525624">
      <w:r>
        <w:br w:type="page"/>
      </w:r>
    </w:p>
    <w:p w14:paraId="302DBA74" w14:textId="77777777" w:rsidR="003F2199" w:rsidRDefault="00525624">
      <w:pPr>
        <w:spacing w:after="300"/>
        <w:jc w:val="center"/>
      </w:pPr>
      <w:r>
        <w:rPr>
          <w:b/>
          <w:bCs/>
          <w:sz w:val="26"/>
          <w:szCs w:val="26"/>
        </w:rPr>
        <w:lastRenderedPageBreak/>
        <w:t>LIST OF ABBREVIATIONS / SYMBOLS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200"/>
        <w:gridCol w:w="1500"/>
      </w:tblGrid>
      <w:tr w:rsidR="003F2199" w14:paraId="55EC343B" w14:textId="77777777">
        <w:tblPrEx>
          <w:tblCellMar>
            <w:top w:w="0" w:type="dxa"/>
            <w:bottom w:w="0" w:type="dxa"/>
          </w:tblCellMar>
        </w:tblPrEx>
        <w:trPr>
          <w:cantSplit/>
          <w:tblHeader/>
        </w:trPr>
        <w:tc>
          <w:tcPr>
            <w:tcW w:w="1500" w:type="dxa"/>
            <w:shd w:val="clear" w:color="auto" w:fill="D9E2F3"/>
            <w:tcMar>
              <w:top w:w="100" w:type="dxa"/>
              <w:left w:w="120" w:type="dxa"/>
              <w:bottom w:w="100" w:type="dxa"/>
              <w:right w:w="120" w:type="dxa"/>
            </w:tcMar>
            <w:vAlign w:val="center"/>
          </w:tcPr>
          <w:p w14:paraId="6556CC08" w14:textId="77777777" w:rsidR="003F2199" w:rsidRDefault="00525624">
            <w:pPr>
              <w:jc w:val="center"/>
            </w:pPr>
            <w:r>
              <w:rPr>
                <w:b/>
                <w:bCs/>
              </w:rPr>
              <w:t>Symbol</w:t>
            </w:r>
          </w:p>
        </w:tc>
        <w:tc>
          <w:tcPr>
            <w:tcW w:w="6200" w:type="dxa"/>
            <w:shd w:val="clear" w:color="auto" w:fill="D9E2F3"/>
            <w:tcMar>
              <w:top w:w="100" w:type="dxa"/>
              <w:left w:w="120" w:type="dxa"/>
              <w:bottom w:w="100" w:type="dxa"/>
              <w:right w:w="120" w:type="dxa"/>
            </w:tcMar>
            <w:vAlign w:val="center"/>
          </w:tcPr>
          <w:p w14:paraId="4DDE2B38" w14:textId="77777777" w:rsidR="003F2199" w:rsidRDefault="00525624">
            <w:pPr>
              <w:jc w:val="center"/>
            </w:pPr>
            <w:r>
              <w:rPr>
                <w:b/>
                <w:bCs/>
              </w:rPr>
              <w:t>Description</w:t>
            </w:r>
          </w:p>
        </w:tc>
        <w:tc>
          <w:tcPr>
            <w:tcW w:w="1500" w:type="dxa"/>
            <w:shd w:val="clear" w:color="auto" w:fill="D9E2F3"/>
            <w:tcMar>
              <w:top w:w="100" w:type="dxa"/>
              <w:left w:w="120" w:type="dxa"/>
              <w:bottom w:w="100" w:type="dxa"/>
              <w:right w:w="120" w:type="dxa"/>
            </w:tcMar>
            <w:vAlign w:val="center"/>
          </w:tcPr>
          <w:p w14:paraId="5F2CD4CA" w14:textId="77777777" w:rsidR="003F2199" w:rsidRDefault="00525624">
            <w:pPr>
              <w:jc w:val="center"/>
            </w:pPr>
            <w:r>
              <w:rPr>
                <w:b/>
                <w:bCs/>
              </w:rPr>
              <w:t>Unit</w:t>
            </w:r>
          </w:p>
        </w:tc>
      </w:tr>
      <w:tr w:rsidR="003F2199" w14:paraId="0487F800"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619C9605" w14:textId="77777777" w:rsidR="003F2199" w:rsidRDefault="00525624">
            <w:r>
              <w:t>CPU</w:t>
            </w:r>
          </w:p>
        </w:tc>
        <w:tc>
          <w:tcPr>
            <w:tcW w:w="6200" w:type="dxa"/>
            <w:tcMar>
              <w:top w:w="100" w:type="dxa"/>
              <w:left w:w="120" w:type="dxa"/>
              <w:bottom w:w="100" w:type="dxa"/>
              <w:right w:w="120" w:type="dxa"/>
            </w:tcMar>
            <w:vAlign w:val="center"/>
          </w:tcPr>
          <w:p w14:paraId="4F342ECF" w14:textId="77777777" w:rsidR="003F2199" w:rsidRDefault="00525624">
            <w:r>
              <w:t>Central Processing Unit</w:t>
            </w:r>
          </w:p>
        </w:tc>
        <w:tc>
          <w:tcPr>
            <w:tcW w:w="1500" w:type="dxa"/>
            <w:tcMar>
              <w:top w:w="100" w:type="dxa"/>
              <w:left w:w="120" w:type="dxa"/>
              <w:bottom w:w="100" w:type="dxa"/>
              <w:right w:w="120" w:type="dxa"/>
            </w:tcMar>
            <w:vAlign w:val="center"/>
          </w:tcPr>
          <w:p w14:paraId="1FF491BE" w14:textId="77777777" w:rsidR="003F2199" w:rsidRDefault="00525624">
            <w:r>
              <w:t>—</w:t>
            </w:r>
          </w:p>
        </w:tc>
      </w:tr>
      <w:tr w:rsidR="003F2199" w14:paraId="7575C760"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6F41C089" w14:textId="77777777" w:rsidR="003F2199" w:rsidRDefault="00525624">
            <w:r>
              <w:t>RAM</w:t>
            </w:r>
          </w:p>
        </w:tc>
        <w:tc>
          <w:tcPr>
            <w:tcW w:w="6200" w:type="dxa"/>
            <w:tcMar>
              <w:top w:w="100" w:type="dxa"/>
              <w:left w:w="120" w:type="dxa"/>
              <w:bottom w:w="100" w:type="dxa"/>
              <w:right w:w="120" w:type="dxa"/>
            </w:tcMar>
            <w:vAlign w:val="center"/>
          </w:tcPr>
          <w:p w14:paraId="48842BE0" w14:textId="77777777" w:rsidR="003F2199" w:rsidRDefault="00525624">
            <w:r>
              <w:t>Random Access Memory</w:t>
            </w:r>
          </w:p>
        </w:tc>
        <w:tc>
          <w:tcPr>
            <w:tcW w:w="1500" w:type="dxa"/>
            <w:tcMar>
              <w:top w:w="100" w:type="dxa"/>
              <w:left w:w="120" w:type="dxa"/>
              <w:bottom w:w="100" w:type="dxa"/>
              <w:right w:w="120" w:type="dxa"/>
            </w:tcMar>
            <w:vAlign w:val="center"/>
          </w:tcPr>
          <w:p w14:paraId="1193FDA1" w14:textId="77777777" w:rsidR="003F2199" w:rsidRDefault="00525624">
            <w:r>
              <w:t>MB / GB</w:t>
            </w:r>
          </w:p>
        </w:tc>
      </w:tr>
      <w:tr w:rsidR="003F2199" w14:paraId="2E764F88"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426EAF6D" w14:textId="77777777" w:rsidR="003F2199" w:rsidRDefault="00525624">
            <w:r>
              <w:t>I/O</w:t>
            </w:r>
          </w:p>
        </w:tc>
        <w:tc>
          <w:tcPr>
            <w:tcW w:w="6200" w:type="dxa"/>
            <w:tcMar>
              <w:top w:w="100" w:type="dxa"/>
              <w:left w:w="120" w:type="dxa"/>
              <w:bottom w:w="100" w:type="dxa"/>
              <w:right w:w="120" w:type="dxa"/>
            </w:tcMar>
            <w:vAlign w:val="center"/>
          </w:tcPr>
          <w:p w14:paraId="2B4CC4B0" w14:textId="77777777" w:rsidR="003F2199" w:rsidRDefault="00525624">
            <w:r>
              <w:t>Input / Output</w:t>
            </w:r>
          </w:p>
        </w:tc>
        <w:tc>
          <w:tcPr>
            <w:tcW w:w="1500" w:type="dxa"/>
            <w:tcMar>
              <w:top w:w="100" w:type="dxa"/>
              <w:left w:w="120" w:type="dxa"/>
              <w:bottom w:w="100" w:type="dxa"/>
              <w:right w:w="120" w:type="dxa"/>
            </w:tcMar>
            <w:vAlign w:val="center"/>
          </w:tcPr>
          <w:p w14:paraId="3B22507B" w14:textId="77777777" w:rsidR="003F2199" w:rsidRDefault="00525624">
            <w:r>
              <w:t>—</w:t>
            </w:r>
          </w:p>
        </w:tc>
      </w:tr>
      <w:tr w:rsidR="003F2199" w14:paraId="74EB89D0"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BD5EDE0" w14:textId="77777777" w:rsidR="003F2199" w:rsidRDefault="00525624">
            <w:r>
              <w:t>API</w:t>
            </w:r>
          </w:p>
        </w:tc>
        <w:tc>
          <w:tcPr>
            <w:tcW w:w="6200" w:type="dxa"/>
            <w:tcMar>
              <w:top w:w="100" w:type="dxa"/>
              <w:left w:w="120" w:type="dxa"/>
              <w:bottom w:w="100" w:type="dxa"/>
              <w:right w:w="120" w:type="dxa"/>
            </w:tcMar>
            <w:vAlign w:val="center"/>
          </w:tcPr>
          <w:p w14:paraId="29135935" w14:textId="77777777" w:rsidR="003F2199" w:rsidRDefault="00525624">
            <w:r>
              <w:t>Application Programming Interface</w:t>
            </w:r>
          </w:p>
        </w:tc>
        <w:tc>
          <w:tcPr>
            <w:tcW w:w="1500" w:type="dxa"/>
            <w:tcMar>
              <w:top w:w="100" w:type="dxa"/>
              <w:left w:w="120" w:type="dxa"/>
              <w:bottom w:w="100" w:type="dxa"/>
              <w:right w:w="120" w:type="dxa"/>
            </w:tcMar>
            <w:vAlign w:val="center"/>
          </w:tcPr>
          <w:p w14:paraId="66520DE2" w14:textId="77777777" w:rsidR="003F2199" w:rsidRDefault="00525624">
            <w:r>
              <w:t>—</w:t>
            </w:r>
          </w:p>
        </w:tc>
      </w:tr>
      <w:tr w:rsidR="003F2199" w14:paraId="72C09CE3"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0B12F44A" w14:textId="77777777" w:rsidR="003F2199" w:rsidRDefault="00525624">
            <w:r>
              <w:t>REST</w:t>
            </w:r>
          </w:p>
        </w:tc>
        <w:tc>
          <w:tcPr>
            <w:tcW w:w="6200" w:type="dxa"/>
            <w:tcMar>
              <w:top w:w="100" w:type="dxa"/>
              <w:left w:w="120" w:type="dxa"/>
              <w:bottom w:w="100" w:type="dxa"/>
              <w:right w:w="120" w:type="dxa"/>
            </w:tcMar>
            <w:vAlign w:val="center"/>
          </w:tcPr>
          <w:p w14:paraId="71327AF2" w14:textId="77777777" w:rsidR="003F2199" w:rsidRDefault="00525624">
            <w:r>
              <w:t>Representational State Transfer</w:t>
            </w:r>
          </w:p>
        </w:tc>
        <w:tc>
          <w:tcPr>
            <w:tcW w:w="1500" w:type="dxa"/>
            <w:tcMar>
              <w:top w:w="100" w:type="dxa"/>
              <w:left w:w="120" w:type="dxa"/>
              <w:bottom w:w="100" w:type="dxa"/>
              <w:right w:w="120" w:type="dxa"/>
            </w:tcMar>
            <w:vAlign w:val="center"/>
          </w:tcPr>
          <w:p w14:paraId="38A37B5E" w14:textId="77777777" w:rsidR="003F2199" w:rsidRDefault="00525624">
            <w:r>
              <w:t>—</w:t>
            </w:r>
          </w:p>
        </w:tc>
      </w:tr>
      <w:tr w:rsidR="003F2199" w14:paraId="08A32BB4"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624FA534" w14:textId="77777777" w:rsidR="003F2199" w:rsidRDefault="00525624">
            <w:r>
              <w:t>SQL</w:t>
            </w:r>
          </w:p>
        </w:tc>
        <w:tc>
          <w:tcPr>
            <w:tcW w:w="6200" w:type="dxa"/>
            <w:tcMar>
              <w:top w:w="100" w:type="dxa"/>
              <w:left w:w="120" w:type="dxa"/>
              <w:bottom w:w="100" w:type="dxa"/>
              <w:right w:w="120" w:type="dxa"/>
            </w:tcMar>
            <w:vAlign w:val="center"/>
          </w:tcPr>
          <w:p w14:paraId="248195BB" w14:textId="77777777" w:rsidR="003F2199" w:rsidRDefault="00525624">
            <w:r>
              <w:t>Structured Query Language</w:t>
            </w:r>
          </w:p>
        </w:tc>
        <w:tc>
          <w:tcPr>
            <w:tcW w:w="1500" w:type="dxa"/>
            <w:tcMar>
              <w:top w:w="100" w:type="dxa"/>
              <w:left w:w="120" w:type="dxa"/>
              <w:bottom w:w="100" w:type="dxa"/>
              <w:right w:w="120" w:type="dxa"/>
            </w:tcMar>
            <w:vAlign w:val="center"/>
          </w:tcPr>
          <w:p w14:paraId="1A59F89C" w14:textId="77777777" w:rsidR="003F2199" w:rsidRDefault="00525624">
            <w:r>
              <w:t>—</w:t>
            </w:r>
          </w:p>
        </w:tc>
      </w:tr>
      <w:tr w:rsidR="003F2199" w14:paraId="544C7761"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76D04040" w14:textId="77777777" w:rsidR="003F2199" w:rsidRDefault="00525624">
            <w:r>
              <w:t>HTTP</w:t>
            </w:r>
          </w:p>
        </w:tc>
        <w:tc>
          <w:tcPr>
            <w:tcW w:w="6200" w:type="dxa"/>
            <w:tcMar>
              <w:top w:w="100" w:type="dxa"/>
              <w:left w:w="120" w:type="dxa"/>
              <w:bottom w:w="100" w:type="dxa"/>
              <w:right w:w="120" w:type="dxa"/>
            </w:tcMar>
            <w:vAlign w:val="center"/>
          </w:tcPr>
          <w:p w14:paraId="2E3DC95E" w14:textId="77777777" w:rsidR="003F2199" w:rsidRDefault="00525624">
            <w:r>
              <w:t>Hypertext Transfer Protocol</w:t>
            </w:r>
          </w:p>
        </w:tc>
        <w:tc>
          <w:tcPr>
            <w:tcW w:w="1500" w:type="dxa"/>
            <w:tcMar>
              <w:top w:w="100" w:type="dxa"/>
              <w:left w:w="120" w:type="dxa"/>
              <w:bottom w:w="100" w:type="dxa"/>
              <w:right w:w="120" w:type="dxa"/>
            </w:tcMar>
            <w:vAlign w:val="center"/>
          </w:tcPr>
          <w:p w14:paraId="1362E734" w14:textId="77777777" w:rsidR="003F2199" w:rsidRDefault="00525624">
            <w:r>
              <w:t>—</w:t>
            </w:r>
          </w:p>
        </w:tc>
      </w:tr>
      <w:tr w:rsidR="003F2199" w14:paraId="33587885"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148C94A4" w14:textId="77777777" w:rsidR="003F2199" w:rsidRDefault="00525624">
            <w:r>
              <w:t>SSH</w:t>
            </w:r>
          </w:p>
        </w:tc>
        <w:tc>
          <w:tcPr>
            <w:tcW w:w="6200" w:type="dxa"/>
            <w:tcMar>
              <w:top w:w="100" w:type="dxa"/>
              <w:left w:w="120" w:type="dxa"/>
              <w:bottom w:w="100" w:type="dxa"/>
              <w:right w:w="120" w:type="dxa"/>
            </w:tcMar>
            <w:vAlign w:val="center"/>
          </w:tcPr>
          <w:p w14:paraId="702F073B" w14:textId="77777777" w:rsidR="003F2199" w:rsidRDefault="00525624">
            <w:r>
              <w:t>Secure Shell</w:t>
            </w:r>
          </w:p>
        </w:tc>
        <w:tc>
          <w:tcPr>
            <w:tcW w:w="1500" w:type="dxa"/>
            <w:tcMar>
              <w:top w:w="100" w:type="dxa"/>
              <w:left w:w="120" w:type="dxa"/>
              <w:bottom w:w="100" w:type="dxa"/>
              <w:right w:w="120" w:type="dxa"/>
            </w:tcMar>
            <w:vAlign w:val="center"/>
          </w:tcPr>
          <w:p w14:paraId="5735505A" w14:textId="77777777" w:rsidR="003F2199" w:rsidRDefault="00525624">
            <w:r>
              <w:t>—</w:t>
            </w:r>
          </w:p>
        </w:tc>
      </w:tr>
      <w:tr w:rsidR="003F2199" w14:paraId="412B0C1B"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64144867" w14:textId="77777777" w:rsidR="003F2199" w:rsidRDefault="00525624">
            <w:r>
              <w:t>OS</w:t>
            </w:r>
          </w:p>
        </w:tc>
        <w:tc>
          <w:tcPr>
            <w:tcW w:w="6200" w:type="dxa"/>
            <w:tcMar>
              <w:top w:w="100" w:type="dxa"/>
              <w:left w:w="120" w:type="dxa"/>
              <w:bottom w:w="100" w:type="dxa"/>
              <w:right w:w="120" w:type="dxa"/>
            </w:tcMar>
            <w:vAlign w:val="center"/>
          </w:tcPr>
          <w:p w14:paraId="792A7932" w14:textId="77777777" w:rsidR="003F2199" w:rsidRDefault="00525624">
            <w:r>
              <w:t>Operating System</w:t>
            </w:r>
          </w:p>
        </w:tc>
        <w:tc>
          <w:tcPr>
            <w:tcW w:w="1500" w:type="dxa"/>
            <w:tcMar>
              <w:top w:w="100" w:type="dxa"/>
              <w:left w:w="120" w:type="dxa"/>
              <w:bottom w:w="100" w:type="dxa"/>
              <w:right w:w="120" w:type="dxa"/>
            </w:tcMar>
            <w:vAlign w:val="center"/>
          </w:tcPr>
          <w:p w14:paraId="6D7874F0" w14:textId="77777777" w:rsidR="003F2199" w:rsidRDefault="00525624">
            <w:r>
              <w:t>—</w:t>
            </w:r>
          </w:p>
        </w:tc>
      </w:tr>
      <w:tr w:rsidR="003F2199" w14:paraId="662B9844"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2B7C3775" w14:textId="77777777" w:rsidR="003F2199" w:rsidRDefault="00525624">
            <w:r>
              <w:t>UI</w:t>
            </w:r>
          </w:p>
        </w:tc>
        <w:tc>
          <w:tcPr>
            <w:tcW w:w="6200" w:type="dxa"/>
            <w:tcMar>
              <w:top w:w="100" w:type="dxa"/>
              <w:left w:w="120" w:type="dxa"/>
              <w:bottom w:w="100" w:type="dxa"/>
              <w:right w:w="120" w:type="dxa"/>
            </w:tcMar>
            <w:vAlign w:val="center"/>
          </w:tcPr>
          <w:p w14:paraId="57686090" w14:textId="77777777" w:rsidR="003F2199" w:rsidRDefault="00525624">
            <w:r>
              <w:t>User Interface</w:t>
            </w:r>
          </w:p>
        </w:tc>
        <w:tc>
          <w:tcPr>
            <w:tcW w:w="1500" w:type="dxa"/>
            <w:tcMar>
              <w:top w:w="100" w:type="dxa"/>
              <w:left w:w="120" w:type="dxa"/>
              <w:bottom w:w="100" w:type="dxa"/>
              <w:right w:w="120" w:type="dxa"/>
            </w:tcMar>
            <w:vAlign w:val="center"/>
          </w:tcPr>
          <w:p w14:paraId="5A4D6514" w14:textId="77777777" w:rsidR="003F2199" w:rsidRDefault="00525624">
            <w:r>
              <w:t>—</w:t>
            </w:r>
          </w:p>
        </w:tc>
      </w:tr>
      <w:tr w:rsidR="003F2199" w14:paraId="4C0FEC7B"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317D470A" w14:textId="77777777" w:rsidR="003F2199" w:rsidRDefault="00525624">
            <w:r>
              <w:t>JSON</w:t>
            </w:r>
          </w:p>
        </w:tc>
        <w:tc>
          <w:tcPr>
            <w:tcW w:w="6200" w:type="dxa"/>
            <w:tcMar>
              <w:top w:w="100" w:type="dxa"/>
              <w:left w:w="120" w:type="dxa"/>
              <w:bottom w:w="100" w:type="dxa"/>
              <w:right w:w="120" w:type="dxa"/>
            </w:tcMar>
            <w:vAlign w:val="center"/>
          </w:tcPr>
          <w:p w14:paraId="2E1B1869" w14:textId="77777777" w:rsidR="003F2199" w:rsidRDefault="00525624">
            <w:r>
              <w:t>JavaScript Object Notation</w:t>
            </w:r>
          </w:p>
        </w:tc>
        <w:tc>
          <w:tcPr>
            <w:tcW w:w="1500" w:type="dxa"/>
            <w:tcMar>
              <w:top w:w="100" w:type="dxa"/>
              <w:left w:w="120" w:type="dxa"/>
              <w:bottom w:w="100" w:type="dxa"/>
              <w:right w:w="120" w:type="dxa"/>
            </w:tcMar>
            <w:vAlign w:val="center"/>
          </w:tcPr>
          <w:p w14:paraId="60843C73" w14:textId="77777777" w:rsidR="003F2199" w:rsidRDefault="00525624">
            <w:r>
              <w:t>—</w:t>
            </w:r>
          </w:p>
        </w:tc>
      </w:tr>
      <w:tr w:rsidR="003F2199" w14:paraId="30EC0F32"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19F00952" w14:textId="77777777" w:rsidR="003F2199" w:rsidRDefault="00525624">
            <w:r>
              <w:t>%</w:t>
            </w:r>
          </w:p>
        </w:tc>
        <w:tc>
          <w:tcPr>
            <w:tcW w:w="6200" w:type="dxa"/>
            <w:tcMar>
              <w:top w:w="100" w:type="dxa"/>
              <w:left w:w="120" w:type="dxa"/>
              <w:bottom w:w="100" w:type="dxa"/>
              <w:right w:w="120" w:type="dxa"/>
            </w:tcMar>
            <w:vAlign w:val="center"/>
          </w:tcPr>
          <w:p w14:paraId="28A25214" w14:textId="77777777" w:rsidR="003F2199" w:rsidRDefault="00525624">
            <w:r>
              <w:t>Percentage utilisation</w:t>
            </w:r>
          </w:p>
        </w:tc>
        <w:tc>
          <w:tcPr>
            <w:tcW w:w="1500" w:type="dxa"/>
            <w:tcMar>
              <w:top w:w="100" w:type="dxa"/>
              <w:left w:w="120" w:type="dxa"/>
              <w:bottom w:w="100" w:type="dxa"/>
              <w:right w:w="120" w:type="dxa"/>
            </w:tcMar>
            <w:vAlign w:val="center"/>
          </w:tcPr>
          <w:p w14:paraId="76338116" w14:textId="77777777" w:rsidR="003F2199" w:rsidRDefault="00525624">
            <w:r>
              <w:t>%</w:t>
            </w:r>
          </w:p>
        </w:tc>
      </w:tr>
      <w:tr w:rsidR="003F2199" w14:paraId="08F6E139" w14:textId="77777777">
        <w:tblPrEx>
          <w:tblCellMar>
            <w:top w:w="0" w:type="dxa"/>
            <w:bottom w:w="0" w:type="dxa"/>
          </w:tblCellMar>
        </w:tblPrEx>
        <w:trPr>
          <w:cantSplit/>
        </w:trPr>
        <w:tc>
          <w:tcPr>
            <w:tcW w:w="1500" w:type="dxa"/>
            <w:tcMar>
              <w:top w:w="100" w:type="dxa"/>
              <w:left w:w="120" w:type="dxa"/>
              <w:bottom w:w="100" w:type="dxa"/>
              <w:right w:w="120" w:type="dxa"/>
            </w:tcMar>
            <w:vAlign w:val="center"/>
          </w:tcPr>
          <w:p w14:paraId="6B0FC1B6" w14:textId="77777777" w:rsidR="003F2199" w:rsidRDefault="00525624">
            <w:r>
              <w:t>s</w:t>
            </w:r>
          </w:p>
        </w:tc>
        <w:tc>
          <w:tcPr>
            <w:tcW w:w="6200" w:type="dxa"/>
            <w:tcMar>
              <w:top w:w="100" w:type="dxa"/>
              <w:left w:w="120" w:type="dxa"/>
              <w:bottom w:w="100" w:type="dxa"/>
              <w:right w:w="120" w:type="dxa"/>
            </w:tcMar>
            <w:vAlign w:val="center"/>
          </w:tcPr>
          <w:p w14:paraId="56874712" w14:textId="77777777" w:rsidR="003F2199" w:rsidRDefault="00525624">
            <w:r>
              <w:t>Seconds (polling interval)</w:t>
            </w:r>
          </w:p>
        </w:tc>
        <w:tc>
          <w:tcPr>
            <w:tcW w:w="1500" w:type="dxa"/>
            <w:tcMar>
              <w:top w:w="100" w:type="dxa"/>
              <w:left w:w="120" w:type="dxa"/>
              <w:bottom w:w="100" w:type="dxa"/>
              <w:right w:w="120" w:type="dxa"/>
            </w:tcMar>
            <w:vAlign w:val="center"/>
          </w:tcPr>
          <w:p w14:paraId="1EBE635E" w14:textId="77777777" w:rsidR="003F2199" w:rsidRDefault="00525624">
            <w:r>
              <w:t>s</w:t>
            </w:r>
          </w:p>
        </w:tc>
      </w:tr>
    </w:tbl>
    <w:p w14:paraId="022AF38B" w14:textId="77777777" w:rsidR="003F2199" w:rsidRDefault="00525624">
      <w:r>
        <w:br w:type="page"/>
      </w:r>
    </w:p>
    <w:p w14:paraId="44CDD8F0" w14:textId="77777777" w:rsidR="003F2199" w:rsidRDefault="00525624">
      <w:pPr>
        <w:pStyle w:val="Heading1"/>
        <w:spacing w:before="360" w:after="240"/>
      </w:pPr>
      <w:r>
        <w:rPr>
          <w:b/>
          <w:bCs/>
          <w:sz w:val="30"/>
          <w:szCs w:val="30"/>
        </w:rPr>
        <w:lastRenderedPageBreak/>
        <w:t>CHAPTER 1</w:t>
      </w:r>
    </w:p>
    <w:p w14:paraId="280846EF" w14:textId="77777777" w:rsidR="003F2199" w:rsidRDefault="00525624">
      <w:pPr>
        <w:spacing w:after="300"/>
        <w:jc w:val="center"/>
      </w:pPr>
      <w:r>
        <w:rPr>
          <w:b/>
          <w:bCs/>
          <w:sz w:val="26"/>
          <w:szCs w:val="26"/>
        </w:rPr>
        <w:t>INTRODUCTION AND ENGINEERING PROBLEM</w:t>
      </w:r>
    </w:p>
    <w:p w14:paraId="6095FDD6" w14:textId="77777777" w:rsidR="003F2199" w:rsidRDefault="00525624">
      <w:pPr>
        <w:pStyle w:val="Heading2"/>
        <w:spacing w:before="280" w:after="180"/>
      </w:pPr>
      <w:r>
        <w:rPr>
          <w:b/>
          <w:bCs/>
        </w:rPr>
        <w:t>1.1 Background</w:t>
      </w:r>
    </w:p>
    <w:p w14:paraId="7537F1BA" w14:textId="77777777" w:rsidR="003F2199" w:rsidRDefault="00525624">
      <w:pPr>
        <w:spacing w:after="160" w:line="276" w:lineRule="auto"/>
        <w:jc w:val="both"/>
      </w:pPr>
      <w:r>
        <w:rPr>
          <w:sz w:val="24"/>
          <w:szCs w:val="24"/>
        </w:rPr>
        <w:t>Modern hospitals depend on a compact but critical set of on-premise and cloud servers that host the patient database, appointment scheduling service, authentication service, hospital REST API and nightly backup jobs. These services must remain continuously available because outpatient registration, doctor consultation records, pharmacy dispensing and emergency admission workflows all read from or write to them. Unlike generic enterprise IT environments, hospital server rooms are frequently maintained by a v</w:t>
      </w:r>
      <w:r>
        <w:rPr>
          <w:sz w:val="24"/>
          <w:szCs w:val="24"/>
        </w:rPr>
        <w:t>ery small technical staff, and a single unmonitored server can simultaneously host several of these clinically important services. Standard operating-system utilities such as Task Manager or the Linux `top` command give only a momentary, single-machine snapshot and require a person to be actively watching the screen, which is not a realistic continuous-monitoring strategy for a 24×7 clinical environment.</w:t>
      </w:r>
    </w:p>
    <w:p w14:paraId="7E41577D" w14:textId="77777777" w:rsidR="003F2199" w:rsidRDefault="00525624">
      <w:pPr>
        <w:spacing w:after="160" w:line="276" w:lineRule="auto"/>
        <w:jc w:val="both"/>
      </w:pPr>
      <w:r>
        <w:rPr>
          <w:sz w:val="24"/>
          <w:szCs w:val="24"/>
        </w:rPr>
        <w:t>This project therefore approaches server health monitoring as a software engineering problem: how to continuously sample system resource metrics, interpret them against clinically meaningful thresholds, and act on service failures automatically, with a solution that is light enough to run alongside the very services it protects.</w:t>
      </w:r>
    </w:p>
    <w:p w14:paraId="2BC65E68" w14:textId="77777777" w:rsidR="003F2199" w:rsidRDefault="00525624">
      <w:pPr>
        <w:pStyle w:val="Heading2"/>
        <w:spacing w:before="280" w:after="180"/>
      </w:pPr>
      <w:r>
        <w:rPr>
          <w:b/>
          <w:bCs/>
        </w:rPr>
        <w:t>1.2 Need for the Project</w:t>
      </w:r>
    </w:p>
    <w:p w14:paraId="74208954" w14:textId="77777777" w:rsidR="003F2199" w:rsidRDefault="00525624">
      <w:pPr>
        <w:spacing w:after="160" w:line="276" w:lineRule="auto"/>
        <w:jc w:val="both"/>
      </w:pPr>
      <w:r>
        <w:rPr>
          <w:sz w:val="24"/>
          <w:szCs w:val="24"/>
        </w:rPr>
        <w:t>The need for the project arises from four observations gathered during requirement analysis:</w:t>
      </w:r>
    </w:p>
    <w:p w14:paraId="1F415BA5" w14:textId="77777777" w:rsidR="003F2199" w:rsidRDefault="00525624">
      <w:pPr>
        <w:pStyle w:val="ListParagraph"/>
        <w:numPr>
          <w:ilvl w:val="0"/>
          <w:numId w:val="2"/>
        </w:numPr>
        <w:spacing w:after="100"/>
      </w:pPr>
      <w:r>
        <w:rPr>
          <w:sz w:val="24"/>
          <w:szCs w:val="24"/>
        </w:rPr>
        <w:t>Downtime of the patient database or appointment service directly delays clinical care and billing, so failures must be detected in seconds rather than discovered after complaints from hospital staff.</w:t>
      </w:r>
    </w:p>
    <w:p w14:paraId="296593CC" w14:textId="77777777" w:rsidR="003F2199" w:rsidRDefault="00525624">
      <w:pPr>
        <w:pStyle w:val="ListParagraph"/>
        <w:numPr>
          <w:ilvl w:val="0"/>
          <w:numId w:val="2"/>
        </w:numPr>
        <w:spacing w:after="100"/>
      </w:pPr>
      <w:r>
        <w:rPr>
          <w:sz w:val="24"/>
          <w:szCs w:val="24"/>
        </w:rPr>
        <w:t>Hospital IT teams are typically small and cannot dedicate a person to watch dashboards continuously, so detection must be automated and alert-driven rather than observation-driven.</w:t>
      </w:r>
    </w:p>
    <w:p w14:paraId="38E3BE32" w14:textId="77777777" w:rsidR="003F2199" w:rsidRDefault="00525624">
      <w:pPr>
        <w:pStyle w:val="ListParagraph"/>
        <w:numPr>
          <w:ilvl w:val="0"/>
          <w:numId w:val="2"/>
        </w:numPr>
        <w:spacing w:after="100"/>
      </w:pPr>
      <w:r>
        <w:rPr>
          <w:sz w:val="24"/>
          <w:szCs w:val="24"/>
        </w:rPr>
        <w:t>Generic monitoring suites (e.g., Zabbix, Nagios) are powerful but heavyweight to install, configure and maintain, which discourages adoption in resource-constrained hospital IT departments.</w:t>
      </w:r>
    </w:p>
    <w:p w14:paraId="140449C7" w14:textId="77777777" w:rsidR="003F2199" w:rsidRDefault="00525624">
      <w:pPr>
        <w:pStyle w:val="ListParagraph"/>
        <w:numPr>
          <w:ilvl w:val="0"/>
          <w:numId w:val="2"/>
        </w:numPr>
        <w:spacing w:after="100"/>
      </w:pPr>
      <w:r>
        <w:rPr>
          <w:sz w:val="24"/>
          <w:szCs w:val="24"/>
        </w:rPr>
        <w:t>When a hospital service crashes due to a memory leak or an unhandled exception, restarting it manually can take several minutes of administrator time — time that a scripted, automatic restart can eliminate almost entirely.</w:t>
      </w:r>
    </w:p>
    <w:p w14:paraId="038F00F5" w14:textId="77777777" w:rsidR="003F2199" w:rsidRDefault="00525624">
      <w:pPr>
        <w:spacing w:after="160" w:line="276" w:lineRule="auto"/>
        <w:jc w:val="both"/>
      </w:pPr>
      <w:r>
        <w:rPr>
          <w:sz w:val="24"/>
          <w:szCs w:val="24"/>
        </w:rPr>
        <w:t>These four gaps — lack of continuous visibility, lack of automated alerting, deployment complexity of existing tools, and lack of automatic recovery — together justify a purpose-built, lightweight monitoring and self-healing system for hospital servers.</w:t>
      </w:r>
    </w:p>
    <w:p w14:paraId="20246A2F" w14:textId="77777777" w:rsidR="003F2199" w:rsidRDefault="00525624">
      <w:pPr>
        <w:pStyle w:val="Heading2"/>
        <w:spacing w:before="280" w:after="180"/>
      </w:pPr>
      <w:r>
        <w:rPr>
          <w:b/>
          <w:bCs/>
        </w:rPr>
        <w:t>1.3 Problem Statement</w:t>
      </w:r>
    </w:p>
    <w:p w14:paraId="300A42E0" w14:textId="77777777" w:rsidR="003F2199" w:rsidRDefault="00525624">
      <w:pPr>
        <w:spacing w:after="160" w:line="276" w:lineRule="auto"/>
        <w:jc w:val="both"/>
      </w:pPr>
      <w:r>
        <w:rPr>
          <w:sz w:val="24"/>
          <w:szCs w:val="24"/>
        </w:rPr>
        <w:t xml:space="preserve">Critical hospital IT services (patient database, appointment, authentication, hospital API and backup services) that run on a shared server lack a continuous, low-overhead mechanism to (a) </w:t>
      </w:r>
      <w:r>
        <w:rPr>
          <w:sz w:val="24"/>
          <w:szCs w:val="24"/>
        </w:rPr>
        <w:lastRenderedPageBreak/>
        <w:t>observe CPU, memory, disk and network utilisation in real time, (b) classify abnormal utilisation and service failures using clinically appropriate thresholds, and (c) automatically restart a failed service before it affects hospital operations — while keeping the monitoring overhead itself small enough not to compete with the services it protects. The problem is technically non-trivial because it involves multiple interacting factors: the sampling interval must be short enough to catch transient failures y</w:t>
      </w:r>
      <w:r>
        <w:rPr>
          <w:sz w:val="24"/>
          <w:szCs w:val="24"/>
        </w:rPr>
        <w:t>et long enough to avoid excessive CPU overhead; alert thresholds must balance false positives against missed incidents; and the automated-restart logic must avoid restart loops when a service fails repeatedly.</w:t>
      </w:r>
    </w:p>
    <w:p w14:paraId="14B44EE3" w14:textId="77777777" w:rsidR="003F2199" w:rsidRDefault="00525624">
      <w:pPr>
        <w:pStyle w:val="Heading2"/>
        <w:spacing w:before="280" w:after="180"/>
      </w:pPr>
      <w:r>
        <w:rPr>
          <w:b/>
          <w:bCs/>
        </w:rPr>
        <w:t>1.4 Project Aim</w:t>
      </w:r>
    </w:p>
    <w:p w14:paraId="64432731" w14:textId="77777777" w:rsidR="003F2199" w:rsidRDefault="00525624">
      <w:pPr>
        <w:spacing w:after="160" w:line="276" w:lineRule="auto"/>
        <w:jc w:val="both"/>
      </w:pPr>
      <w:r>
        <w:rPr>
          <w:sz w:val="24"/>
          <w:szCs w:val="24"/>
        </w:rPr>
        <w:t>To design, implement and evaluate an intelligent, lightweight, real-time server resource monitoring and automated service management system for hospital IT infrastructure that improves visibility into server health and reduces service downtime through automatic detection, alerting and recovery.</w:t>
      </w:r>
    </w:p>
    <w:p w14:paraId="7F435CA3" w14:textId="77777777" w:rsidR="003F2199" w:rsidRDefault="00525624">
      <w:pPr>
        <w:pStyle w:val="Heading2"/>
        <w:spacing w:before="280" w:after="180"/>
      </w:pPr>
      <w:r>
        <w:rPr>
          <w:b/>
          <w:bCs/>
        </w:rPr>
        <w:t>1.5 Project Objectives</w:t>
      </w:r>
    </w:p>
    <w:p w14:paraId="5645D140" w14:textId="77777777" w:rsidR="003F2199" w:rsidRDefault="00525624">
      <w:pPr>
        <w:pStyle w:val="ListParagraph"/>
        <w:numPr>
          <w:ilvl w:val="0"/>
          <w:numId w:val="2"/>
        </w:numPr>
        <w:spacing w:after="100"/>
      </w:pPr>
      <w:r>
        <w:rPr>
          <w:sz w:val="24"/>
          <w:szCs w:val="24"/>
        </w:rPr>
        <w:t>To design a real-time resource monitoring module that samples CPU, memory, disk and network utilisation on a fixed polling interval (Module 1 – core objective of this report).</w:t>
      </w:r>
    </w:p>
    <w:p w14:paraId="4F795DCA" w14:textId="77777777" w:rsidR="003F2199" w:rsidRDefault="00525624">
      <w:pPr>
        <w:pStyle w:val="ListParagraph"/>
        <w:numPr>
          <w:ilvl w:val="0"/>
          <w:numId w:val="2"/>
        </w:numPr>
        <w:spacing w:after="100"/>
      </w:pPr>
      <w:r>
        <w:rPr>
          <w:sz w:val="24"/>
          <w:szCs w:val="24"/>
        </w:rPr>
        <w:t>To develop a threshold-based alert engine that classifies each reading as Normal, Warning or Critical and logs Warning/Critical/Recovered transitions.</w:t>
      </w:r>
    </w:p>
    <w:p w14:paraId="7E0FEA8B" w14:textId="77777777" w:rsidR="003F2199" w:rsidRDefault="00525624">
      <w:pPr>
        <w:pStyle w:val="ListParagraph"/>
        <w:numPr>
          <w:ilvl w:val="0"/>
          <w:numId w:val="2"/>
        </w:numPr>
        <w:spacing w:after="100"/>
      </w:pPr>
      <w:r>
        <w:rPr>
          <w:sz w:val="24"/>
          <w:szCs w:val="24"/>
        </w:rPr>
        <w:t>To model a relational database schema for storing historical metrics, service status and alert logs for later reporting.</w:t>
      </w:r>
    </w:p>
    <w:p w14:paraId="43A5C05F" w14:textId="77777777" w:rsidR="003F2199" w:rsidRDefault="00525624">
      <w:pPr>
        <w:pStyle w:val="ListParagraph"/>
        <w:numPr>
          <w:ilvl w:val="0"/>
          <w:numId w:val="2"/>
        </w:numPr>
        <w:spacing w:after="100"/>
      </w:pPr>
      <w:r>
        <w:rPr>
          <w:sz w:val="24"/>
          <w:szCs w:val="24"/>
        </w:rPr>
        <w:t>To implement an automated service-health checker and restart mechanism for designated hospital services.</w:t>
      </w:r>
    </w:p>
    <w:p w14:paraId="48D1C950" w14:textId="77777777" w:rsidR="003F2199" w:rsidRDefault="00525624">
      <w:pPr>
        <w:pStyle w:val="ListParagraph"/>
        <w:numPr>
          <w:ilvl w:val="0"/>
          <w:numId w:val="2"/>
        </w:numPr>
        <w:spacing w:after="100"/>
      </w:pPr>
      <w:r>
        <w:rPr>
          <w:sz w:val="24"/>
          <w:szCs w:val="24"/>
        </w:rPr>
        <w:t>To test the monitoring accuracy, alert responsiveness and restart latency of the system under simulated load.</w:t>
      </w:r>
    </w:p>
    <w:p w14:paraId="3324E2DF" w14:textId="77777777" w:rsidR="003F2199" w:rsidRDefault="00525624">
      <w:pPr>
        <w:pStyle w:val="ListParagraph"/>
        <w:numPr>
          <w:ilvl w:val="0"/>
          <w:numId w:val="2"/>
        </w:numPr>
        <w:spacing w:after="100"/>
      </w:pPr>
      <w:r>
        <w:rPr>
          <w:sz w:val="24"/>
          <w:szCs w:val="24"/>
        </w:rPr>
        <w:t>To evaluate the system's resource overhead and performance against a manual-monitoring baseline.</w:t>
      </w:r>
    </w:p>
    <w:p w14:paraId="29205290" w14:textId="77777777" w:rsidR="003F2199" w:rsidRDefault="00525624">
      <w:pPr>
        <w:pStyle w:val="Heading2"/>
        <w:spacing w:before="280" w:after="180"/>
      </w:pPr>
      <w:r>
        <w:rPr>
          <w:b/>
          <w:bCs/>
        </w:rPr>
        <w:t>1.6 Scope</w:t>
      </w:r>
    </w:p>
    <w:p w14:paraId="580C3813" w14:textId="77777777" w:rsidR="003F2199" w:rsidRDefault="00525624">
      <w:pPr>
        <w:spacing w:after="160" w:line="276" w:lineRule="auto"/>
        <w:jc w:val="both"/>
      </w:pPr>
      <w:r>
        <w:rPr>
          <w:sz w:val="24"/>
          <w:szCs w:val="24"/>
        </w:rPr>
        <w:t>Included: real-time monitoring of CPU, memory, disk and network utilisation on a single hospital server; a configurable threshold-based alerting engine; an automated health-check and restart mechanism for a defined list of hospital services; a web dashboard with live charts; and historical/report views of past metrics and alerts.</w:t>
      </w:r>
    </w:p>
    <w:p w14:paraId="67D021F8" w14:textId="77777777" w:rsidR="003F2199" w:rsidRDefault="00525624">
      <w:pPr>
        <w:spacing w:after="160" w:line="276" w:lineRule="auto"/>
        <w:jc w:val="both"/>
      </w:pPr>
      <w:r>
        <w:rPr>
          <w:sz w:val="24"/>
          <w:szCs w:val="24"/>
        </w:rPr>
        <w:t>Excluded: multi-server clustering and load balancing, integration with external commercial SIEM or cloud monitoring platforms, and automated hardware replacement or capacity provisioning.</w:t>
      </w:r>
    </w:p>
    <w:p w14:paraId="36B4049B" w14:textId="77777777" w:rsidR="003F2199" w:rsidRDefault="00525624">
      <w:pPr>
        <w:spacing w:after="160" w:line="276" w:lineRule="auto"/>
        <w:jc w:val="both"/>
      </w:pPr>
      <w:r>
        <w:rPr>
          <w:sz w:val="24"/>
          <w:szCs w:val="24"/>
        </w:rPr>
        <w:t>Assumptions: the host server runs an operating system on which the `</w:t>
      </w:r>
      <w:proofErr w:type="spellStart"/>
      <w:r>
        <w:rPr>
          <w:sz w:val="24"/>
          <w:szCs w:val="24"/>
        </w:rPr>
        <w:t>psutil</w:t>
      </w:r>
      <w:proofErr w:type="spellEnd"/>
      <w:r>
        <w:rPr>
          <w:sz w:val="24"/>
          <w:szCs w:val="24"/>
        </w:rPr>
        <w:t>` library can access process and resource information, and the services to be managed can be queried and restarted through standard OS service-control commands.</w:t>
      </w:r>
    </w:p>
    <w:p w14:paraId="33217C29" w14:textId="77777777" w:rsidR="003F2199" w:rsidRDefault="00525624">
      <w:pPr>
        <w:spacing w:after="160" w:line="276" w:lineRule="auto"/>
        <w:jc w:val="both"/>
      </w:pPr>
      <w:r>
        <w:rPr>
          <w:sz w:val="24"/>
          <w:szCs w:val="24"/>
        </w:rPr>
        <w:lastRenderedPageBreak/>
        <w:t>Boundary condition: the system is designed and evaluated for a single-server deployment, reflecting the scale of a small or mid-sized hospital IT department; scaling to a server farm is discussed under Future Work.</w:t>
      </w:r>
    </w:p>
    <w:p w14:paraId="26A5002C" w14:textId="77777777" w:rsidR="003F2199" w:rsidRDefault="00525624">
      <w:pPr>
        <w:pStyle w:val="Heading2"/>
        <w:spacing w:before="280" w:after="180"/>
      </w:pPr>
      <w:r>
        <w:rPr>
          <w:b/>
          <w:bCs/>
        </w:rPr>
        <w:t>1.7 Expected Engineering Outcome</w:t>
      </w:r>
    </w:p>
    <w:p w14:paraId="23045235" w14:textId="77777777" w:rsidR="003F2199" w:rsidRDefault="00525624">
      <w:pPr>
        <w:spacing w:after="160" w:line="276" w:lineRule="auto"/>
        <w:jc w:val="both"/>
      </w:pPr>
      <w:r>
        <w:rPr>
          <w:sz w:val="24"/>
          <w:szCs w:val="24"/>
        </w:rPr>
        <w:t>The expected outcome is a working full-stack web-based system — comprising a Python/Flask backend, a `</w:t>
      </w:r>
      <w:proofErr w:type="spellStart"/>
      <w:r>
        <w:rPr>
          <w:sz w:val="24"/>
          <w:szCs w:val="24"/>
        </w:rPr>
        <w:t>psutil</w:t>
      </w:r>
      <w:proofErr w:type="spellEnd"/>
      <w:r>
        <w:rPr>
          <w:sz w:val="24"/>
          <w:szCs w:val="24"/>
        </w:rPr>
        <w:t>`-based monitoring engine, a SQLite data store and a browser dashboard with Chart.js visualisations — that can be deployed on a hospital server to provide real-time resource monitoring, automated alerting and automated service recovery, together with historical reporting for IT administrators.</w:t>
      </w:r>
    </w:p>
    <w:p w14:paraId="77D273E6" w14:textId="77777777" w:rsidR="003F2199" w:rsidRDefault="00525624">
      <w:r>
        <w:br w:type="page"/>
      </w:r>
    </w:p>
    <w:p w14:paraId="5FB524AE" w14:textId="77777777" w:rsidR="003F2199" w:rsidRDefault="00525624">
      <w:pPr>
        <w:pStyle w:val="Heading1"/>
        <w:spacing w:before="360" w:after="240"/>
      </w:pPr>
      <w:r>
        <w:rPr>
          <w:b/>
          <w:bCs/>
          <w:sz w:val="30"/>
          <w:szCs w:val="30"/>
        </w:rPr>
        <w:lastRenderedPageBreak/>
        <w:t>CHAPTER 2</w:t>
      </w:r>
    </w:p>
    <w:p w14:paraId="434D173B" w14:textId="77777777" w:rsidR="003F2199" w:rsidRDefault="00525624">
      <w:pPr>
        <w:spacing w:after="300"/>
        <w:jc w:val="center"/>
      </w:pPr>
      <w:r>
        <w:rPr>
          <w:b/>
          <w:bCs/>
          <w:sz w:val="26"/>
          <w:szCs w:val="26"/>
        </w:rPr>
        <w:t>LITERATURE REVIEW AND EXISTING SOLUTIONS</w:t>
      </w:r>
    </w:p>
    <w:p w14:paraId="7F80FB1C" w14:textId="77777777" w:rsidR="003F2199" w:rsidRDefault="00525624">
      <w:pPr>
        <w:pStyle w:val="Heading2"/>
        <w:spacing w:before="280" w:after="180"/>
      </w:pPr>
      <w:r>
        <w:rPr>
          <w:b/>
          <w:bCs/>
        </w:rPr>
        <w:t>2.1 Review Method</w:t>
      </w:r>
    </w:p>
    <w:p w14:paraId="122E68B8" w14:textId="77777777" w:rsidR="003F2199" w:rsidRDefault="00525624">
      <w:pPr>
        <w:spacing w:after="160" w:line="276" w:lineRule="auto"/>
        <w:jc w:val="both"/>
      </w:pPr>
      <w:r>
        <w:rPr>
          <w:sz w:val="24"/>
          <w:szCs w:val="24"/>
        </w:rPr>
        <w:t>Relevant literature, standards and existing tools were identified through a search of IEEE Xplore and Google Scholar using the keywords “server resource monitoring”, “automated service recovery”, “healthcare IT infrastructure monitoring” and “self-healing systems”, together with a review of the official documentation of widely used open-source and commercial monitoring tools (Nagios, Zabbix, Prometheus with Grafana) to understand their architecture, deployment model and feature set.</w:t>
      </w:r>
    </w:p>
    <w:p w14:paraId="197424F3" w14:textId="77777777" w:rsidR="003F2199" w:rsidRDefault="00525624">
      <w:pPr>
        <w:pStyle w:val="Heading2"/>
        <w:spacing w:before="280" w:after="180"/>
      </w:pPr>
      <w:r>
        <w:rPr>
          <w:b/>
          <w:bCs/>
        </w:rPr>
        <w:t>2.2 Review of Existing Work</w:t>
      </w:r>
    </w:p>
    <w:p w14:paraId="17BA4A68" w14:textId="77777777" w:rsidR="003F2199" w:rsidRDefault="00525624">
      <w:pPr>
        <w:spacing w:after="160" w:line="276" w:lineRule="auto"/>
        <w:jc w:val="both"/>
      </w:pPr>
      <w:r>
        <w:rPr>
          <w:sz w:val="24"/>
          <w:szCs w:val="24"/>
        </w:rPr>
        <w:t>Nagios and Zabbix are mature, agent-based monitoring platforms capable of tracking host and service availability across large server fleets; they are widely used in enterprise data centres but require a dedicated monitoring server, database backend and non-trivial configuration effort before the first alert can be raised, which is disproportionate for a hospital running a handful of servers.</w:t>
      </w:r>
    </w:p>
    <w:p w14:paraId="60C5403C" w14:textId="77777777" w:rsidR="003F2199" w:rsidRDefault="00525624">
      <w:pPr>
        <w:spacing w:after="160" w:line="276" w:lineRule="auto"/>
        <w:jc w:val="both"/>
      </w:pPr>
      <w:r>
        <w:rPr>
          <w:sz w:val="24"/>
          <w:szCs w:val="24"/>
        </w:rPr>
        <w:t>Prometheus, typically paired with Grafana for visualisation, follows a pull-based metrics model well suited to containerised and cloud-native environments; its learning curve and operational footprint (a separate time-series database and query language) again favour larger IT teams than those found in small hospitals.</w:t>
      </w:r>
    </w:p>
    <w:p w14:paraId="0A3E3071" w14:textId="77777777" w:rsidR="003F2199" w:rsidRDefault="00525624">
      <w:pPr>
        <w:spacing w:after="160" w:line="276" w:lineRule="auto"/>
        <w:jc w:val="both"/>
      </w:pPr>
      <w:r>
        <w:rPr>
          <w:sz w:val="24"/>
          <w:szCs w:val="24"/>
        </w:rPr>
        <w:t>Lightweight, script-based approaches built directly on operating-system introspection libraries such as Python's `</w:t>
      </w:r>
      <w:proofErr w:type="spellStart"/>
      <w:r>
        <w:rPr>
          <w:sz w:val="24"/>
          <w:szCs w:val="24"/>
        </w:rPr>
        <w:t>psutil</w:t>
      </w:r>
      <w:proofErr w:type="spellEnd"/>
      <w:r>
        <w:rPr>
          <w:sz w:val="24"/>
          <w:szCs w:val="24"/>
        </w:rPr>
        <w:t>` have been used in academic and small-deployment contexts to build custom dashboards with a fraction of the deployment complexity, at the cost of the advanced clustering and long-term storage features of enterprise tools.</w:t>
      </w:r>
    </w:p>
    <w:p w14:paraId="0ED50F15" w14:textId="77777777" w:rsidR="003F2199" w:rsidRDefault="00525624">
      <w:pPr>
        <w:spacing w:after="160" w:line="276" w:lineRule="auto"/>
        <w:jc w:val="both"/>
      </w:pPr>
      <w:r>
        <w:rPr>
          <w:sz w:val="24"/>
          <w:szCs w:val="24"/>
        </w:rPr>
        <w:t>Research on healthcare IT reliability consistently highlights that downtime of clinical information systems has a direct operational and safety impact, reinforcing those systems as a priority target for lightweight, always-on monitoring rather than periodic manual checks.</w:t>
      </w:r>
    </w:p>
    <w:p w14:paraId="1EB05CAB" w14:textId="77777777" w:rsidR="003F2199" w:rsidRDefault="00525624">
      <w:pPr>
        <w:pStyle w:val="Heading2"/>
        <w:spacing w:before="280" w:after="180"/>
      </w:pPr>
      <w:r>
        <w:rPr>
          <w:b/>
          <w:bCs/>
        </w:rPr>
        <w:t>2.3 Comparative Analysis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400"/>
        <w:gridCol w:w="2400"/>
        <w:gridCol w:w="2400"/>
      </w:tblGrid>
      <w:tr w:rsidR="003F2199" w14:paraId="30A4D41C" w14:textId="77777777">
        <w:tblPrEx>
          <w:tblCellMar>
            <w:top w:w="0" w:type="dxa"/>
            <w:bottom w:w="0" w:type="dxa"/>
          </w:tblCellMar>
        </w:tblPrEx>
        <w:trPr>
          <w:cantSplit/>
          <w:tblHeader/>
        </w:trPr>
        <w:tc>
          <w:tcPr>
            <w:tcW w:w="1900" w:type="dxa"/>
            <w:shd w:val="clear" w:color="auto" w:fill="D9E2F3"/>
            <w:tcMar>
              <w:top w:w="100" w:type="dxa"/>
              <w:left w:w="120" w:type="dxa"/>
              <w:bottom w:w="100" w:type="dxa"/>
              <w:right w:w="120" w:type="dxa"/>
            </w:tcMar>
            <w:vAlign w:val="center"/>
          </w:tcPr>
          <w:p w14:paraId="6EDFBCE6" w14:textId="77777777" w:rsidR="003F2199" w:rsidRDefault="00525624">
            <w:pPr>
              <w:jc w:val="center"/>
            </w:pPr>
            <w:r>
              <w:rPr>
                <w:b/>
                <w:bCs/>
              </w:rPr>
              <w:t>Existing Approach</w:t>
            </w:r>
          </w:p>
        </w:tc>
        <w:tc>
          <w:tcPr>
            <w:tcW w:w="2400" w:type="dxa"/>
            <w:shd w:val="clear" w:color="auto" w:fill="D9E2F3"/>
            <w:tcMar>
              <w:top w:w="100" w:type="dxa"/>
              <w:left w:w="120" w:type="dxa"/>
              <w:bottom w:w="100" w:type="dxa"/>
              <w:right w:w="120" w:type="dxa"/>
            </w:tcMar>
            <w:vAlign w:val="center"/>
          </w:tcPr>
          <w:p w14:paraId="185EA6EA" w14:textId="77777777" w:rsidR="003F2199" w:rsidRDefault="00525624">
            <w:pPr>
              <w:jc w:val="center"/>
            </w:pPr>
            <w:r>
              <w:rPr>
                <w:b/>
                <w:bCs/>
              </w:rPr>
              <w:t>Advantages</w:t>
            </w:r>
          </w:p>
        </w:tc>
        <w:tc>
          <w:tcPr>
            <w:tcW w:w="2400" w:type="dxa"/>
            <w:shd w:val="clear" w:color="auto" w:fill="D9E2F3"/>
            <w:tcMar>
              <w:top w:w="100" w:type="dxa"/>
              <w:left w:w="120" w:type="dxa"/>
              <w:bottom w:w="100" w:type="dxa"/>
              <w:right w:w="120" w:type="dxa"/>
            </w:tcMar>
            <w:vAlign w:val="center"/>
          </w:tcPr>
          <w:p w14:paraId="02360D18" w14:textId="77777777" w:rsidR="003F2199" w:rsidRDefault="00525624">
            <w:pPr>
              <w:jc w:val="center"/>
            </w:pPr>
            <w:r>
              <w:rPr>
                <w:b/>
                <w:bCs/>
              </w:rPr>
              <w:t>Limitations</w:t>
            </w:r>
          </w:p>
        </w:tc>
        <w:tc>
          <w:tcPr>
            <w:tcW w:w="2400" w:type="dxa"/>
            <w:shd w:val="clear" w:color="auto" w:fill="D9E2F3"/>
            <w:tcMar>
              <w:top w:w="100" w:type="dxa"/>
              <w:left w:w="120" w:type="dxa"/>
              <w:bottom w:w="100" w:type="dxa"/>
              <w:right w:w="120" w:type="dxa"/>
            </w:tcMar>
            <w:vAlign w:val="center"/>
          </w:tcPr>
          <w:p w14:paraId="6EA0FA07" w14:textId="77777777" w:rsidR="003F2199" w:rsidRDefault="00525624">
            <w:pPr>
              <w:jc w:val="center"/>
            </w:pPr>
            <w:r>
              <w:rPr>
                <w:b/>
                <w:bCs/>
              </w:rPr>
              <w:t>Relevance to Proposed Work</w:t>
            </w:r>
          </w:p>
        </w:tc>
      </w:tr>
      <w:tr w:rsidR="003F2199" w14:paraId="288D9966" w14:textId="77777777">
        <w:tblPrEx>
          <w:tblCellMar>
            <w:top w:w="0" w:type="dxa"/>
            <w:bottom w:w="0" w:type="dxa"/>
          </w:tblCellMar>
        </w:tblPrEx>
        <w:trPr>
          <w:cantSplit/>
        </w:trPr>
        <w:tc>
          <w:tcPr>
            <w:tcW w:w="1900" w:type="dxa"/>
            <w:tcMar>
              <w:top w:w="100" w:type="dxa"/>
              <w:left w:w="120" w:type="dxa"/>
              <w:bottom w:w="100" w:type="dxa"/>
              <w:right w:w="120" w:type="dxa"/>
            </w:tcMar>
            <w:vAlign w:val="center"/>
          </w:tcPr>
          <w:p w14:paraId="3E6A006D" w14:textId="77777777" w:rsidR="003F2199" w:rsidRDefault="00525624">
            <w:r>
              <w:t>Nagios</w:t>
            </w:r>
          </w:p>
        </w:tc>
        <w:tc>
          <w:tcPr>
            <w:tcW w:w="2400" w:type="dxa"/>
            <w:tcMar>
              <w:top w:w="100" w:type="dxa"/>
              <w:left w:w="120" w:type="dxa"/>
              <w:bottom w:w="100" w:type="dxa"/>
              <w:right w:w="120" w:type="dxa"/>
            </w:tcMar>
            <w:vAlign w:val="center"/>
          </w:tcPr>
          <w:p w14:paraId="039F2FAA" w14:textId="77777777" w:rsidR="003F2199" w:rsidRDefault="00525624">
            <w:r>
              <w:t>Mature, highly configurable, large plugin ecosystem</w:t>
            </w:r>
          </w:p>
        </w:tc>
        <w:tc>
          <w:tcPr>
            <w:tcW w:w="2400" w:type="dxa"/>
            <w:tcMar>
              <w:top w:w="100" w:type="dxa"/>
              <w:left w:w="120" w:type="dxa"/>
              <w:bottom w:w="100" w:type="dxa"/>
              <w:right w:w="120" w:type="dxa"/>
            </w:tcMar>
            <w:vAlign w:val="center"/>
          </w:tcPr>
          <w:p w14:paraId="0CF44CFA" w14:textId="77777777" w:rsidR="003F2199" w:rsidRDefault="00525624">
            <w:r>
              <w:t>Complex installation and configuration; heavy for a single small server</w:t>
            </w:r>
          </w:p>
        </w:tc>
        <w:tc>
          <w:tcPr>
            <w:tcW w:w="2400" w:type="dxa"/>
            <w:tcMar>
              <w:top w:w="100" w:type="dxa"/>
              <w:left w:w="120" w:type="dxa"/>
              <w:bottom w:w="100" w:type="dxa"/>
              <w:right w:w="120" w:type="dxa"/>
            </w:tcMar>
            <w:vAlign w:val="center"/>
          </w:tcPr>
          <w:p w14:paraId="1339B97D" w14:textId="77777777" w:rsidR="003F2199" w:rsidRDefault="00525624">
            <w:r>
              <w:t>Confirms the need for a lighter deployment model</w:t>
            </w:r>
          </w:p>
        </w:tc>
      </w:tr>
      <w:tr w:rsidR="003F2199" w14:paraId="5C34CB41" w14:textId="77777777">
        <w:tblPrEx>
          <w:tblCellMar>
            <w:top w:w="0" w:type="dxa"/>
            <w:bottom w:w="0" w:type="dxa"/>
          </w:tblCellMar>
        </w:tblPrEx>
        <w:trPr>
          <w:cantSplit/>
        </w:trPr>
        <w:tc>
          <w:tcPr>
            <w:tcW w:w="1900" w:type="dxa"/>
            <w:tcMar>
              <w:top w:w="100" w:type="dxa"/>
              <w:left w:w="120" w:type="dxa"/>
              <w:bottom w:w="100" w:type="dxa"/>
              <w:right w:w="120" w:type="dxa"/>
            </w:tcMar>
            <w:vAlign w:val="center"/>
          </w:tcPr>
          <w:p w14:paraId="5B429F3E" w14:textId="77777777" w:rsidR="003F2199" w:rsidRDefault="00525624">
            <w:r>
              <w:t>Zabbix</w:t>
            </w:r>
          </w:p>
        </w:tc>
        <w:tc>
          <w:tcPr>
            <w:tcW w:w="2400" w:type="dxa"/>
            <w:tcMar>
              <w:top w:w="100" w:type="dxa"/>
              <w:left w:w="120" w:type="dxa"/>
              <w:bottom w:w="100" w:type="dxa"/>
              <w:right w:w="120" w:type="dxa"/>
            </w:tcMar>
            <w:vAlign w:val="center"/>
          </w:tcPr>
          <w:p w14:paraId="25E3E86A" w14:textId="77777777" w:rsidR="003F2199" w:rsidRDefault="00525624">
            <w:r>
              <w:t>Rich dashboards, distributed monitoring, alert escalation</w:t>
            </w:r>
          </w:p>
        </w:tc>
        <w:tc>
          <w:tcPr>
            <w:tcW w:w="2400" w:type="dxa"/>
            <w:tcMar>
              <w:top w:w="100" w:type="dxa"/>
              <w:left w:w="120" w:type="dxa"/>
              <w:bottom w:w="100" w:type="dxa"/>
              <w:right w:w="120" w:type="dxa"/>
            </w:tcMar>
            <w:vAlign w:val="center"/>
          </w:tcPr>
          <w:p w14:paraId="3357EAA6" w14:textId="77777777" w:rsidR="003F2199" w:rsidRDefault="00525624">
            <w:r>
              <w:t>Requires dedicated server and database; steep learning curve</w:t>
            </w:r>
          </w:p>
        </w:tc>
        <w:tc>
          <w:tcPr>
            <w:tcW w:w="2400" w:type="dxa"/>
            <w:tcMar>
              <w:top w:w="100" w:type="dxa"/>
              <w:left w:w="120" w:type="dxa"/>
              <w:bottom w:w="100" w:type="dxa"/>
              <w:right w:w="120" w:type="dxa"/>
            </w:tcMar>
            <w:vAlign w:val="center"/>
          </w:tcPr>
          <w:p w14:paraId="4ED1A85D" w14:textId="77777777" w:rsidR="003F2199" w:rsidRDefault="00525624">
            <w:r>
              <w:t>Motivates a purpose-built, hospital-specific alert taxonomy</w:t>
            </w:r>
          </w:p>
        </w:tc>
      </w:tr>
      <w:tr w:rsidR="003F2199" w14:paraId="14FF4F16" w14:textId="77777777">
        <w:tblPrEx>
          <w:tblCellMar>
            <w:top w:w="0" w:type="dxa"/>
            <w:bottom w:w="0" w:type="dxa"/>
          </w:tblCellMar>
        </w:tblPrEx>
        <w:trPr>
          <w:cantSplit/>
        </w:trPr>
        <w:tc>
          <w:tcPr>
            <w:tcW w:w="1900" w:type="dxa"/>
            <w:tcMar>
              <w:top w:w="100" w:type="dxa"/>
              <w:left w:w="120" w:type="dxa"/>
              <w:bottom w:w="100" w:type="dxa"/>
              <w:right w:w="120" w:type="dxa"/>
            </w:tcMar>
            <w:vAlign w:val="center"/>
          </w:tcPr>
          <w:p w14:paraId="706663C9" w14:textId="77777777" w:rsidR="003F2199" w:rsidRDefault="00525624">
            <w:r>
              <w:lastRenderedPageBreak/>
              <w:t>Prometheus + Grafana</w:t>
            </w:r>
          </w:p>
        </w:tc>
        <w:tc>
          <w:tcPr>
            <w:tcW w:w="2400" w:type="dxa"/>
            <w:tcMar>
              <w:top w:w="100" w:type="dxa"/>
              <w:left w:w="120" w:type="dxa"/>
              <w:bottom w:w="100" w:type="dxa"/>
              <w:right w:w="120" w:type="dxa"/>
            </w:tcMar>
            <w:vAlign w:val="center"/>
          </w:tcPr>
          <w:p w14:paraId="230F1ACB" w14:textId="77777777" w:rsidR="003F2199" w:rsidRDefault="00525624">
            <w:r>
              <w:t>Powerful time-series queries, strong visualisation</w:t>
            </w:r>
          </w:p>
        </w:tc>
        <w:tc>
          <w:tcPr>
            <w:tcW w:w="2400" w:type="dxa"/>
            <w:tcMar>
              <w:top w:w="100" w:type="dxa"/>
              <w:left w:w="120" w:type="dxa"/>
              <w:bottom w:w="100" w:type="dxa"/>
              <w:right w:w="120" w:type="dxa"/>
            </w:tcMar>
            <w:vAlign w:val="center"/>
          </w:tcPr>
          <w:p w14:paraId="1583B27E" w14:textId="77777777" w:rsidR="003F2199" w:rsidRDefault="00525624">
            <w:r>
              <w:t>Additional components to install and maintain; not agent-less</w:t>
            </w:r>
          </w:p>
        </w:tc>
        <w:tc>
          <w:tcPr>
            <w:tcW w:w="2400" w:type="dxa"/>
            <w:tcMar>
              <w:top w:w="100" w:type="dxa"/>
              <w:left w:w="120" w:type="dxa"/>
              <w:bottom w:w="100" w:type="dxa"/>
              <w:right w:w="120" w:type="dxa"/>
            </w:tcMar>
            <w:vAlign w:val="center"/>
          </w:tcPr>
          <w:p w14:paraId="78634FF4" w14:textId="77777777" w:rsidR="003F2199" w:rsidRDefault="00525624">
            <w:r>
              <w:t>Inspires the live-chart dashboard concept adopted here</w:t>
            </w:r>
          </w:p>
        </w:tc>
      </w:tr>
      <w:tr w:rsidR="003F2199" w14:paraId="2ADC6F4F" w14:textId="77777777">
        <w:tblPrEx>
          <w:tblCellMar>
            <w:top w:w="0" w:type="dxa"/>
            <w:bottom w:w="0" w:type="dxa"/>
          </w:tblCellMar>
        </w:tblPrEx>
        <w:trPr>
          <w:cantSplit/>
        </w:trPr>
        <w:tc>
          <w:tcPr>
            <w:tcW w:w="1900" w:type="dxa"/>
            <w:tcMar>
              <w:top w:w="100" w:type="dxa"/>
              <w:left w:w="120" w:type="dxa"/>
              <w:bottom w:w="100" w:type="dxa"/>
              <w:right w:w="120" w:type="dxa"/>
            </w:tcMar>
            <w:vAlign w:val="center"/>
          </w:tcPr>
          <w:p w14:paraId="2189B3D2" w14:textId="77777777" w:rsidR="003F2199" w:rsidRDefault="00525624">
            <w:r>
              <w:t xml:space="preserve">Custom </w:t>
            </w:r>
            <w:proofErr w:type="spellStart"/>
            <w:r>
              <w:t>psutil</w:t>
            </w:r>
            <w:proofErr w:type="spellEnd"/>
            <w:r>
              <w:t xml:space="preserve"> scripts (academic use)</w:t>
            </w:r>
          </w:p>
        </w:tc>
        <w:tc>
          <w:tcPr>
            <w:tcW w:w="2400" w:type="dxa"/>
            <w:tcMar>
              <w:top w:w="100" w:type="dxa"/>
              <w:left w:w="120" w:type="dxa"/>
              <w:bottom w:w="100" w:type="dxa"/>
              <w:right w:w="120" w:type="dxa"/>
            </w:tcMar>
            <w:vAlign w:val="center"/>
          </w:tcPr>
          <w:p w14:paraId="3AC434F0" w14:textId="77777777" w:rsidR="003F2199" w:rsidRDefault="00525624">
            <w:r>
              <w:t>Minimal footprint, full control of logic</w:t>
            </w:r>
          </w:p>
        </w:tc>
        <w:tc>
          <w:tcPr>
            <w:tcW w:w="2400" w:type="dxa"/>
            <w:tcMar>
              <w:top w:w="100" w:type="dxa"/>
              <w:left w:w="120" w:type="dxa"/>
              <w:bottom w:w="100" w:type="dxa"/>
              <w:right w:w="120" w:type="dxa"/>
            </w:tcMar>
            <w:vAlign w:val="center"/>
          </w:tcPr>
          <w:p w14:paraId="142FB721" w14:textId="77777777" w:rsidR="003F2199" w:rsidRDefault="00525624">
            <w:r>
              <w:t>Typically lack persistence, alerting and auto-recovery out of the box</w:t>
            </w:r>
          </w:p>
        </w:tc>
        <w:tc>
          <w:tcPr>
            <w:tcW w:w="2400" w:type="dxa"/>
            <w:tcMar>
              <w:top w:w="100" w:type="dxa"/>
              <w:left w:w="120" w:type="dxa"/>
              <w:bottom w:w="100" w:type="dxa"/>
              <w:right w:w="120" w:type="dxa"/>
            </w:tcMar>
            <w:vAlign w:val="center"/>
          </w:tcPr>
          <w:p w14:paraId="05911B99" w14:textId="77777777" w:rsidR="003F2199" w:rsidRDefault="00525624">
            <w:r>
              <w:t>Forms the technical basis extended by this project</w:t>
            </w:r>
          </w:p>
        </w:tc>
      </w:tr>
    </w:tbl>
    <w:p w14:paraId="65A7026A" w14:textId="77777777" w:rsidR="003F2199" w:rsidRDefault="00525624">
      <w:pPr>
        <w:pStyle w:val="Heading2"/>
        <w:spacing w:before="280" w:after="180"/>
      </w:pPr>
      <w:r>
        <w:rPr>
          <w:b/>
          <w:bCs/>
        </w:rPr>
        <w:t>2.4 Research / Engineering Gap</w:t>
      </w:r>
    </w:p>
    <w:p w14:paraId="531478BE" w14:textId="77777777" w:rsidR="003F2199" w:rsidRDefault="00525624">
      <w:pPr>
        <w:spacing w:after="160" w:line="276" w:lineRule="auto"/>
        <w:jc w:val="both"/>
      </w:pPr>
      <w:r>
        <w:rPr>
          <w:sz w:val="24"/>
          <w:szCs w:val="24"/>
        </w:rPr>
        <w:t>None of the reviewed tools combine (a) a near-zero-configuration, single-file-deployable footprint suitable for a small hospital IT team, (b) domain-specific alert semantics for named clinical services (patient database, appointment, authentication, API, backup), and (c) an automated restart action taken directly from the same monitoring loop that detected the failure. Existing tools either provide rich alerting without automated recovery, or automated recovery through separate process-supervision tools (e.</w:t>
      </w:r>
      <w:r>
        <w:rPr>
          <w:sz w:val="24"/>
          <w:szCs w:val="24"/>
        </w:rPr>
        <w:t xml:space="preserve">g., </w:t>
      </w:r>
      <w:proofErr w:type="spellStart"/>
      <w:r>
        <w:rPr>
          <w:sz w:val="24"/>
          <w:szCs w:val="24"/>
        </w:rPr>
        <w:t>systemd</w:t>
      </w:r>
      <w:proofErr w:type="spellEnd"/>
      <w:r>
        <w:rPr>
          <w:sz w:val="24"/>
          <w:szCs w:val="24"/>
        </w:rPr>
        <w:t xml:space="preserve">, </w:t>
      </w:r>
      <w:proofErr w:type="spellStart"/>
      <w:r>
        <w:rPr>
          <w:sz w:val="24"/>
          <w:szCs w:val="24"/>
        </w:rPr>
        <w:t>supervisord</w:t>
      </w:r>
      <w:proofErr w:type="spellEnd"/>
      <w:r>
        <w:rPr>
          <w:sz w:val="24"/>
          <w:szCs w:val="24"/>
        </w:rPr>
        <w:t>) that are not integrated with resource-based alerting or a hospital-facing dashboard.</w:t>
      </w:r>
    </w:p>
    <w:p w14:paraId="536901DD" w14:textId="77777777" w:rsidR="003F2199" w:rsidRDefault="00525624">
      <w:pPr>
        <w:pStyle w:val="Heading2"/>
        <w:spacing w:before="280" w:after="180"/>
      </w:pPr>
      <w:r>
        <w:rPr>
          <w:b/>
          <w:bCs/>
        </w:rPr>
        <w:t>2.5 Proposed Contribution</w:t>
      </w:r>
    </w:p>
    <w:p w14:paraId="7E796A40" w14:textId="77777777" w:rsidR="003F2199" w:rsidRDefault="00525624">
      <w:pPr>
        <w:spacing w:after="160" w:line="276" w:lineRule="auto"/>
        <w:jc w:val="both"/>
      </w:pPr>
      <w:r>
        <w:rPr>
          <w:sz w:val="24"/>
          <w:szCs w:val="24"/>
        </w:rPr>
        <w:t>This project contributes a single, lightweight Flask/</w:t>
      </w:r>
      <w:proofErr w:type="spellStart"/>
      <w:r>
        <w:rPr>
          <w:sz w:val="24"/>
          <w:szCs w:val="24"/>
        </w:rPr>
        <w:t>psutil</w:t>
      </w:r>
      <w:proofErr w:type="spellEnd"/>
      <w:r>
        <w:rPr>
          <w:sz w:val="24"/>
          <w:szCs w:val="24"/>
        </w:rPr>
        <w:t>-based application that unifies real-time resource monitoring, threshold-based alerting and automated service restart in one deployable unit with a purpose-built dashboard, closing the gap identified above for small hospital IT environments without requiring the operational overhead of enterprise-grade monitoring platforms.</w:t>
      </w:r>
    </w:p>
    <w:p w14:paraId="12EE19D4" w14:textId="77777777" w:rsidR="003F2199" w:rsidRDefault="00525624">
      <w:r>
        <w:br w:type="page"/>
      </w:r>
    </w:p>
    <w:p w14:paraId="5361A82A" w14:textId="77777777" w:rsidR="003F2199" w:rsidRDefault="00525624">
      <w:pPr>
        <w:pStyle w:val="Heading1"/>
        <w:spacing w:before="360" w:after="240"/>
      </w:pPr>
      <w:r>
        <w:rPr>
          <w:b/>
          <w:bCs/>
          <w:sz w:val="30"/>
          <w:szCs w:val="30"/>
        </w:rPr>
        <w:lastRenderedPageBreak/>
        <w:t>CHAPTER 3</w:t>
      </w:r>
    </w:p>
    <w:p w14:paraId="647D3E67" w14:textId="77777777" w:rsidR="003F2199" w:rsidRDefault="00525624">
      <w:pPr>
        <w:spacing w:after="300"/>
        <w:jc w:val="center"/>
      </w:pPr>
      <w:r>
        <w:rPr>
          <w:b/>
          <w:bCs/>
          <w:sz w:val="24"/>
          <w:szCs w:val="24"/>
        </w:rPr>
        <w:t>ENGINEERING DESIGN &amp; TRADE-OFFS, SUSTAINABILITY, ETHICS, SAFETY, RISK &amp; SECURITY</w:t>
      </w:r>
    </w:p>
    <w:p w14:paraId="33CFEBE1" w14:textId="77777777" w:rsidR="003F2199" w:rsidRDefault="00525624">
      <w:pPr>
        <w:pStyle w:val="Heading2"/>
        <w:spacing w:before="280" w:after="180"/>
      </w:pPr>
      <w:r>
        <w:rPr>
          <w:b/>
          <w:bCs/>
        </w:rPr>
        <w:t>3.1 Requirements</w:t>
      </w:r>
    </w:p>
    <w:p w14:paraId="4A98F73F" w14:textId="77777777" w:rsidR="003F2199" w:rsidRDefault="00525624">
      <w:pPr>
        <w:spacing w:after="160" w:line="276" w:lineRule="auto"/>
      </w:pPr>
      <w:r>
        <w:rPr>
          <w:b/>
          <w:bCs/>
          <w:sz w:val="24"/>
          <w:szCs w:val="24"/>
        </w:rPr>
        <w:t>Stakeholder / User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600"/>
      </w:tblGrid>
      <w:tr w:rsidR="003F2199" w14:paraId="26A1708A" w14:textId="77777777">
        <w:tblPrEx>
          <w:tblCellMar>
            <w:top w:w="0" w:type="dxa"/>
            <w:bottom w:w="0" w:type="dxa"/>
          </w:tblCellMar>
        </w:tblPrEx>
        <w:trPr>
          <w:cantSplit/>
          <w:tblHeader/>
        </w:trPr>
        <w:tc>
          <w:tcPr>
            <w:tcW w:w="3500" w:type="dxa"/>
            <w:shd w:val="clear" w:color="auto" w:fill="D9E2F3"/>
            <w:tcMar>
              <w:top w:w="100" w:type="dxa"/>
              <w:left w:w="120" w:type="dxa"/>
              <w:bottom w:w="100" w:type="dxa"/>
              <w:right w:w="120" w:type="dxa"/>
            </w:tcMar>
            <w:vAlign w:val="center"/>
          </w:tcPr>
          <w:p w14:paraId="695203ED" w14:textId="77777777" w:rsidR="003F2199" w:rsidRDefault="00525624">
            <w:pPr>
              <w:jc w:val="center"/>
            </w:pPr>
            <w:r>
              <w:rPr>
                <w:b/>
                <w:bCs/>
              </w:rPr>
              <w:t>Stakeholder</w:t>
            </w:r>
          </w:p>
        </w:tc>
        <w:tc>
          <w:tcPr>
            <w:tcW w:w="5600" w:type="dxa"/>
            <w:shd w:val="clear" w:color="auto" w:fill="D9E2F3"/>
            <w:tcMar>
              <w:top w:w="100" w:type="dxa"/>
              <w:left w:w="120" w:type="dxa"/>
              <w:bottom w:w="100" w:type="dxa"/>
              <w:right w:w="120" w:type="dxa"/>
            </w:tcMar>
            <w:vAlign w:val="center"/>
          </w:tcPr>
          <w:p w14:paraId="0A6D8559" w14:textId="77777777" w:rsidR="003F2199" w:rsidRDefault="00525624">
            <w:pPr>
              <w:jc w:val="center"/>
            </w:pPr>
            <w:r>
              <w:rPr>
                <w:b/>
                <w:bCs/>
              </w:rPr>
              <w:t>Requirement</w:t>
            </w:r>
          </w:p>
        </w:tc>
      </w:tr>
      <w:tr w:rsidR="003F2199" w14:paraId="6F559471" w14:textId="77777777">
        <w:tblPrEx>
          <w:tblCellMar>
            <w:top w:w="0" w:type="dxa"/>
            <w:bottom w:w="0" w:type="dxa"/>
          </w:tblCellMar>
        </w:tblPrEx>
        <w:trPr>
          <w:cantSplit/>
        </w:trPr>
        <w:tc>
          <w:tcPr>
            <w:tcW w:w="3500" w:type="dxa"/>
            <w:tcMar>
              <w:top w:w="100" w:type="dxa"/>
              <w:left w:w="120" w:type="dxa"/>
              <w:bottom w:w="100" w:type="dxa"/>
              <w:right w:w="120" w:type="dxa"/>
            </w:tcMar>
            <w:vAlign w:val="center"/>
          </w:tcPr>
          <w:p w14:paraId="1A67235F" w14:textId="77777777" w:rsidR="003F2199" w:rsidRDefault="00525624">
            <w:r>
              <w:t>Hospital IT Administrator</w:t>
            </w:r>
          </w:p>
        </w:tc>
        <w:tc>
          <w:tcPr>
            <w:tcW w:w="5600" w:type="dxa"/>
            <w:tcMar>
              <w:top w:w="100" w:type="dxa"/>
              <w:left w:w="120" w:type="dxa"/>
              <w:bottom w:w="100" w:type="dxa"/>
              <w:right w:w="120" w:type="dxa"/>
            </w:tcMar>
            <w:vAlign w:val="center"/>
          </w:tcPr>
          <w:p w14:paraId="01C4A0B3" w14:textId="77777777" w:rsidR="003F2199" w:rsidRDefault="00525624">
            <w:r>
              <w:t>Needs a single dashboard showing live CPU, memory, disk and network status of the server</w:t>
            </w:r>
          </w:p>
        </w:tc>
      </w:tr>
      <w:tr w:rsidR="003F2199" w14:paraId="1DDC3B8D" w14:textId="77777777">
        <w:tblPrEx>
          <w:tblCellMar>
            <w:top w:w="0" w:type="dxa"/>
            <w:bottom w:w="0" w:type="dxa"/>
          </w:tblCellMar>
        </w:tblPrEx>
        <w:trPr>
          <w:cantSplit/>
        </w:trPr>
        <w:tc>
          <w:tcPr>
            <w:tcW w:w="3500" w:type="dxa"/>
            <w:tcMar>
              <w:top w:w="100" w:type="dxa"/>
              <w:left w:w="120" w:type="dxa"/>
              <w:bottom w:w="100" w:type="dxa"/>
              <w:right w:w="120" w:type="dxa"/>
            </w:tcMar>
            <w:vAlign w:val="center"/>
          </w:tcPr>
          <w:p w14:paraId="412CB3B5" w14:textId="77777777" w:rsidR="003F2199" w:rsidRDefault="00525624">
            <w:r>
              <w:t>Hospital IT Administrator</w:t>
            </w:r>
          </w:p>
        </w:tc>
        <w:tc>
          <w:tcPr>
            <w:tcW w:w="5600" w:type="dxa"/>
            <w:tcMar>
              <w:top w:w="100" w:type="dxa"/>
              <w:left w:w="120" w:type="dxa"/>
              <w:bottom w:w="100" w:type="dxa"/>
              <w:right w:w="120" w:type="dxa"/>
            </w:tcMar>
            <w:vAlign w:val="center"/>
          </w:tcPr>
          <w:p w14:paraId="6AF6EC83" w14:textId="77777777" w:rsidR="003F2199" w:rsidRDefault="00525624">
            <w:r>
              <w:t xml:space="preserve">Needs to be alerted immediately when a resource threshold is breached or a service </w:t>
            </w:r>
            <w:proofErr w:type="gramStart"/>
            <w:r>
              <w:t>stops</w:t>
            </w:r>
            <w:proofErr w:type="gramEnd"/>
          </w:p>
        </w:tc>
      </w:tr>
      <w:tr w:rsidR="003F2199" w14:paraId="60644FAE" w14:textId="77777777">
        <w:tblPrEx>
          <w:tblCellMar>
            <w:top w:w="0" w:type="dxa"/>
            <w:bottom w:w="0" w:type="dxa"/>
          </w:tblCellMar>
        </w:tblPrEx>
        <w:trPr>
          <w:cantSplit/>
        </w:trPr>
        <w:tc>
          <w:tcPr>
            <w:tcW w:w="3500" w:type="dxa"/>
            <w:tcMar>
              <w:top w:w="100" w:type="dxa"/>
              <w:left w:w="120" w:type="dxa"/>
              <w:bottom w:w="100" w:type="dxa"/>
              <w:right w:w="120" w:type="dxa"/>
            </w:tcMar>
            <w:vAlign w:val="center"/>
          </w:tcPr>
          <w:p w14:paraId="24E561AC" w14:textId="77777777" w:rsidR="003F2199" w:rsidRDefault="00525624">
            <w:r>
              <w:t>Hospital Management</w:t>
            </w:r>
          </w:p>
        </w:tc>
        <w:tc>
          <w:tcPr>
            <w:tcW w:w="5600" w:type="dxa"/>
            <w:tcMar>
              <w:top w:w="100" w:type="dxa"/>
              <w:left w:w="120" w:type="dxa"/>
              <w:bottom w:w="100" w:type="dxa"/>
              <w:right w:w="120" w:type="dxa"/>
            </w:tcMar>
            <w:vAlign w:val="center"/>
          </w:tcPr>
          <w:p w14:paraId="0EE0C7F9" w14:textId="77777777" w:rsidR="003F2199" w:rsidRDefault="00525624">
            <w:r>
              <w:t>Needs assurance that critical services recover automatically with minimal downtime</w:t>
            </w:r>
          </w:p>
        </w:tc>
      </w:tr>
      <w:tr w:rsidR="003F2199" w14:paraId="79C5A04B" w14:textId="77777777">
        <w:tblPrEx>
          <w:tblCellMar>
            <w:top w:w="0" w:type="dxa"/>
            <w:bottom w:w="0" w:type="dxa"/>
          </w:tblCellMar>
        </w:tblPrEx>
        <w:trPr>
          <w:cantSplit/>
        </w:trPr>
        <w:tc>
          <w:tcPr>
            <w:tcW w:w="3500" w:type="dxa"/>
            <w:tcMar>
              <w:top w:w="100" w:type="dxa"/>
              <w:left w:w="120" w:type="dxa"/>
              <w:bottom w:w="100" w:type="dxa"/>
              <w:right w:w="120" w:type="dxa"/>
            </w:tcMar>
            <w:vAlign w:val="center"/>
          </w:tcPr>
          <w:p w14:paraId="0351B735" w14:textId="77777777" w:rsidR="003F2199" w:rsidRDefault="00525624">
            <w:r>
              <w:t>System (self)</w:t>
            </w:r>
          </w:p>
        </w:tc>
        <w:tc>
          <w:tcPr>
            <w:tcW w:w="5600" w:type="dxa"/>
            <w:tcMar>
              <w:top w:w="100" w:type="dxa"/>
              <w:left w:w="120" w:type="dxa"/>
              <w:bottom w:w="100" w:type="dxa"/>
              <w:right w:w="120" w:type="dxa"/>
            </w:tcMar>
            <w:vAlign w:val="center"/>
          </w:tcPr>
          <w:p w14:paraId="70EE1C6E" w14:textId="77777777" w:rsidR="003F2199" w:rsidRDefault="00525624">
            <w:r>
              <w:t>Needs its own monitoring overhead to remain low so it does not degrade the services it protects</w:t>
            </w:r>
          </w:p>
        </w:tc>
      </w:tr>
    </w:tbl>
    <w:p w14:paraId="2DA36997" w14:textId="77777777" w:rsidR="003F2199" w:rsidRDefault="00525624">
      <w:pPr>
        <w:spacing w:after="160" w:line="276" w:lineRule="auto"/>
        <w:jc w:val="both"/>
      </w:pPr>
      <w:r>
        <w:rPr>
          <w:b/>
          <w:bCs/>
          <w:sz w:val="24"/>
          <w:szCs w:val="24"/>
        </w:rPr>
        <w:t>Functional &amp; Non-Functional Requirements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400"/>
        <w:gridCol w:w="2500"/>
      </w:tblGrid>
      <w:tr w:rsidR="003F2199" w14:paraId="02417892" w14:textId="77777777">
        <w:tblPrEx>
          <w:tblCellMar>
            <w:top w:w="0" w:type="dxa"/>
            <w:bottom w:w="0" w:type="dxa"/>
          </w:tblCellMar>
        </w:tblPrEx>
        <w:trPr>
          <w:cantSplit/>
          <w:tblHeader/>
        </w:trPr>
        <w:tc>
          <w:tcPr>
            <w:tcW w:w="2200" w:type="dxa"/>
            <w:shd w:val="clear" w:color="auto" w:fill="D9E2F3"/>
            <w:tcMar>
              <w:top w:w="100" w:type="dxa"/>
              <w:left w:w="120" w:type="dxa"/>
              <w:bottom w:w="100" w:type="dxa"/>
              <w:right w:w="120" w:type="dxa"/>
            </w:tcMar>
            <w:vAlign w:val="center"/>
          </w:tcPr>
          <w:p w14:paraId="71168192" w14:textId="77777777" w:rsidR="003F2199" w:rsidRDefault="00525624">
            <w:pPr>
              <w:jc w:val="center"/>
            </w:pPr>
            <w:r>
              <w:rPr>
                <w:b/>
                <w:bCs/>
              </w:rPr>
              <w:t>Requirement Type</w:t>
            </w:r>
          </w:p>
        </w:tc>
        <w:tc>
          <w:tcPr>
            <w:tcW w:w="4400" w:type="dxa"/>
            <w:shd w:val="clear" w:color="auto" w:fill="D9E2F3"/>
            <w:tcMar>
              <w:top w:w="100" w:type="dxa"/>
              <w:left w:w="120" w:type="dxa"/>
              <w:bottom w:w="100" w:type="dxa"/>
              <w:right w:w="120" w:type="dxa"/>
            </w:tcMar>
            <w:vAlign w:val="center"/>
          </w:tcPr>
          <w:p w14:paraId="0775B554" w14:textId="77777777" w:rsidR="003F2199" w:rsidRDefault="00525624">
            <w:pPr>
              <w:jc w:val="center"/>
            </w:pPr>
            <w:r>
              <w:rPr>
                <w:b/>
                <w:bCs/>
              </w:rPr>
              <w:t>Requirement</w:t>
            </w:r>
          </w:p>
        </w:tc>
        <w:tc>
          <w:tcPr>
            <w:tcW w:w="2500" w:type="dxa"/>
            <w:shd w:val="clear" w:color="auto" w:fill="D9E2F3"/>
            <w:tcMar>
              <w:top w:w="100" w:type="dxa"/>
              <w:left w:w="120" w:type="dxa"/>
              <w:bottom w:w="100" w:type="dxa"/>
              <w:right w:w="120" w:type="dxa"/>
            </w:tcMar>
            <w:vAlign w:val="center"/>
          </w:tcPr>
          <w:p w14:paraId="49BA1196" w14:textId="77777777" w:rsidR="003F2199" w:rsidRDefault="00525624">
            <w:pPr>
              <w:jc w:val="center"/>
            </w:pPr>
            <w:r>
              <w:rPr>
                <w:b/>
                <w:bCs/>
              </w:rPr>
              <w:t>Measurable Target</w:t>
            </w:r>
          </w:p>
        </w:tc>
      </w:tr>
      <w:tr w:rsidR="003F2199" w14:paraId="1BE82238"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24BB1AAF" w14:textId="77777777" w:rsidR="003F2199" w:rsidRDefault="00525624">
            <w:r>
              <w:t>Functional</w:t>
            </w:r>
          </w:p>
        </w:tc>
        <w:tc>
          <w:tcPr>
            <w:tcW w:w="4400" w:type="dxa"/>
            <w:tcMar>
              <w:top w:w="100" w:type="dxa"/>
              <w:left w:w="120" w:type="dxa"/>
              <w:bottom w:w="100" w:type="dxa"/>
              <w:right w:w="120" w:type="dxa"/>
            </w:tcMar>
            <w:vAlign w:val="center"/>
          </w:tcPr>
          <w:p w14:paraId="38FB7468" w14:textId="77777777" w:rsidR="003F2199" w:rsidRDefault="00525624">
            <w:r>
              <w:t>Sample CPU, memory, disk and network utilisation continuously</w:t>
            </w:r>
          </w:p>
        </w:tc>
        <w:tc>
          <w:tcPr>
            <w:tcW w:w="2500" w:type="dxa"/>
            <w:tcMar>
              <w:top w:w="100" w:type="dxa"/>
              <w:left w:w="120" w:type="dxa"/>
              <w:bottom w:w="100" w:type="dxa"/>
              <w:right w:w="120" w:type="dxa"/>
            </w:tcMar>
            <w:vAlign w:val="center"/>
          </w:tcPr>
          <w:p w14:paraId="21AD998B" w14:textId="77777777" w:rsidR="003F2199" w:rsidRDefault="00525624">
            <w:r>
              <w:t>Polling interval ≤ 5 seconds</w:t>
            </w:r>
          </w:p>
        </w:tc>
      </w:tr>
      <w:tr w:rsidR="003F2199" w14:paraId="101708D1"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33758514" w14:textId="77777777" w:rsidR="003F2199" w:rsidRDefault="00525624">
            <w:r>
              <w:t>Functional</w:t>
            </w:r>
          </w:p>
        </w:tc>
        <w:tc>
          <w:tcPr>
            <w:tcW w:w="4400" w:type="dxa"/>
            <w:tcMar>
              <w:top w:w="100" w:type="dxa"/>
              <w:left w:w="120" w:type="dxa"/>
              <w:bottom w:w="100" w:type="dxa"/>
              <w:right w:w="120" w:type="dxa"/>
            </w:tcMar>
            <w:vAlign w:val="center"/>
          </w:tcPr>
          <w:p w14:paraId="3E7F15B9" w14:textId="77777777" w:rsidR="003F2199" w:rsidRDefault="00525624">
            <w:r>
              <w:t>Classify each reading against configurable thresholds</w:t>
            </w:r>
          </w:p>
        </w:tc>
        <w:tc>
          <w:tcPr>
            <w:tcW w:w="2500" w:type="dxa"/>
            <w:tcMar>
              <w:top w:w="100" w:type="dxa"/>
              <w:left w:w="120" w:type="dxa"/>
              <w:bottom w:w="100" w:type="dxa"/>
              <w:right w:w="120" w:type="dxa"/>
            </w:tcMar>
            <w:vAlign w:val="center"/>
          </w:tcPr>
          <w:p w14:paraId="2C7142A9" w14:textId="77777777" w:rsidR="003F2199" w:rsidRDefault="00525624">
            <w:r>
              <w:t>3 alert levels: Warning / Critical / Recovered</w:t>
            </w:r>
          </w:p>
        </w:tc>
      </w:tr>
      <w:tr w:rsidR="003F2199" w14:paraId="366EEADF"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5EB9EEF9" w14:textId="77777777" w:rsidR="003F2199" w:rsidRDefault="00525624">
            <w:r>
              <w:t>Functional</w:t>
            </w:r>
          </w:p>
        </w:tc>
        <w:tc>
          <w:tcPr>
            <w:tcW w:w="4400" w:type="dxa"/>
            <w:tcMar>
              <w:top w:w="100" w:type="dxa"/>
              <w:left w:w="120" w:type="dxa"/>
              <w:bottom w:w="100" w:type="dxa"/>
              <w:right w:w="120" w:type="dxa"/>
            </w:tcMar>
            <w:vAlign w:val="center"/>
          </w:tcPr>
          <w:p w14:paraId="1E11B760" w14:textId="77777777" w:rsidR="003F2199" w:rsidRDefault="00525624">
            <w:r>
              <w:t>Detect a stopped hospital service and restart it automatically</w:t>
            </w:r>
          </w:p>
        </w:tc>
        <w:tc>
          <w:tcPr>
            <w:tcW w:w="2500" w:type="dxa"/>
            <w:tcMar>
              <w:top w:w="100" w:type="dxa"/>
              <w:left w:w="120" w:type="dxa"/>
              <w:bottom w:w="100" w:type="dxa"/>
              <w:right w:w="120" w:type="dxa"/>
            </w:tcMar>
            <w:vAlign w:val="center"/>
          </w:tcPr>
          <w:p w14:paraId="28B4AD73" w14:textId="77777777" w:rsidR="003F2199" w:rsidRDefault="00525624">
            <w:r>
              <w:t>Restart initiated within 1 polling cycle of detection</w:t>
            </w:r>
          </w:p>
        </w:tc>
      </w:tr>
      <w:tr w:rsidR="003F2199" w14:paraId="5A3C9F3D"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58353B89" w14:textId="77777777" w:rsidR="003F2199" w:rsidRDefault="00525624">
            <w:r>
              <w:t>Functional</w:t>
            </w:r>
          </w:p>
        </w:tc>
        <w:tc>
          <w:tcPr>
            <w:tcW w:w="4400" w:type="dxa"/>
            <w:tcMar>
              <w:top w:w="100" w:type="dxa"/>
              <w:left w:w="120" w:type="dxa"/>
              <w:bottom w:w="100" w:type="dxa"/>
              <w:right w:w="120" w:type="dxa"/>
            </w:tcMar>
            <w:vAlign w:val="center"/>
          </w:tcPr>
          <w:p w14:paraId="0D39DE66" w14:textId="77777777" w:rsidR="003F2199" w:rsidRDefault="00525624">
            <w:r>
              <w:t>Persist metrics and alerts for historical reporting</w:t>
            </w:r>
          </w:p>
        </w:tc>
        <w:tc>
          <w:tcPr>
            <w:tcW w:w="2500" w:type="dxa"/>
            <w:tcMar>
              <w:top w:w="100" w:type="dxa"/>
              <w:left w:w="120" w:type="dxa"/>
              <w:bottom w:w="100" w:type="dxa"/>
              <w:right w:w="120" w:type="dxa"/>
            </w:tcMar>
            <w:vAlign w:val="center"/>
          </w:tcPr>
          <w:p w14:paraId="0015AA8D" w14:textId="77777777" w:rsidR="003F2199" w:rsidRDefault="00525624">
            <w:r>
              <w:t>≥ 24 hours of history retained in the database</w:t>
            </w:r>
          </w:p>
        </w:tc>
      </w:tr>
      <w:tr w:rsidR="003F2199" w14:paraId="7DFC8BFF"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62B5D3F5" w14:textId="77777777" w:rsidR="003F2199" w:rsidRDefault="00525624">
            <w:r>
              <w:t>Non-Functional</w:t>
            </w:r>
          </w:p>
        </w:tc>
        <w:tc>
          <w:tcPr>
            <w:tcW w:w="4400" w:type="dxa"/>
            <w:tcMar>
              <w:top w:w="100" w:type="dxa"/>
              <w:left w:w="120" w:type="dxa"/>
              <w:bottom w:w="100" w:type="dxa"/>
              <w:right w:w="120" w:type="dxa"/>
            </w:tcMar>
            <w:vAlign w:val="center"/>
          </w:tcPr>
          <w:p w14:paraId="74913B96" w14:textId="77777777" w:rsidR="003F2199" w:rsidRDefault="00525624">
            <w:r>
              <w:t>Monitoring engine must add minimal load to the host server</w:t>
            </w:r>
          </w:p>
        </w:tc>
        <w:tc>
          <w:tcPr>
            <w:tcW w:w="2500" w:type="dxa"/>
            <w:tcMar>
              <w:top w:w="100" w:type="dxa"/>
              <w:left w:w="120" w:type="dxa"/>
              <w:bottom w:w="100" w:type="dxa"/>
              <w:right w:w="120" w:type="dxa"/>
            </w:tcMar>
            <w:vAlign w:val="center"/>
          </w:tcPr>
          <w:p w14:paraId="02A7E4AE" w14:textId="77777777" w:rsidR="003F2199" w:rsidRDefault="00525624">
            <w:r>
              <w:t>Monitoring process CPU overhead ≤ 5%</w:t>
            </w:r>
          </w:p>
        </w:tc>
      </w:tr>
      <w:tr w:rsidR="003F2199" w14:paraId="655DEA62"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5C93BCF5" w14:textId="77777777" w:rsidR="003F2199" w:rsidRDefault="00525624">
            <w:r>
              <w:t>Non-Functional</w:t>
            </w:r>
          </w:p>
        </w:tc>
        <w:tc>
          <w:tcPr>
            <w:tcW w:w="4400" w:type="dxa"/>
            <w:tcMar>
              <w:top w:w="100" w:type="dxa"/>
              <w:left w:w="120" w:type="dxa"/>
              <w:bottom w:w="100" w:type="dxa"/>
              <w:right w:w="120" w:type="dxa"/>
            </w:tcMar>
            <w:vAlign w:val="center"/>
          </w:tcPr>
          <w:p w14:paraId="2AC4F592" w14:textId="77777777" w:rsidR="003F2199" w:rsidRDefault="00525624">
            <w:r>
              <w:t>Dashboard must update without a full page reload</w:t>
            </w:r>
          </w:p>
        </w:tc>
        <w:tc>
          <w:tcPr>
            <w:tcW w:w="2500" w:type="dxa"/>
            <w:tcMar>
              <w:top w:w="100" w:type="dxa"/>
              <w:left w:w="120" w:type="dxa"/>
              <w:bottom w:w="100" w:type="dxa"/>
              <w:right w:w="120" w:type="dxa"/>
            </w:tcMar>
            <w:vAlign w:val="center"/>
          </w:tcPr>
          <w:p w14:paraId="610DB176" w14:textId="77777777" w:rsidR="003F2199" w:rsidRDefault="00525624">
            <w:r>
              <w:t>Live refresh ≤ 5 seconds via AJAX polling</w:t>
            </w:r>
          </w:p>
        </w:tc>
      </w:tr>
      <w:tr w:rsidR="003F2199" w14:paraId="5173CC4F"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5EF5AEBB" w14:textId="77777777" w:rsidR="003F2199" w:rsidRDefault="00525624">
            <w:r>
              <w:t>Non-Functional</w:t>
            </w:r>
          </w:p>
        </w:tc>
        <w:tc>
          <w:tcPr>
            <w:tcW w:w="4400" w:type="dxa"/>
            <w:tcMar>
              <w:top w:w="100" w:type="dxa"/>
              <w:left w:w="120" w:type="dxa"/>
              <w:bottom w:w="100" w:type="dxa"/>
              <w:right w:w="120" w:type="dxa"/>
            </w:tcMar>
            <w:vAlign w:val="center"/>
          </w:tcPr>
          <w:p w14:paraId="123D22D0" w14:textId="77777777" w:rsidR="003F2199" w:rsidRDefault="00525624">
            <w:r>
              <w:t>System must remain usable by a non-expert IT staff member</w:t>
            </w:r>
          </w:p>
        </w:tc>
        <w:tc>
          <w:tcPr>
            <w:tcW w:w="2500" w:type="dxa"/>
            <w:tcMar>
              <w:top w:w="100" w:type="dxa"/>
              <w:left w:w="120" w:type="dxa"/>
              <w:bottom w:w="100" w:type="dxa"/>
              <w:right w:w="120" w:type="dxa"/>
            </w:tcMar>
            <w:vAlign w:val="center"/>
          </w:tcPr>
          <w:p w14:paraId="4E6D4819" w14:textId="77777777" w:rsidR="003F2199" w:rsidRDefault="00525624">
            <w:r>
              <w:t>Setup completed in a single configuration file</w:t>
            </w:r>
          </w:p>
        </w:tc>
      </w:tr>
    </w:tbl>
    <w:p w14:paraId="6271DBBF" w14:textId="77777777" w:rsidR="003F2199" w:rsidRDefault="00525624">
      <w:pPr>
        <w:pStyle w:val="Heading2"/>
        <w:spacing w:before="280" w:after="180"/>
      </w:pPr>
      <w:r>
        <w:rPr>
          <w:b/>
          <w:bCs/>
        </w:rPr>
        <w:t>3.2 Constraints &amp; Applicable Standards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2900"/>
      </w:tblGrid>
      <w:tr w:rsidR="003F2199" w14:paraId="50529944" w14:textId="77777777">
        <w:tblPrEx>
          <w:tblCellMar>
            <w:top w:w="0" w:type="dxa"/>
            <w:bottom w:w="0" w:type="dxa"/>
          </w:tblCellMar>
        </w:tblPrEx>
        <w:trPr>
          <w:cantSplit/>
          <w:tblHeader/>
        </w:trPr>
        <w:tc>
          <w:tcPr>
            <w:tcW w:w="2600" w:type="dxa"/>
            <w:shd w:val="clear" w:color="auto" w:fill="D9E2F3"/>
            <w:tcMar>
              <w:top w:w="100" w:type="dxa"/>
              <w:left w:w="120" w:type="dxa"/>
              <w:bottom w:w="100" w:type="dxa"/>
              <w:right w:w="120" w:type="dxa"/>
            </w:tcMar>
            <w:vAlign w:val="center"/>
          </w:tcPr>
          <w:p w14:paraId="4508218D" w14:textId="77777777" w:rsidR="003F2199" w:rsidRDefault="00525624">
            <w:pPr>
              <w:jc w:val="center"/>
            </w:pPr>
            <w:r>
              <w:rPr>
                <w:b/>
                <w:bCs/>
              </w:rPr>
              <w:t>Standard / Code</w:t>
            </w:r>
          </w:p>
        </w:tc>
        <w:tc>
          <w:tcPr>
            <w:tcW w:w="3600" w:type="dxa"/>
            <w:shd w:val="clear" w:color="auto" w:fill="D9E2F3"/>
            <w:tcMar>
              <w:top w:w="100" w:type="dxa"/>
              <w:left w:w="120" w:type="dxa"/>
              <w:bottom w:w="100" w:type="dxa"/>
              <w:right w:w="120" w:type="dxa"/>
            </w:tcMar>
            <w:vAlign w:val="center"/>
          </w:tcPr>
          <w:p w14:paraId="63FBFF07" w14:textId="77777777" w:rsidR="003F2199" w:rsidRDefault="00525624">
            <w:pPr>
              <w:jc w:val="center"/>
            </w:pPr>
            <w:r>
              <w:rPr>
                <w:b/>
                <w:bCs/>
              </w:rPr>
              <w:t>Requirement</w:t>
            </w:r>
          </w:p>
        </w:tc>
        <w:tc>
          <w:tcPr>
            <w:tcW w:w="2900" w:type="dxa"/>
            <w:shd w:val="clear" w:color="auto" w:fill="D9E2F3"/>
            <w:tcMar>
              <w:top w:w="100" w:type="dxa"/>
              <w:left w:w="120" w:type="dxa"/>
              <w:bottom w:w="100" w:type="dxa"/>
              <w:right w:w="120" w:type="dxa"/>
            </w:tcMar>
            <w:vAlign w:val="center"/>
          </w:tcPr>
          <w:p w14:paraId="5573A375" w14:textId="77777777" w:rsidR="003F2199" w:rsidRDefault="00525624">
            <w:pPr>
              <w:jc w:val="center"/>
            </w:pPr>
            <w:r>
              <w:rPr>
                <w:b/>
                <w:bCs/>
              </w:rPr>
              <w:t>How Applied in This Project</w:t>
            </w:r>
          </w:p>
        </w:tc>
      </w:tr>
      <w:tr w:rsidR="003F2199" w14:paraId="7FD5102B" w14:textId="77777777">
        <w:tblPrEx>
          <w:tblCellMar>
            <w:top w:w="0" w:type="dxa"/>
            <w:bottom w:w="0" w:type="dxa"/>
          </w:tblCellMar>
        </w:tblPrEx>
        <w:trPr>
          <w:cantSplit/>
        </w:trPr>
        <w:tc>
          <w:tcPr>
            <w:tcW w:w="2600" w:type="dxa"/>
            <w:tcMar>
              <w:top w:w="100" w:type="dxa"/>
              <w:left w:w="120" w:type="dxa"/>
              <w:bottom w:w="100" w:type="dxa"/>
              <w:right w:w="120" w:type="dxa"/>
            </w:tcMar>
            <w:vAlign w:val="center"/>
          </w:tcPr>
          <w:p w14:paraId="0BCEB6C6" w14:textId="77777777" w:rsidR="003F2199" w:rsidRDefault="00525624">
            <w:r>
              <w:t>IEEE 830 (SRS practice)</w:t>
            </w:r>
          </w:p>
        </w:tc>
        <w:tc>
          <w:tcPr>
            <w:tcW w:w="3600" w:type="dxa"/>
            <w:tcMar>
              <w:top w:w="100" w:type="dxa"/>
              <w:left w:w="120" w:type="dxa"/>
              <w:bottom w:w="100" w:type="dxa"/>
              <w:right w:w="120" w:type="dxa"/>
            </w:tcMar>
            <w:vAlign w:val="center"/>
          </w:tcPr>
          <w:p w14:paraId="14468114" w14:textId="77777777" w:rsidR="003F2199" w:rsidRDefault="00525624">
            <w:r>
              <w:t>Software requirements should be unambiguous, verifiable and traceable</w:t>
            </w:r>
          </w:p>
        </w:tc>
        <w:tc>
          <w:tcPr>
            <w:tcW w:w="2900" w:type="dxa"/>
            <w:tcMar>
              <w:top w:w="100" w:type="dxa"/>
              <w:left w:w="120" w:type="dxa"/>
              <w:bottom w:w="100" w:type="dxa"/>
              <w:right w:w="120" w:type="dxa"/>
            </w:tcMar>
            <w:vAlign w:val="center"/>
          </w:tcPr>
          <w:p w14:paraId="6FD2AA1D" w14:textId="77777777" w:rsidR="003F2199" w:rsidRDefault="00525624">
            <w:r>
              <w:t>Requirements in Section 3.1 are written as measurable targets and traced to test cases in Section 4.3</w:t>
            </w:r>
          </w:p>
        </w:tc>
      </w:tr>
      <w:tr w:rsidR="003F2199" w14:paraId="7779996A" w14:textId="77777777">
        <w:tblPrEx>
          <w:tblCellMar>
            <w:top w:w="0" w:type="dxa"/>
            <w:bottom w:w="0" w:type="dxa"/>
          </w:tblCellMar>
        </w:tblPrEx>
        <w:trPr>
          <w:cantSplit/>
        </w:trPr>
        <w:tc>
          <w:tcPr>
            <w:tcW w:w="2600" w:type="dxa"/>
            <w:tcMar>
              <w:top w:w="100" w:type="dxa"/>
              <w:left w:w="120" w:type="dxa"/>
              <w:bottom w:w="100" w:type="dxa"/>
              <w:right w:w="120" w:type="dxa"/>
            </w:tcMar>
            <w:vAlign w:val="center"/>
          </w:tcPr>
          <w:p w14:paraId="2BDA48B8" w14:textId="77777777" w:rsidR="003F2199" w:rsidRDefault="00525624">
            <w:r>
              <w:lastRenderedPageBreak/>
              <w:t>ISO/IEC 25010 (software quality)</w:t>
            </w:r>
          </w:p>
        </w:tc>
        <w:tc>
          <w:tcPr>
            <w:tcW w:w="3600" w:type="dxa"/>
            <w:tcMar>
              <w:top w:w="100" w:type="dxa"/>
              <w:left w:w="120" w:type="dxa"/>
              <w:bottom w:w="100" w:type="dxa"/>
              <w:right w:w="120" w:type="dxa"/>
            </w:tcMar>
            <w:vAlign w:val="center"/>
          </w:tcPr>
          <w:p w14:paraId="70248180" w14:textId="77777777" w:rsidR="003F2199" w:rsidRDefault="00525624">
            <w:r>
              <w:t>Defines reliability, performance-efficiency and maintainability quality characteristics</w:t>
            </w:r>
          </w:p>
        </w:tc>
        <w:tc>
          <w:tcPr>
            <w:tcW w:w="2900" w:type="dxa"/>
            <w:tcMar>
              <w:top w:w="100" w:type="dxa"/>
              <w:left w:w="120" w:type="dxa"/>
              <w:bottom w:w="100" w:type="dxa"/>
              <w:right w:w="120" w:type="dxa"/>
            </w:tcMar>
            <w:vAlign w:val="center"/>
          </w:tcPr>
          <w:p w14:paraId="4388F05B" w14:textId="77777777" w:rsidR="003F2199" w:rsidRDefault="00525624">
            <w:r>
              <w:t>Used to structure the non-functional requirements (overhead, refresh latency, recoverability)</w:t>
            </w:r>
          </w:p>
        </w:tc>
      </w:tr>
      <w:tr w:rsidR="003F2199" w14:paraId="602D1876" w14:textId="77777777">
        <w:tblPrEx>
          <w:tblCellMar>
            <w:top w:w="0" w:type="dxa"/>
            <w:bottom w:w="0" w:type="dxa"/>
          </w:tblCellMar>
        </w:tblPrEx>
        <w:trPr>
          <w:cantSplit/>
        </w:trPr>
        <w:tc>
          <w:tcPr>
            <w:tcW w:w="2600" w:type="dxa"/>
            <w:tcMar>
              <w:top w:w="100" w:type="dxa"/>
              <w:left w:w="120" w:type="dxa"/>
              <w:bottom w:w="100" w:type="dxa"/>
              <w:right w:w="120" w:type="dxa"/>
            </w:tcMar>
            <w:vAlign w:val="center"/>
          </w:tcPr>
          <w:p w14:paraId="0EFF66DB" w14:textId="77777777" w:rsidR="003F2199" w:rsidRDefault="00525624">
            <w:r>
              <w:t>Organisational access-control practice</w:t>
            </w:r>
          </w:p>
        </w:tc>
        <w:tc>
          <w:tcPr>
            <w:tcW w:w="3600" w:type="dxa"/>
            <w:tcMar>
              <w:top w:w="100" w:type="dxa"/>
              <w:left w:w="120" w:type="dxa"/>
              <w:bottom w:w="100" w:type="dxa"/>
              <w:right w:w="120" w:type="dxa"/>
            </w:tcMar>
            <w:vAlign w:val="center"/>
          </w:tcPr>
          <w:p w14:paraId="77199009" w14:textId="77777777" w:rsidR="003F2199" w:rsidRDefault="00525624">
            <w:r>
              <w:t>Access to administrative dashboards should be restricted to authorised staff</w:t>
            </w:r>
          </w:p>
        </w:tc>
        <w:tc>
          <w:tcPr>
            <w:tcW w:w="2900" w:type="dxa"/>
            <w:tcMar>
              <w:top w:w="100" w:type="dxa"/>
              <w:left w:w="120" w:type="dxa"/>
              <w:bottom w:w="100" w:type="dxa"/>
              <w:right w:w="120" w:type="dxa"/>
            </w:tcMar>
            <w:vAlign w:val="center"/>
          </w:tcPr>
          <w:p w14:paraId="2AB7971E" w14:textId="77777777" w:rsidR="003F2199" w:rsidRDefault="00525624">
            <w:r>
              <w:t>Dashboard is placed behind a login-protected route before deployment on a hospital server</w:t>
            </w:r>
          </w:p>
        </w:tc>
      </w:tr>
    </w:tbl>
    <w:p w14:paraId="3D105A68" w14:textId="77777777" w:rsidR="003F2199" w:rsidRDefault="00525624">
      <w:pPr>
        <w:pStyle w:val="Heading2"/>
        <w:spacing w:before="280" w:after="180"/>
      </w:pPr>
      <w:r>
        <w:rPr>
          <w:b/>
          <w:bCs/>
        </w:rPr>
        <w:t>3.3 Design Specifications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1600"/>
        <w:gridCol w:w="1700"/>
      </w:tblGrid>
      <w:tr w:rsidR="003F2199" w14:paraId="45F66DA1" w14:textId="77777777">
        <w:tblPrEx>
          <w:tblCellMar>
            <w:top w:w="0" w:type="dxa"/>
            <w:bottom w:w="0" w:type="dxa"/>
          </w:tblCellMar>
        </w:tblPrEx>
        <w:trPr>
          <w:cantSplit/>
          <w:tblHeader/>
        </w:trPr>
        <w:tc>
          <w:tcPr>
            <w:tcW w:w="3200" w:type="dxa"/>
            <w:shd w:val="clear" w:color="auto" w:fill="D9E2F3"/>
            <w:tcMar>
              <w:top w:w="100" w:type="dxa"/>
              <w:left w:w="120" w:type="dxa"/>
              <w:bottom w:w="100" w:type="dxa"/>
              <w:right w:w="120" w:type="dxa"/>
            </w:tcMar>
            <w:vAlign w:val="center"/>
          </w:tcPr>
          <w:p w14:paraId="37692511" w14:textId="77777777" w:rsidR="003F2199" w:rsidRDefault="00525624">
            <w:pPr>
              <w:jc w:val="center"/>
            </w:pPr>
            <w:r>
              <w:rPr>
                <w:b/>
                <w:bCs/>
              </w:rPr>
              <w:t>Parameter</w:t>
            </w:r>
          </w:p>
        </w:tc>
        <w:tc>
          <w:tcPr>
            <w:tcW w:w="2600" w:type="dxa"/>
            <w:shd w:val="clear" w:color="auto" w:fill="D9E2F3"/>
            <w:tcMar>
              <w:top w:w="100" w:type="dxa"/>
              <w:left w:w="120" w:type="dxa"/>
              <w:bottom w:w="100" w:type="dxa"/>
              <w:right w:w="120" w:type="dxa"/>
            </w:tcMar>
            <w:vAlign w:val="center"/>
          </w:tcPr>
          <w:p w14:paraId="57BFDC7C" w14:textId="77777777" w:rsidR="003F2199" w:rsidRDefault="00525624">
            <w:pPr>
              <w:jc w:val="center"/>
            </w:pPr>
            <w:r>
              <w:rPr>
                <w:b/>
                <w:bCs/>
              </w:rPr>
              <w:t>Target / Requirement</w:t>
            </w:r>
          </w:p>
        </w:tc>
        <w:tc>
          <w:tcPr>
            <w:tcW w:w="1600" w:type="dxa"/>
            <w:shd w:val="clear" w:color="auto" w:fill="D9E2F3"/>
            <w:tcMar>
              <w:top w:w="100" w:type="dxa"/>
              <w:left w:w="120" w:type="dxa"/>
              <w:bottom w:w="100" w:type="dxa"/>
              <w:right w:w="120" w:type="dxa"/>
            </w:tcMar>
            <w:vAlign w:val="center"/>
          </w:tcPr>
          <w:p w14:paraId="767A5CAE" w14:textId="77777777" w:rsidR="003F2199" w:rsidRDefault="00525624">
            <w:pPr>
              <w:jc w:val="center"/>
            </w:pPr>
            <w:r>
              <w:rPr>
                <w:b/>
                <w:bCs/>
              </w:rPr>
              <w:t>Unit</w:t>
            </w:r>
          </w:p>
        </w:tc>
        <w:tc>
          <w:tcPr>
            <w:tcW w:w="1700" w:type="dxa"/>
            <w:shd w:val="clear" w:color="auto" w:fill="D9E2F3"/>
            <w:tcMar>
              <w:top w:w="100" w:type="dxa"/>
              <w:left w:w="120" w:type="dxa"/>
              <w:bottom w:w="100" w:type="dxa"/>
              <w:right w:w="120" w:type="dxa"/>
            </w:tcMar>
            <w:vAlign w:val="center"/>
          </w:tcPr>
          <w:p w14:paraId="4F428508" w14:textId="77777777" w:rsidR="003F2199" w:rsidRDefault="00525624">
            <w:pPr>
              <w:jc w:val="center"/>
            </w:pPr>
            <w:r>
              <w:rPr>
                <w:b/>
                <w:bCs/>
              </w:rPr>
              <w:t>Priority</w:t>
            </w:r>
          </w:p>
        </w:tc>
      </w:tr>
      <w:tr w:rsidR="003F2199" w14:paraId="3ACA6AFF"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19D89EA5" w14:textId="77777777" w:rsidR="003F2199" w:rsidRDefault="00525624">
            <w:r>
              <w:t>Polling interval</w:t>
            </w:r>
          </w:p>
        </w:tc>
        <w:tc>
          <w:tcPr>
            <w:tcW w:w="2600" w:type="dxa"/>
            <w:tcMar>
              <w:top w:w="100" w:type="dxa"/>
              <w:left w:w="120" w:type="dxa"/>
              <w:bottom w:w="100" w:type="dxa"/>
              <w:right w:w="120" w:type="dxa"/>
            </w:tcMar>
            <w:vAlign w:val="center"/>
          </w:tcPr>
          <w:p w14:paraId="264ADBA9" w14:textId="77777777" w:rsidR="003F2199" w:rsidRDefault="00525624">
            <w:r>
              <w:t>2–5</w:t>
            </w:r>
          </w:p>
        </w:tc>
        <w:tc>
          <w:tcPr>
            <w:tcW w:w="1600" w:type="dxa"/>
            <w:tcMar>
              <w:top w:w="100" w:type="dxa"/>
              <w:left w:w="120" w:type="dxa"/>
              <w:bottom w:w="100" w:type="dxa"/>
              <w:right w:w="120" w:type="dxa"/>
            </w:tcMar>
            <w:vAlign w:val="center"/>
          </w:tcPr>
          <w:p w14:paraId="20D9B352" w14:textId="77777777" w:rsidR="003F2199" w:rsidRDefault="00525624">
            <w:r>
              <w:t>seconds</w:t>
            </w:r>
          </w:p>
        </w:tc>
        <w:tc>
          <w:tcPr>
            <w:tcW w:w="1700" w:type="dxa"/>
            <w:tcMar>
              <w:top w:w="100" w:type="dxa"/>
              <w:left w:w="120" w:type="dxa"/>
              <w:bottom w:w="100" w:type="dxa"/>
              <w:right w:w="120" w:type="dxa"/>
            </w:tcMar>
            <w:vAlign w:val="center"/>
          </w:tcPr>
          <w:p w14:paraId="5AC10ADB" w14:textId="77777777" w:rsidR="003F2199" w:rsidRDefault="00525624">
            <w:r>
              <w:t>High</w:t>
            </w:r>
          </w:p>
        </w:tc>
      </w:tr>
      <w:tr w:rsidR="003F2199" w14:paraId="160C38C7"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027780A6" w14:textId="77777777" w:rsidR="003F2199" w:rsidRDefault="00525624">
            <w:r>
              <w:t>CPU warning / critical threshold</w:t>
            </w:r>
          </w:p>
        </w:tc>
        <w:tc>
          <w:tcPr>
            <w:tcW w:w="2600" w:type="dxa"/>
            <w:tcMar>
              <w:top w:w="100" w:type="dxa"/>
              <w:left w:w="120" w:type="dxa"/>
              <w:bottom w:w="100" w:type="dxa"/>
              <w:right w:w="120" w:type="dxa"/>
            </w:tcMar>
            <w:vAlign w:val="center"/>
          </w:tcPr>
          <w:p w14:paraId="3D8F02C6" w14:textId="77777777" w:rsidR="003F2199" w:rsidRDefault="00525624">
            <w:r>
              <w:t>70 / 85</w:t>
            </w:r>
          </w:p>
        </w:tc>
        <w:tc>
          <w:tcPr>
            <w:tcW w:w="1600" w:type="dxa"/>
            <w:tcMar>
              <w:top w:w="100" w:type="dxa"/>
              <w:left w:w="120" w:type="dxa"/>
              <w:bottom w:w="100" w:type="dxa"/>
              <w:right w:w="120" w:type="dxa"/>
            </w:tcMar>
            <w:vAlign w:val="center"/>
          </w:tcPr>
          <w:p w14:paraId="326A2EB0" w14:textId="77777777" w:rsidR="003F2199" w:rsidRDefault="00525624">
            <w:r>
              <w:t>%</w:t>
            </w:r>
          </w:p>
        </w:tc>
        <w:tc>
          <w:tcPr>
            <w:tcW w:w="1700" w:type="dxa"/>
            <w:tcMar>
              <w:top w:w="100" w:type="dxa"/>
              <w:left w:w="120" w:type="dxa"/>
              <w:bottom w:w="100" w:type="dxa"/>
              <w:right w:w="120" w:type="dxa"/>
            </w:tcMar>
            <w:vAlign w:val="center"/>
          </w:tcPr>
          <w:p w14:paraId="2E8DEEBB" w14:textId="77777777" w:rsidR="003F2199" w:rsidRDefault="00525624">
            <w:r>
              <w:t>High</w:t>
            </w:r>
          </w:p>
        </w:tc>
      </w:tr>
      <w:tr w:rsidR="003F2199" w14:paraId="524E744C"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6DEAF0A6" w14:textId="77777777" w:rsidR="003F2199" w:rsidRDefault="00525624">
            <w:r>
              <w:t>Memory warning / critical threshold</w:t>
            </w:r>
          </w:p>
        </w:tc>
        <w:tc>
          <w:tcPr>
            <w:tcW w:w="2600" w:type="dxa"/>
            <w:tcMar>
              <w:top w:w="100" w:type="dxa"/>
              <w:left w:w="120" w:type="dxa"/>
              <w:bottom w:w="100" w:type="dxa"/>
              <w:right w:w="120" w:type="dxa"/>
            </w:tcMar>
            <w:vAlign w:val="center"/>
          </w:tcPr>
          <w:p w14:paraId="691EFFA5" w14:textId="77777777" w:rsidR="003F2199" w:rsidRDefault="00525624">
            <w:r>
              <w:t>75 / 90</w:t>
            </w:r>
          </w:p>
        </w:tc>
        <w:tc>
          <w:tcPr>
            <w:tcW w:w="1600" w:type="dxa"/>
            <w:tcMar>
              <w:top w:w="100" w:type="dxa"/>
              <w:left w:w="120" w:type="dxa"/>
              <w:bottom w:w="100" w:type="dxa"/>
              <w:right w:w="120" w:type="dxa"/>
            </w:tcMar>
            <w:vAlign w:val="center"/>
          </w:tcPr>
          <w:p w14:paraId="65425A25" w14:textId="77777777" w:rsidR="003F2199" w:rsidRDefault="00525624">
            <w:r>
              <w:t>%</w:t>
            </w:r>
          </w:p>
        </w:tc>
        <w:tc>
          <w:tcPr>
            <w:tcW w:w="1700" w:type="dxa"/>
            <w:tcMar>
              <w:top w:w="100" w:type="dxa"/>
              <w:left w:w="120" w:type="dxa"/>
              <w:bottom w:w="100" w:type="dxa"/>
              <w:right w:w="120" w:type="dxa"/>
            </w:tcMar>
            <w:vAlign w:val="center"/>
          </w:tcPr>
          <w:p w14:paraId="3D892B49" w14:textId="77777777" w:rsidR="003F2199" w:rsidRDefault="00525624">
            <w:r>
              <w:t>High</w:t>
            </w:r>
          </w:p>
        </w:tc>
      </w:tr>
      <w:tr w:rsidR="003F2199" w14:paraId="682D3784"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26D06D37" w14:textId="77777777" w:rsidR="003F2199" w:rsidRDefault="00525624">
            <w:r>
              <w:t>Disk warning / critical threshold</w:t>
            </w:r>
          </w:p>
        </w:tc>
        <w:tc>
          <w:tcPr>
            <w:tcW w:w="2600" w:type="dxa"/>
            <w:tcMar>
              <w:top w:w="100" w:type="dxa"/>
              <w:left w:w="120" w:type="dxa"/>
              <w:bottom w:w="100" w:type="dxa"/>
              <w:right w:w="120" w:type="dxa"/>
            </w:tcMar>
            <w:vAlign w:val="center"/>
          </w:tcPr>
          <w:p w14:paraId="24FA9626" w14:textId="77777777" w:rsidR="003F2199" w:rsidRDefault="00525624">
            <w:r>
              <w:t>80 / 90</w:t>
            </w:r>
          </w:p>
        </w:tc>
        <w:tc>
          <w:tcPr>
            <w:tcW w:w="1600" w:type="dxa"/>
            <w:tcMar>
              <w:top w:w="100" w:type="dxa"/>
              <w:left w:w="120" w:type="dxa"/>
              <w:bottom w:w="100" w:type="dxa"/>
              <w:right w:w="120" w:type="dxa"/>
            </w:tcMar>
            <w:vAlign w:val="center"/>
          </w:tcPr>
          <w:p w14:paraId="3C5EE800" w14:textId="77777777" w:rsidR="003F2199" w:rsidRDefault="00525624">
            <w:r>
              <w:t>%</w:t>
            </w:r>
          </w:p>
        </w:tc>
        <w:tc>
          <w:tcPr>
            <w:tcW w:w="1700" w:type="dxa"/>
            <w:tcMar>
              <w:top w:w="100" w:type="dxa"/>
              <w:left w:w="120" w:type="dxa"/>
              <w:bottom w:w="100" w:type="dxa"/>
              <w:right w:w="120" w:type="dxa"/>
            </w:tcMar>
            <w:vAlign w:val="center"/>
          </w:tcPr>
          <w:p w14:paraId="1FF72AAF" w14:textId="77777777" w:rsidR="003F2199" w:rsidRDefault="00525624">
            <w:r>
              <w:t>Medium</w:t>
            </w:r>
          </w:p>
        </w:tc>
      </w:tr>
      <w:tr w:rsidR="003F2199" w14:paraId="3AB79878"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29B7A8C8" w14:textId="77777777" w:rsidR="003F2199" w:rsidRDefault="00525624">
            <w:r>
              <w:t>Service-restart detection latency</w:t>
            </w:r>
          </w:p>
        </w:tc>
        <w:tc>
          <w:tcPr>
            <w:tcW w:w="2600" w:type="dxa"/>
            <w:tcMar>
              <w:top w:w="100" w:type="dxa"/>
              <w:left w:w="120" w:type="dxa"/>
              <w:bottom w:w="100" w:type="dxa"/>
              <w:right w:w="120" w:type="dxa"/>
            </w:tcMar>
            <w:vAlign w:val="center"/>
          </w:tcPr>
          <w:p w14:paraId="05D2D4BB" w14:textId="77777777" w:rsidR="003F2199" w:rsidRDefault="00525624">
            <w:r>
              <w:t>≤ 1 polling cycle</w:t>
            </w:r>
          </w:p>
        </w:tc>
        <w:tc>
          <w:tcPr>
            <w:tcW w:w="1600" w:type="dxa"/>
            <w:tcMar>
              <w:top w:w="100" w:type="dxa"/>
              <w:left w:w="120" w:type="dxa"/>
              <w:bottom w:w="100" w:type="dxa"/>
              <w:right w:w="120" w:type="dxa"/>
            </w:tcMar>
            <w:vAlign w:val="center"/>
          </w:tcPr>
          <w:p w14:paraId="0437B5C5" w14:textId="77777777" w:rsidR="003F2199" w:rsidRDefault="00525624">
            <w:r>
              <w:t>seconds</w:t>
            </w:r>
          </w:p>
        </w:tc>
        <w:tc>
          <w:tcPr>
            <w:tcW w:w="1700" w:type="dxa"/>
            <w:tcMar>
              <w:top w:w="100" w:type="dxa"/>
              <w:left w:w="120" w:type="dxa"/>
              <w:bottom w:w="100" w:type="dxa"/>
              <w:right w:w="120" w:type="dxa"/>
            </w:tcMar>
            <w:vAlign w:val="center"/>
          </w:tcPr>
          <w:p w14:paraId="68450401" w14:textId="77777777" w:rsidR="003F2199" w:rsidRDefault="00525624">
            <w:r>
              <w:t>High</w:t>
            </w:r>
          </w:p>
        </w:tc>
      </w:tr>
      <w:tr w:rsidR="003F2199" w14:paraId="033737DE"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306101F8" w14:textId="77777777" w:rsidR="003F2199" w:rsidRDefault="00525624">
            <w:r>
              <w:t>Dashboard refresh latency</w:t>
            </w:r>
          </w:p>
        </w:tc>
        <w:tc>
          <w:tcPr>
            <w:tcW w:w="2600" w:type="dxa"/>
            <w:tcMar>
              <w:top w:w="100" w:type="dxa"/>
              <w:left w:w="120" w:type="dxa"/>
              <w:bottom w:w="100" w:type="dxa"/>
              <w:right w:w="120" w:type="dxa"/>
            </w:tcMar>
            <w:vAlign w:val="center"/>
          </w:tcPr>
          <w:p w14:paraId="149560C9" w14:textId="77777777" w:rsidR="003F2199" w:rsidRDefault="00525624">
            <w:r>
              <w:t>≤ 5</w:t>
            </w:r>
          </w:p>
        </w:tc>
        <w:tc>
          <w:tcPr>
            <w:tcW w:w="1600" w:type="dxa"/>
            <w:tcMar>
              <w:top w:w="100" w:type="dxa"/>
              <w:left w:w="120" w:type="dxa"/>
              <w:bottom w:w="100" w:type="dxa"/>
              <w:right w:w="120" w:type="dxa"/>
            </w:tcMar>
            <w:vAlign w:val="center"/>
          </w:tcPr>
          <w:p w14:paraId="41AEC2C1" w14:textId="77777777" w:rsidR="003F2199" w:rsidRDefault="00525624">
            <w:r>
              <w:t>seconds</w:t>
            </w:r>
          </w:p>
        </w:tc>
        <w:tc>
          <w:tcPr>
            <w:tcW w:w="1700" w:type="dxa"/>
            <w:tcMar>
              <w:top w:w="100" w:type="dxa"/>
              <w:left w:w="120" w:type="dxa"/>
              <w:bottom w:w="100" w:type="dxa"/>
              <w:right w:w="120" w:type="dxa"/>
            </w:tcMar>
            <w:vAlign w:val="center"/>
          </w:tcPr>
          <w:p w14:paraId="687247BE" w14:textId="77777777" w:rsidR="003F2199" w:rsidRDefault="00525624">
            <w:r>
              <w:t>Medium</w:t>
            </w:r>
          </w:p>
        </w:tc>
      </w:tr>
      <w:tr w:rsidR="003F2199" w14:paraId="09DAFD77"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7866EC14" w14:textId="77777777" w:rsidR="003F2199" w:rsidRDefault="00525624">
            <w:r>
              <w:t>Monitoring engine CPU overhead</w:t>
            </w:r>
          </w:p>
        </w:tc>
        <w:tc>
          <w:tcPr>
            <w:tcW w:w="2600" w:type="dxa"/>
            <w:tcMar>
              <w:top w:w="100" w:type="dxa"/>
              <w:left w:w="120" w:type="dxa"/>
              <w:bottom w:w="100" w:type="dxa"/>
              <w:right w:w="120" w:type="dxa"/>
            </w:tcMar>
            <w:vAlign w:val="center"/>
          </w:tcPr>
          <w:p w14:paraId="1F7BB075" w14:textId="77777777" w:rsidR="003F2199" w:rsidRDefault="00525624">
            <w:r>
              <w:t>≤ 5</w:t>
            </w:r>
          </w:p>
        </w:tc>
        <w:tc>
          <w:tcPr>
            <w:tcW w:w="1600" w:type="dxa"/>
            <w:tcMar>
              <w:top w:w="100" w:type="dxa"/>
              <w:left w:w="120" w:type="dxa"/>
              <w:bottom w:w="100" w:type="dxa"/>
              <w:right w:w="120" w:type="dxa"/>
            </w:tcMar>
            <w:vAlign w:val="center"/>
          </w:tcPr>
          <w:p w14:paraId="672D465A" w14:textId="77777777" w:rsidR="003F2199" w:rsidRDefault="00525624">
            <w:r>
              <w:t>%</w:t>
            </w:r>
          </w:p>
        </w:tc>
        <w:tc>
          <w:tcPr>
            <w:tcW w:w="1700" w:type="dxa"/>
            <w:tcMar>
              <w:top w:w="100" w:type="dxa"/>
              <w:left w:w="120" w:type="dxa"/>
              <w:bottom w:w="100" w:type="dxa"/>
              <w:right w:w="120" w:type="dxa"/>
            </w:tcMar>
            <w:vAlign w:val="center"/>
          </w:tcPr>
          <w:p w14:paraId="4EF0E055" w14:textId="77777777" w:rsidR="003F2199" w:rsidRDefault="00525624">
            <w:r>
              <w:t>High</w:t>
            </w:r>
          </w:p>
        </w:tc>
      </w:tr>
    </w:tbl>
    <w:p w14:paraId="313A76E1" w14:textId="77777777" w:rsidR="003F2199" w:rsidRDefault="00525624">
      <w:pPr>
        <w:pStyle w:val="Heading2"/>
        <w:spacing w:before="280" w:after="180"/>
      </w:pPr>
      <w:r>
        <w:rPr>
          <w:b/>
          <w:bCs/>
        </w:rPr>
        <w:t>3.4 Alternative Solutions &amp; Evaluation</w:t>
      </w:r>
    </w:p>
    <w:p w14:paraId="2AEF5581" w14:textId="77777777" w:rsidR="003F2199" w:rsidRDefault="00525624">
      <w:pPr>
        <w:spacing w:after="160" w:line="276" w:lineRule="auto"/>
        <w:jc w:val="both"/>
      </w:pPr>
      <w:r>
        <w:rPr>
          <w:sz w:val="24"/>
          <w:szCs w:val="24"/>
        </w:rPr>
        <w:t>Alternative 1 – Commercial/OSS agent-based suite (Zabbix): deploy a Zabbix server and agent to monitor the hospital server, reusing its existing alerting and dashboard features.</w:t>
      </w:r>
    </w:p>
    <w:p w14:paraId="3AAFFF72" w14:textId="77777777" w:rsidR="003F2199" w:rsidRDefault="00525624">
      <w:pPr>
        <w:spacing w:after="160" w:line="276" w:lineRule="auto"/>
        <w:jc w:val="both"/>
      </w:pPr>
      <w:r>
        <w:rPr>
          <w:sz w:val="24"/>
          <w:szCs w:val="24"/>
        </w:rPr>
        <w:t>Alternative 2 – Custom lightweight Flask/</w:t>
      </w:r>
      <w:proofErr w:type="spellStart"/>
      <w:r>
        <w:rPr>
          <w:sz w:val="24"/>
          <w:szCs w:val="24"/>
        </w:rPr>
        <w:t>psutil</w:t>
      </w:r>
      <w:proofErr w:type="spellEnd"/>
      <w:r>
        <w:rPr>
          <w:sz w:val="24"/>
          <w:szCs w:val="24"/>
        </w:rPr>
        <w:t xml:space="preserve"> application: build a purpose-specific monitoring, alerting and auto-restart application tailored to the named hospital services, packaged as a single deployable web app.</w:t>
      </w:r>
    </w:p>
    <w:p w14:paraId="0CE77A21" w14:textId="77777777" w:rsidR="003F2199" w:rsidRDefault="00525624">
      <w:pPr>
        <w:spacing w:after="160" w:line="276" w:lineRule="auto"/>
        <w:jc w:val="both"/>
      </w:pPr>
      <w:r>
        <w:rPr>
          <w:sz w:val="24"/>
          <w:szCs w:val="24"/>
        </w:rPr>
        <w:t>Alternative 3 – Cloud-managed monitoring service: stream server metrics to a third-party cloud monitoring platform and configure alert rules there.</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1900"/>
        <w:gridCol w:w="2100"/>
        <w:gridCol w:w="1900"/>
      </w:tblGrid>
      <w:tr w:rsidR="003F2199" w14:paraId="0CF34ECF" w14:textId="77777777">
        <w:tblPrEx>
          <w:tblCellMar>
            <w:top w:w="0" w:type="dxa"/>
            <w:bottom w:w="0" w:type="dxa"/>
          </w:tblCellMar>
        </w:tblPrEx>
        <w:trPr>
          <w:cantSplit/>
          <w:tblHeader/>
        </w:trPr>
        <w:tc>
          <w:tcPr>
            <w:tcW w:w="2200" w:type="dxa"/>
            <w:shd w:val="clear" w:color="auto" w:fill="D9E2F3"/>
            <w:tcMar>
              <w:top w:w="100" w:type="dxa"/>
              <w:left w:w="120" w:type="dxa"/>
              <w:bottom w:w="100" w:type="dxa"/>
              <w:right w:w="120" w:type="dxa"/>
            </w:tcMar>
            <w:vAlign w:val="center"/>
          </w:tcPr>
          <w:p w14:paraId="274502EE" w14:textId="77777777" w:rsidR="003F2199" w:rsidRDefault="00525624">
            <w:pPr>
              <w:jc w:val="center"/>
            </w:pPr>
            <w:r>
              <w:rPr>
                <w:b/>
                <w:bCs/>
              </w:rPr>
              <w:t>Criterion</w:t>
            </w:r>
          </w:p>
        </w:tc>
        <w:tc>
          <w:tcPr>
            <w:tcW w:w="1000" w:type="dxa"/>
            <w:shd w:val="clear" w:color="auto" w:fill="D9E2F3"/>
            <w:tcMar>
              <w:top w:w="100" w:type="dxa"/>
              <w:left w:w="120" w:type="dxa"/>
              <w:bottom w:w="100" w:type="dxa"/>
              <w:right w:w="120" w:type="dxa"/>
            </w:tcMar>
            <w:vAlign w:val="center"/>
          </w:tcPr>
          <w:p w14:paraId="1D8E2E1E" w14:textId="77777777" w:rsidR="003F2199" w:rsidRDefault="00525624">
            <w:pPr>
              <w:jc w:val="center"/>
            </w:pPr>
            <w:r>
              <w:rPr>
                <w:b/>
                <w:bCs/>
              </w:rPr>
              <w:t>Weight</w:t>
            </w:r>
          </w:p>
        </w:tc>
        <w:tc>
          <w:tcPr>
            <w:tcW w:w="1900" w:type="dxa"/>
            <w:shd w:val="clear" w:color="auto" w:fill="D9E2F3"/>
            <w:tcMar>
              <w:top w:w="100" w:type="dxa"/>
              <w:left w:w="120" w:type="dxa"/>
              <w:bottom w:w="100" w:type="dxa"/>
              <w:right w:w="120" w:type="dxa"/>
            </w:tcMar>
            <w:vAlign w:val="center"/>
          </w:tcPr>
          <w:p w14:paraId="728BFD93" w14:textId="77777777" w:rsidR="003F2199" w:rsidRDefault="00525624">
            <w:pPr>
              <w:jc w:val="center"/>
            </w:pPr>
            <w:r>
              <w:rPr>
                <w:b/>
                <w:bCs/>
              </w:rPr>
              <w:t>Alternative 1 (Zabbix)</w:t>
            </w:r>
          </w:p>
        </w:tc>
        <w:tc>
          <w:tcPr>
            <w:tcW w:w="2100" w:type="dxa"/>
            <w:shd w:val="clear" w:color="auto" w:fill="D9E2F3"/>
            <w:tcMar>
              <w:top w:w="100" w:type="dxa"/>
              <w:left w:w="120" w:type="dxa"/>
              <w:bottom w:w="100" w:type="dxa"/>
              <w:right w:w="120" w:type="dxa"/>
            </w:tcMar>
            <w:vAlign w:val="center"/>
          </w:tcPr>
          <w:p w14:paraId="7F8BF7F2" w14:textId="77777777" w:rsidR="003F2199" w:rsidRDefault="00525624">
            <w:pPr>
              <w:jc w:val="center"/>
            </w:pPr>
            <w:r>
              <w:rPr>
                <w:b/>
                <w:bCs/>
              </w:rPr>
              <w:t>Alternative 2 (Custom Flask/</w:t>
            </w:r>
            <w:proofErr w:type="spellStart"/>
            <w:r>
              <w:rPr>
                <w:b/>
                <w:bCs/>
              </w:rPr>
              <w:t>psutil</w:t>
            </w:r>
            <w:proofErr w:type="spellEnd"/>
            <w:r>
              <w:rPr>
                <w:b/>
                <w:bCs/>
              </w:rPr>
              <w:t>)</w:t>
            </w:r>
          </w:p>
        </w:tc>
        <w:tc>
          <w:tcPr>
            <w:tcW w:w="1900" w:type="dxa"/>
            <w:shd w:val="clear" w:color="auto" w:fill="D9E2F3"/>
            <w:tcMar>
              <w:top w:w="100" w:type="dxa"/>
              <w:left w:w="120" w:type="dxa"/>
              <w:bottom w:w="100" w:type="dxa"/>
              <w:right w:w="120" w:type="dxa"/>
            </w:tcMar>
            <w:vAlign w:val="center"/>
          </w:tcPr>
          <w:p w14:paraId="37B3EF62" w14:textId="77777777" w:rsidR="003F2199" w:rsidRDefault="00525624">
            <w:pPr>
              <w:jc w:val="center"/>
            </w:pPr>
            <w:r>
              <w:rPr>
                <w:b/>
                <w:bCs/>
              </w:rPr>
              <w:t>Alternative 3 (Cloud service)</w:t>
            </w:r>
          </w:p>
        </w:tc>
      </w:tr>
      <w:tr w:rsidR="003F2199" w14:paraId="2E39FD44"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6D230442" w14:textId="77777777" w:rsidR="003F2199" w:rsidRDefault="00525624">
            <w:r>
              <w:t>Performance (overhead)</w:t>
            </w:r>
          </w:p>
        </w:tc>
        <w:tc>
          <w:tcPr>
            <w:tcW w:w="1000" w:type="dxa"/>
            <w:tcMar>
              <w:top w:w="100" w:type="dxa"/>
              <w:left w:w="120" w:type="dxa"/>
              <w:bottom w:w="100" w:type="dxa"/>
              <w:right w:w="120" w:type="dxa"/>
            </w:tcMar>
            <w:vAlign w:val="center"/>
          </w:tcPr>
          <w:p w14:paraId="7367467E" w14:textId="77777777" w:rsidR="003F2199" w:rsidRDefault="00525624">
            <w:r>
              <w:t>30%</w:t>
            </w:r>
          </w:p>
        </w:tc>
        <w:tc>
          <w:tcPr>
            <w:tcW w:w="1900" w:type="dxa"/>
            <w:tcMar>
              <w:top w:w="100" w:type="dxa"/>
              <w:left w:w="120" w:type="dxa"/>
              <w:bottom w:w="100" w:type="dxa"/>
              <w:right w:w="120" w:type="dxa"/>
            </w:tcMar>
            <w:vAlign w:val="center"/>
          </w:tcPr>
          <w:p w14:paraId="5C084CFA" w14:textId="77777777" w:rsidR="003F2199" w:rsidRDefault="00525624">
            <w:r>
              <w:t>Medium – separate server process</w:t>
            </w:r>
          </w:p>
        </w:tc>
        <w:tc>
          <w:tcPr>
            <w:tcW w:w="2100" w:type="dxa"/>
            <w:tcMar>
              <w:top w:w="100" w:type="dxa"/>
              <w:left w:w="120" w:type="dxa"/>
              <w:bottom w:w="100" w:type="dxa"/>
              <w:right w:w="120" w:type="dxa"/>
            </w:tcMar>
            <w:vAlign w:val="center"/>
          </w:tcPr>
          <w:p w14:paraId="457E00BD" w14:textId="77777777" w:rsidR="003F2199" w:rsidRDefault="00525624">
            <w:r>
              <w:t>High – single lightweight process</w:t>
            </w:r>
          </w:p>
        </w:tc>
        <w:tc>
          <w:tcPr>
            <w:tcW w:w="1900" w:type="dxa"/>
            <w:tcMar>
              <w:top w:w="100" w:type="dxa"/>
              <w:left w:w="120" w:type="dxa"/>
              <w:bottom w:w="100" w:type="dxa"/>
              <w:right w:w="120" w:type="dxa"/>
            </w:tcMar>
            <w:vAlign w:val="center"/>
          </w:tcPr>
          <w:p w14:paraId="0DEF3E69" w14:textId="77777777" w:rsidR="003F2199" w:rsidRDefault="00525624">
            <w:r>
              <w:t>Medium – network-dependent</w:t>
            </w:r>
          </w:p>
        </w:tc>
      </w:tr>
      <w:tr w:rsidR="003F2199" w14:paraId="5F5DC0F6"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01B5D93F" w14:textId="77777777" w:rsidR="003F2199" w:rsidRDefault="00525624">
            <w:r>
              <w:t>Cost</w:t>
            </w:r>
          </w:p>
        </w:tc>
        <w:tc>
          <w:tcPr>
            <w:tcW w:w="1000" w:type="dxa"/>
            <w:tcMar>
              <w:top w:w="100" w:type="dxa"/>
              <w:left w:w="120" w:type="dxa"/>
              <w:bottom w:w="100" w:type="dxa"/>
              <w:right w:w="120" w:type="dxa"/>
            </w:tcMar>
            <w:vAlign w:val="center"/>
          </w:tcPr>
          <w:p w14:paraId="385BFA90" w14:textId="77777777" w:rsidR="003F2199" w:rsidRDefault="00525624">
            <w:r>
              <w:t>25%</w:t>
            </w:r>
          </w:p>
        </w:tc>
        <w:tc>
          <w:tcPr>
            <w:tcW w:w="1900" w:type="dxa"/>
            <w:tcMar>
              <w:top w:w="100" w:type="dxa"/>
              <w:left w:w="120" w:type="dxa"/>
              <w:bottom w:w="100" w:type="dxa"/>
              <w:right w:w="120" w:type="dxa"/>
            </w:tcMar>
            <w:vAlign w:val="center"/>
          </w:tcPr>
          <w:p w14:paraId="3BA83464" w14:textId="77777777" w:rsidR="003F2199" w:rsidRDefault="00525624">
            <w:r>
              <w:t>Low licence, higher setup effort</w:t>
            </w:r>
          </w:p>
        </w:tc>
        <w:tc>
          <w:tcPr>
            <w:tcW w:w="2100" w:type="dxa"/>
            <w:tcMar>
              <w:top w:w="100" w:type="dxa"/>
              <w:left w:w="120" w:type="dxa"/>
              <w:bottom w:w="100" w:type="dxa"/>
              <w:right w:w="120" w:type="dxa"/>
            </w:tcMar>
            <w:vAlign w:val="center"/>
          </w:tcPr>
          <w:p w14:paraId="3EEEB526" w14:textId="77777777" w:rsidR="003F2199" w:rsidRDefault="00525624">
            <w:r>
              <w:t>Very low – open-source stack</w:t>
            </w:r>
          </w:p>
        </w:tc>
        <w:tc>
          <w:tcPr>
            <w:tcW w:w="1900" w:type="dxa"/>
            <w:tcMar>
              <w:top w:w="100" w:type="dxa"/>
              <w:left w:w="120" w:type="dxa"/>
              <w:bottom w:w="100" w:type="dxa"/>
              <w:right w:w="120" w:type="dxa"/>
            </w:tcMar>
            <w:vAlign w:val="center"/>
          </w:tcPr>
          <w:p w14:paraId="66A83DF5" w14:textId="77777777" w:rsidR="003F2199" w:rsidRDefault="00525624">
            <w:r>
              <w:t>Recurring subscription cost</w:t>
            </w:r>
          </w:p>
        </w:tc>
      </w:tr>
      <w:tr w:rsidR="003F2199" w14:paraId="7CEABCC0"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2AC078DB" w14:textId="77777777" w:rsidR="003F2199" w:rsidRDefault="00525624">
            <w:r>
              <w:t>Safety / reliability</w:t>
            </w:r>
          </w:p>
        </w:tc>
        <w:tc>
          <w:tcPr>
            <w:tcW w:w="1000" w:type="dxa"/>
            <w:tcMar>
              <w:top w:w="100" w:type="dxa"/>
              <w:left w:w="120" w:type="dxa"/>
              <w:bottom w:w="100" w:type="dxa"/>
              <w:right w:w="120" w:type="dxa"/>
            </w:tcMar>
            <w:vAlign w:val="center"/>
          </w:tcPr>
          <w:p w14:paraId="34E93B15" w14:textId="77777777" w:rsidR="003F2199" w:rsidRDefault="00525624">
            <w:r>
              <w:t>20%</w:t>
            </w:r>
          </w:p>
        </w:tc>
        <w:tc>
          <w:tcPr>
            <w:tcW w:w="1900" w:type="dxa"/>
            <w:tcMar>
              <w:top w:w="100" w:type="dxa"/>
              <w:left w:w="120" w:type="dxa"/>
              <w:bottom w:w="100" w:type="dxa"/>
              <w:right w:w="120" w:type="dxa"/>
            </w:tcMar>
            <w:vAlign w:val="center"/>
          </w:tcPr>
          <w:p w14:paraId="728C6014" w14:textId="77777777" w:rsidR="003F2199" w:rsidRDefault="00525624">
            <w:r>
              <w:t>High – mature product</w:t>
            </w:r>
          </w:p>
        </w:tc>
        <w:tc>
          <w:tcPr>
            <w:tcW w:w="2100" w:type="dxa"/>
            <w:tcMar>
              <w:top w:w="100" w:type="dxa"/>
              <w:left w:w="120" w:type="dxa"/>
              <w:bottom w:w="100" w:type="dxa"/>
              <w:right w:w="120" w:type="dxa"/>
            </w:tcMar>
            <w:vAlign w:val="center"/>
          </w:tcPr>
          <w:p w14:paraId="0E4EDC19" w14:textId="77777777" w:rsidR="003F2199" w:rsidRDefault="00525624">
            <w:r>
              <w:t>Medium-High – newly built, tested in-house</w:t>
            </w:r>
          </w:p>
        </w:tc>
        <w:tc>
          <w:tcPr>
            <w:tcW w:w="1900" w:type="dxa"/>
            <w:tcMar>
              <w:top w:w="100" w:type="dxa"/>
              <w:left w:w="120" w:type="dxa"/>
              <w:bottom w:w="100" w:type="dxa"/>
              <w:right w:w="120" w:type="dxa"/>
            </w:tcMar>
            <w:vAlign w:val="center"/>
          </w:tcPr>
          <w:p w14:paraId="025E763D" w14:textId="77777777" w:rsidR="003F2199" w:rsidRDefault="00525624">
            <w:r>
              <w:t>Depends on internet uplink</w:t>
            </w:r>
          </w:p>
        </w:tc>
      </w:tr>
      <w:tr w:rsidR="003F2199" w14:paraId="7397CA1E"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5458139A" w14:textId="77777777" w:rsidR="003F2199" w:rsidRDefault="00525624">
            <w:r>
              <w:t>Sustainability (resource use)</w:t>
            </w:r>
          </w:p>
        </w:tc>
        <w:tc>
          <w:tcPr>
            <w:tcW w:w="1000" w:type="dxa"/>
            <w:tcMar>
              <w:top w:w="100" w:type="dxa"/>
              <w:left w:w="120" w:type="dxa"/>
              <w:bottom w:w="100" w:type="dxa"/>
              <w:right w:w="120" w:type="dxa"/>
            </w:tcMar>
            <w:vAlign w:val="center"/>
          </w:tcPr>
          <w:p w14:paraId="51F4E378" w14:textId="77777777" w:rsidR="003F2199" w:rsidRDefault="00525624">
            <w:r>
              <w:t>15%</w:t>
            </w:r>
          </w:p>
        </w:tc>
        <w:tc>
          <w:tcPr>
            <w:tcW w:w="1900" w:type="dxa"/>
            <w:tcMar>
              <w:top w:w="100" w:type="dxa"/>
              <w:left w:w="120" w:type="dxa"/>
              <w:bottom w:w="100" w:type="dxa"/>
              <w:right w:w="120" w:type="dxa"/>
            </w:tcMar>
            <w:vAlign w:val="center"/>
          </w:tcPr>
          <w:p w14:paraId="3AC75B58" w14:textId="77777777" w:rsidR="003F2199" w:rsidRDefault="00525624">
            <w:r>
              <w:t>Medium</w:t>
            </w:r>
          </w:p>
        </w:tc>
        <w:tc>
          <w:tcPr>
            <w:tcW w:w="2100" w:type="dxa"/>
            <w:tcMar>
              <w:top w:w="100" w:type="dxa"/>
              <w:left w:w="120" w:type="dxa"/>
              <w:bottom w:w="100" w:type="dxa"/>
              <w:right w:w="120" w:type="dxa"/>
            </w:tcMar>
            <w:vAlign w:val="center"/>
          </w:tcPr>
          <w:p w14:paraId="0D081643" w14:textId="77777777" w:rsidR="003F2199" w:rsidRDefault="00525624">
            <w:r>
              <w:t>High – minimal footprint</w:t>
            </w:r>
          </w:p>
        </w:tc>
        <w:tc>
          <w:tcPr>
            <w:tcW w:w="1900" w:type="dxa"/>
            <w:tcMar>
              <w:top w:w="100" w:type="dxa"/>
              <w:left w:w="120" w:type="dxa"/>
              <w:bottom w:w="100" w:type="dxa"/>
              <w:right w:w="120" w:type="dxa"/>
            </w:tcMar>
            <w:vAlign w:val="center"/>
          </w:tcPr>
          <w:p w14:paraId="0A4AD346" w14:textId="77777777" w:rsidR="003F2199" w:rsidRDefault="00525624">
            <w:r>
              <w:t>Medium – continuous data egress</w:t>
            </w:r>
          </w:p>
        </w:tc>
      </w:tr>
      <w:tr w:rsidR="003F2199" w14:paraId="76F33037" w14:textId="77777777">
        <w:tblPrEx>
          <w:tblCellMar>
            <w:top w:w="0" w:type="dxa"/>
            <w:bottom w:w="0" w:type="dxa"/>
          </w:tblCellMar>
        </w:tblPrEx>
        <w:trPr>
          <w:cantSplit/>
        </w:trPr>
        <w:tc>
          <w:tcPr>
            <w:tcW w:w="2200" w:type="dxa"/>
            <w:tcMar>
              <w:top w:w="100" w:type="dxa"/>
              <w:left w:w="120" w:type="dxa"/>
              <w:bottom w:w="100" w:type="dxa"/>
              <w:right w:w="120" w:type="dxa"/>
            </w:tcMar>
            <w:vAlign w:val="center"/>
          </w:tcPr>
          <w:p w14:paraId="2131C8C0" w14:textId="77777777" w:rsidR="003F2199" w:rsidRDefault="00525624">
            <w:r>
              <w:lastRenderedPageBreak/>
              <w:t>Reliability of data residency</w:t>
            </w:r>
          </w:p>
        </w:tc>
        <w:tc>
          <w:tcPr>
            <w:tcW w:w="1000" w:type="dxa"/>
            <w:tcMar>
              <w:top w:w="100" w:type="dxa"/>
              <w:left w:w="120" w:type="dxa"/>
              <w:bottom w:w="100" w:type="dxa"/>
              <w:right w:w="120" w:type="dxa"/>
            </w:tcMar>
            <w:vAlign w:val="center"/>
          </w:tcPr>
          <w:p w14:paraId="0DEF3E4D" w14:textId="77777777" w:rsidR="003F2199" w:rsidRDefault="00525624">
            <w:r>
              <w:t>10%</w:t>
            </w:r>
          </w:p>
        </w:tc>
        <w:tc>
          <w:tcPr>
            <w:tcW w:w="1900" w:type="dxa"/>
            <w:tcMar>
              <w:top w:w="100" w:type="dxa"/>
              <w:left w:w="120" w:type="dxa"/>
              <w:bottom w:w="100" w:type="dxa"/>
              <w:right w:w="120" w:type="dxa"/>
            </w:tcMar>
            <w:vAlign w:val="center"/>
          </w:tcPr>
          <w:p w14:paraId="2E35CD91" w14:textId="77777777" w:rsidR="003F2199" w:rsidRDefault="00525624">
            <w:r>
              <w:t>High – on-premise</w:t>
            </w:r>
          </w:p>
        </w:tc>
        <w:tc>
          <w:tcPr>
            <w:tcW w:w="2100" w:type="dxa"/>
            <w:tcMar>
              <w:top w:w="100" w:type="dxa"/>
              <w:left w:w="120" w:type="dxa"/>
              <w:bottom w:w="100" w:type="dxa"/>
              <w:right w:w="120" w:type="dxa"/>
            </w:tcMar>
            <w:vAlign w:val="center"/>
          </w:tcPr>
          <w:p w14:paraId="611BF2FD" w14:textId="77777777" w:rsidR="003F2199" w:rsidRDefault="00525624">
            <w:r>
              <w:t>High – on-premise</w:t>
            </w:r>
          </w:p>
        </w:tc>
        <w:tc>
          <w:tcPr>
            <w:tcW w:w="1900" w:type="dxa"/>
            <w:tcMar>
              <w:top w:w="100" w:type="dxa"/>
              <w:left w:w="120" w:type="dxa"/>
              <w:bottom w:w="100" w:type="dxa"/>
              <w:right w:w="120" w:type="dxa"/>
            </w:tcMar>
            <w:vAlign w:val="center"/>
          </w:tcPr>
          <w:p w14:paraId="0845C069" w14:textId="77777777" w:rsidR="003F2199" w:rsidRDefault="00525624">
            <w:r>
              <w:t>Low – patient-adjacent data leaves premises</w:t>
            </w:r>
          </w:p>
        </w:tc>
      </w:tr>
    </w:tbl>
    <w:p w14:paraId="6A8DB766" w14:textId="77777777" w:rsidR="003F2199" w:rsidRDefault="00525624">
      <w:pPr>
        <w:pStyle w:val="Heading2"/>
        <w:spacing w:before="280" w:after="180"/>
      </w:pPr>
      <w:r>
        <w:rPr>
          <w:b/>
          <w:bCs/>
        </w:rPr>
        <w:t>3.5 Selected Design &amp; Detailed Design</w:t>
      </w:r>
    </w:p>
    <w:p w14:paraId="59C1A2FD" w14:textId="77777777" w:rsidR="003F2199" w:rsidRDefault="00525624">
      <w:pPr>
        <w:spacing w:after="160" w:line="276" w:lineRule="auto"/>
        <w:jc w:val="both"/>
      </w:pPr>
      <w:r>
        <w:rPr>
          <w:sz w:val="24"/>
          <w:szCs w:val="24"/>
        </w:rPr>
        <w:t>Alternative 2 (the custom lightweight Flask/</w:t>
      </w:r>
      <w:proofErr w:type="spellStart"/>
      <w:r>
        <w:rPr>
          <w:sz w:val="24"/>
          <w:szCs w:val="24"/>
        </w:rPr>
        <w:t>psutil</w:t>
      </w:r>
      <w:proofErr w:type="spellEnd"/>
      <w:r>
        <w:rPr>
          <w:sz w:val="24"/>
          <w:szCs w:val="24"/>
        </w:rPr>
        <w:t xml:space="preserve"> application) was selected because Section 3.4 shows it scores highest on performance and cost while keeping all monitoring data on-premise, which is preferable for hospital-adjacent infrastructure; Alternative 1 is more mature but disproportionately heavy to deploy for a single server, and Alternative 3 is disqualified by the requirement to avoid sending server telemetry off-premise.</w:t>
      </w:r>
    </w:p>
    <w:p w14:paraId="7496A311" w14:textId="77777777" w:rsidR="003F2199" w:rsidRDefault="00525624">
      <w:pPr>
        <w:spacing w:after="160" w:line="276" w:lineRule="auto"/>
        <w:jc w:val="both"/>
      </w:pPr>
      <w:r>
        <w:rPr>
          <w:sz w:val="24"/>
          <w:szCs w:val="24"/>
        </w:rPr>
        <w:t>The selected design follows a three-tier architecture: (1) a Presentation tier – a browser dashboard built with HTML5, CSS3, Bootstrap and Chart.js that polls the backend and renders live gauges and time-series graphs; (2) an Application tier – a Flask application exposing REST endpoints, with Module 1 (the real-time monitoring engine) running as a background scheduler thread that calls `</w:t>
      </w:r>
      <w:proofErr w:type="spellStart"/>
      <w:r>
        <w:rPr>
          <w:sz w:val="24"/>
          <w:szCs w:val="24"/>
        </w:rPr>
        <w:t>psutil</w:t>
      </w:r>
      <w:proofErr w:type="spellEnd"/>
      <w:r>
        <w:rPr>
          <w:sz w:val="24"/>
          <w:szCs w:val="24"/>
        </w:rPr>
        <w:t>` to sample CPU, memory, disk and network counters, compares them to the thresholds in Section 3.3, and raises Warning/Critical/Recovered alerts; a companion service-manager component checks each configured hospital service and issues an OS-level restart command when a service is found stopped; and (3) a Data tier – a SQLite database storing time-stamped metric readings, service-status records and the alert log.</w:t>
      </w:r>
    </w:p>
    <w:p w14:paraId="51FAB73D" w14:textId="77777777" w:rsidR="003F2199" w:rsidRDefault="00525624">
      <w:pPr>
        <w:spacing w:after="160" w:line="276" w:lineRule="auto"/>
        <w:jc w:val="both"/>
      </w:pPr>
      <w:r>
        <w:rPr>
          <w:sz w:val="24"/>
          <w:szCs w:val="24"/>
        </w:rPr>
        <w:t>[Figure 3.1 – Three-Tier System Architecture Diagram: Presentation tier (dashboard) ↔ Application tier (Flask app: Monitoring Engine / Alert Engine / Service Manager) ↔ Data tier (SQLite database), with the OS resource layer (</w:t>
      </w:r>
      <w:proofErr w:type="spellStart"/>
      <w:r>
        <w:rPr>
          <w:sz w:val="24"/>
          <w:szCs w:val="24"/>
        </w:rPr>
        <w:t>psutil</w:t>
      </w:r>
      <w:proofErr w:type="spellEnd"/>
      <w:r>
        <w:rPr>
          <w:sz w:val="24"/>
          <w:szCs w:val="24"/>
        </w:rPr>
        <w:t xml:space="preserve"> / service control commands) beneath the Application tier.]</w:t>
      </w:r>
    </w:p>
    <w:p w14:paraId="1A5486F0" w14:textId="77777777" w:rsidR="003F2199" w:rsidRDefault="00525624">
      <w:pPr>
        <w:spacing w:after="160" w:line="276" w:lineRule="auto"/>
        <w:jc w:val="both"/>
      </w:pPr>
      <w:r>
        <w:rPr>
          <w:sz w:val="24"/>
          <w:szCs w:val="24"/>
        </w:rPr>
        <w:t xml:space="preserve">[Figure 3.2 – Data Flow Diagram: OS resource counters → </w:t>
      </w:r>
      <w:proofErr w:type="spellStart"/>
      <w:r>
        <w:rPr>
          <w:sz w:val="24"/>
          <w:szCs w:val="24"/>
        </w:rPr>
        <w:t>psutil</w:t>
      </w:r>
      <w:proofErr w:type="spellEnd"/>
      <w:r>
        <w:rPr>
          <w:sz w:val="24"/>
          <w:szCs w:val="24"/>
        </w:rPr>
        <w:t xml:space="preserve"> sampler → threshold comparator → (a) metrics table, (b) alert log, (c) REST API → dashboard.]</w:t>
      </w:r>
    </w:p>
    <w:p w14:paraId="37C96E9E" w14:textId="77777777" w:rsidR="003F2199" w:rsidRDefault="00525624">
      <w:pPr>
        <w:spacing w:after="160" w:line="276" w:lineRule="auto"/>
        <w:jc w:val="both"/>
      </w:pPr>
      <w:r>
        <w:rPr>
          <w:sz w:val="24"/>
          <w:szCs w:val="24"/>
        </w:rPr>
        <w:t>Key calculation: with a polling interval of t = 3 s and a required detection latency of at most one cycle, worst-case detection time for a resource breach or service failure is t = 3 s, well within the target set in Section 3.3; at this interval, a `</w:t>
      </w:r>
      <w:proofErr w:type="spellStart"/>
      <w:r>
        <w:rPr>
          <w:sz w:val="24"/>
          <w:szCs w:val="24"/>
        </w:rPr>
        <w:t>psutil</w:t>
      </w:r>
      <w:proofErr w:type="spellEnd"/>
      <w:r>
        <w:rPr>
          <w:sz w:val="24"/>
          <w:szCs w:val="24"/>
        </w:rPr>
        <w:t xml:space="preserve">` sampling call profiled at approximately 8–12 </w:t>
      </w:r>
      <w:proofErr w:type="spellStart"/>
      <w:r>
        <w:rPr>
          <w:sz w:val="24"/>
          <w:szCs w:val="24"/>
        </w:rPr>
        <w:t>ms</w:t>
      </w:r>
      <w:proofErr w:type="spellEnd"/>
      <w:r>
        <w:rPr>
          <w:sz w:val="24"/>
          <w:szCs w:val="24"/>
        </w:rPr>
        <w:t xml:space="preserve"> per cycle contributes under 0.5% duty-cycle CPU overhead, satisfying the ≤ 5% overhead requirement.</w:t>
      </w:r>
    </w:p>
    <w:p w14:paraId="45A57D8A" w14:textId="77777777" w:rsidR="003F2199" w:rsidRDefault="00525624">
      <w:pPr>
        <w:spacing w:after="160" w:line="276" w:lineRule="auto"/>
        <w:jc w:val="both"/>
      </w:pPr>
      <w:r>
        <w:rPr>
          <w:sz w:val="24"/>
          <w:szCs w:val="24"/>
        </w:rPr>
        <w:t>Systems approach: the Monitoring Engine and Service Manager run as independent background threads sharing the same SQLite connection pool; the Alert Engine subscribes to both threads' outputs so that a single alert record is created whichever subsystem detects the anomaly, and the dashboard's REST layer reads only from the Data tier, decoupling the user interface from the sampling frequency of the backend threads.</w:t>
      </w:r>
    </w:p>
    <w:p w14:paraId="78CDDE50" w14:textId="77777777" w:rsidR="003F2199" w:rsidRDefault="00525624">
      <w:pPr>
        <w:pStyle w:val="Heading2"/>
        <w:spacing w:before="280" w:after="180"/>
      </w:pPr>
      <w:r>
        <w:rPr>
          <w:b/>
          <w:bCs/>
        </w:rPr>
        <w:t>3.6 Trade-off Analysis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900"/>
        <w:gridCol w:w="1900"/>
        <w:gridCol w:w="1900"/>
        <w:gridCol w:w="2200"/>
      </w:tblGrid>
      <w:tr w:rsidR="003F2199" w14:paraId="3888D179" w14:textId="77777777">
        <w:tblPrEx>
          <w:tblCellMar>
            <w:top w:w="0" w:type="dxa"/>
            <w:bottom w:w="0" w:type="dxa"/>
          </w:tblCellMar>
        </w:tblPrEx>
        <w:trPr>
          <w:cantSplit/>
          <w:tblHeader/>
        </w:trPr>
        <w:tc>
          <w:tcPr>
            <w:tcW w:w="2000" w:type="dxa"/>
            <w:shd w:val="clear" w:color="auto" w:fill="D9E2F3"/>
            <w:tcMar>
              <w:top w:w="100" w:type="dxa"/>
              <w:left w:w="120" w:type="dxa"/>
              <w:bottom w:w="100" w:type="dxa"/>
              <w:right w:w="120" w:type="dxa"/>
            </w:tcMar>
            <w:vAlign w:val="center"/>
          </w:tcPr>
          <w:p w14:paraId="0CD69256" w14:textId="77777777" w:rsidR="003F2199" w:rsidRDefault="00525624">
            <w:pPr>
              <w:jc w:val="center"/>
            </w:pPr>
            <w:r>
              <w:rPr>
                <w:b/>
                <w:bCs/>
              </w:rPr>
              <w:lastRenderedPageBreak/>
              <w:t>Design Decision</w:t>
            </w:r>
          </w:p>
        </w:tc>
        <w:tc>
          <w:tcPr>
            <w:tcW w:w="1900" w:type="dxa"/>
            <w:shd w:val="clear" w:color="auto" w:fill="D9E2F3"/>
            <w:tcMar>
              <w:top w:w="100" w:type="dxa"/>
              <w:left w:w="120" w:type="dxa"/>
              <w:bottom w:w="100" w:type="dxa"/>
              <w:right w:w="120" w:type="dxa"/>
            </w:tcMar>
            <w:vAlign w:val="center"/>
          </w:tcPr>
          <w:p w14:paraId="1EB896AE" w14:textId="77777777" w:rsidR="003F2199" w:rsidRDefault="00525624">
            <w:pPr>
              <w:jc w:val="center"/>
            </w:pPr>
            <w:r>
              <w:rPr>
                <w:b/>
                <w:bCs/>
              </w:rPr>
              <w:t>Alternative Considered</w:t>
            </w:r>
          </w:p>
        </w:tc>
        <w:tc>
          <w:tcPr>
            <w:tcW w:w="1900" w:type="dxa"/>
            <w:shd w:val="clear" w:color="auto" w:fill="D9E2F3"/>
            <w:tcMar>
              <w:top w:w="100" w:type="dxa"/>
              <w:left w:w="120" w:type="dxa"/>
              <w:bottom w:w="100" w:type="dxa"/>
              <w:right w:w="120" w:type="dxa"/>
            </w:tcMar>
            <w:vAlign w:val="center"/>
          </w:tcPr>
          <w:p w14:paraId="2A7955D9" w14:textId="77777777" w:rsidR="003F2199" w:rsidRDefault="00525624">
            <w:pPr>
              <w:jc w:val="center"/>
            </w:pPr>
            <w:r>
              <w:rPr>
                <w:b/>
                <w:bCs/>
              </w:rPr>
              <w:t>Benefit</w:t>
            </w:r>
          </w:p>
        </w:tc>
        <w:tc>
          <w:tcPr>
            <w:tcW w:w="1900" w:type="dxa"/>
            <w:shd w:val="clear" w:color="auto" w:fill="D9E2F3"/>
            <w:tcMar>
              <w:top w:w="100" w:type="dxa"/>
              <w:left w:w="120" w:type="dxa"/>
              <w:bottom w:w="100" w:type="dxa"/>
              <w:right w:w="120" w:type="dxa"/>
            </w:tcMar>
            <w:vAlign w:val="center"/>
          </w:tcPr>
          <w:p w14:paraId="0BDF27FF" w14:textId="77777777" w:rsidR="003F2199" w:rsidRDefault="00525624">
            <w:pPr>
              <w:jc w:val="center"/>
            </w:pPr>
            <w:r>
              <w:rPr>
                <w:b/>
                <w:bCs/>
              </w:rPr>
              <w:t>Disadvantage</w:t>
            </w:r>
          </w:p>
        </w:tc>
        <w:tc>
          <w:tcPr>
            <w:tcW w:w="2200" w:type="dxa"/>
            <w:shd w:val="clear" w:color="auto" w:fill="D9E2F3"/>
            <w:tcMar>
              <w:top w:w="100" w:type="dxa"/>
              <w:left w:w="120" w:type="dxa"/>
              <w:bottom w:w="100" w:type="dxa"/>
              <w:right w:w="120" w:type="dxa"/>
            </w:tcMar>
            <w:vAlign w:val="center"/>
          </w:tcPr>
          <w:p w14:paraId="0B0E2407" w14:textId="77777777" w:rsidR="003F2199" w:rsidRDefault="00525624">
            <w:pPr>
              <w:jc w:val="center"/>
            </w:pPr>
            <w:r>
              <w:rPr>
                <w:b/>
                <w:bCs/>
              </w:rPr>
              <w:t>Final Decision &amp; Justification</w:t>
            </w:r>
          </w:p>
        </w:tc>
      </w:tr>
      <w:tr w:rsidR="003F2199" w14:paraId="2A9797C3"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73D8D9E2" w14:textId="77777777" w:rsidR="003F2199" w:rsidRDefault="00525624">
            <w:r>
              <w:t>Database choice</w:t>
            </w:r>
          </w:p>
        </w:tc>
        <w:tc>
          <w:tcPr>
            <w:tcW w:w="1900" w:type="dxa"/>
            <w:tcMar>
              <w:top w:w="100" w:type="dxa"/>
              <w:left w:w="120" w:type="dxa"/>
              <w:bottom w:w="100" w:type="dxa"/>
              <w:right w:w="120" w:type="dxa"/>
            </w:tcMar>
            <w:vAlign w:val="center"/>
          </w:tcPr>
          <w:p w14:paraId="612BA584" w14:textId="77777777" w:rsidR="003F2199" w:rsidRDefault="00525624">
            <w:r>
              <w:t>MySQL/MariaDB server</w:t>
            </w:r>
          </w:p>
        </w:tc>
        <w:tc>
          <w:tcPr>
            <w:tcW w:w="1900" w:type="dxa"/>
            <w:tcMar>
              <w:top w:w="100" w:type="dxa"/>
              <w:left w:w="120" w:type="dxa"/>
              <w:bottom w:w="100" w:type="dxa"/>
              <w:right w:w="120" w:type="dxa"/>
            </w:tcMar>
            <w:vAlign w:val="center"/>
          </w:tcPr>
          <w:p w14:paraId="6279A0E0" w14:textId="77777777" w:rsidR="003F2199" w:rsidRDefault="00525624">
            <w:r>
              <w:t>SQLite: zero-configuration, file-based</w:t>
            </w:r>
          </w:p>
        </w:tc>
        <w:tc>
          <w:tcPr>
            <w:tcW w:w="1900" w:type="dxa"/>
            <w:tcMar>
              <w:top w:w="100" w:type="dxa"/>
              <w:left w:w="120" w:type="dxa"/>
              <w:bottom w:w="100" w:type="dxa"/>
              <w:right w:w="120" w:type="dxa"/>
            </w:tcMar>
            <w:vAlign w:val="center"/>
          </w:tcPr>
          <w:p w14:paraId="6F1DAF1A" w14:textId="77777777" w:rsidR="003F2199" w:rsidRDefault="00525624">
            <w:r>
              <w:t>SQLite: limited concurrent-write throughput</w:t>
            </w:r>
          </w:p>
        </w:tc>
        <w:tc>
          <w:tcPr>
            <w:tcW w:w="2200" w:type="dxa"/>
            <w:tcMar>
              <w:top w:w="100" w:type="dxa"/>
              <w:left w:w="120" w:type="dxa"/>
              <w:bottom w:w="100" w:type="dxa"/>
              <w:right w:w="120" w:type="dxa"/>
            </w:tcMar>
            <w:vAlign w:val="center"/>
          </w:tcPr>
          <w:p w14:paraId="60D370B4" w14:textId="77777777" w:rsidR="003F2199" w:rsidRDefault="00525624">
            <w:r>
              <w:t>SQLite chosen – read/write volume from a single server is low; simplifies deployment</w:t>
            </w:r>
          </w:p>
        </w:tc>
      </w:tr>
      <w:tr w:rsidR="003F2199" w14:paraId="5D1E5333"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14A5DCAC" w14:textId="77777777" w:rsidR="003F2199" w:rsidRDefault="00525624">
            <w:r>
              <w:t>Polling interval</w:t>
            </w:r>
          </w:p>
        </w:tc>
        <w:tc>
          <w:tcPr>
            <w:tcW w:w="1900" w:type="dxa"/>
            <w:tcMar>
              <w:top w:w="100" w:type="dxa"/>
              <w:left w:w="120" w:type="dxa"/>
              <w:bottom w:w="100" w:type="dxa"/>
              <w:right w:w="120" w:type="dxa"/>
            </w:tcMar>
            <w:vAlign w:val="center"/>
          </w:tcPr>
          <w:p w14:paraId="3A0F7B3E" w14:textId="77777777" w:rsidR="003F2199" w:rsidRDefault="00525624">
            <w:r>
              <w:t>1 second (faster)</w:t>
            </w:r>
          </w:p>
        </w:tc>
        <w:tc>
          <w:tcPr>
            <w:tcW w:w="1900" w:type="dxa"/>
            <w:tcMar>
              <w:top w:w="100" w:type="dxa"/>
              <w:left w:w="120" w:type="dxa"/>
              <w:bottom w:w="100" w:type="dxa"/>
              <w:right w:w="120" w:type="dxa"/>
            </w:tcMar>
            <w:vAlign w:val="center"/>
          </w:tcPr>
          <w:p w14:paraId="7EF7BB4F" w14:textId="77777777" w:rsidR="003F2199" w:rsidRDefault="00525624">
            <w:r>
              <w:t>3–5 s: lower CPU overhead</w:t>
            </w:r>
          </w:p>
        </w:tc>
        <w:tc>
          <w:tcPr>
            <w:tcW w:w="1900" w:type="dxa"/>
            <w:tcMar>
              <w:top w:w="100" w:type="dxa"/>
              <w:left w:w="120" w:type="dxa"/>
              <w:bottom w:w="100" w:type="dxa"/>
              <w:right w:w="120" w:type="dxa"/>
            </w:tcMar>
            <w:vAlign w:val="center"/>
          </w:tcPr>
          <w:p w14:paraId="00D9B1FA" w14:textId="77777777" w:rsidR="003F2199" w:rsidRDefault="00525624">
            <w:r>
              <w:t>3–5 s: slightly slower detection of very short spikes</w:t>
            </w:r>
          </w:p>
        </w:tc>
        <w:tc>
          <w:tcPr>
            <w:tcW w:w="2200" w:type="dxa"/>
            <w:tcMar>
              <w:top w:w="100" w:type="dxa"/>
              <w:left w:w="120" w:type="dxa"/>
              <w:bottom w:w="100" w:type="dxa"/>
              <w:right w:w="120" w:type="dxa"/>
            </w:tcMar>
            <w:vAlign w:val="center"/>
          </w:tcPr>
          <w:p w14:paraId="3A8D6311" w14:textId="77777777" w:rsidR="003F2199" w:rsidRDefault="00525624">
            <w:r>
              <w:t>3 s chosen – balances detection speed against overhead requirement</w:t>
            </w:r>
          </w:p>
        </w:tc>
      </w:tr>
      <w:tr w:rsidR="003F2199" w14:paraId="2D86A021"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6F6AB087" w14:textId="77777777" w:rsidR="003F2199" w:rsidRDefault="00525624">
            <w:r>
              <w:t>Dashboard update mechanism</w:t>
            </w:r>
          </w:p>
        </w:tc>
        <w:tc>
          <w:tcPr>
            <w:tcW w:w="1900" w:type="dxa"/>
            <w:tcMar>
              <w:top w:w="100" w:type="dxa"/>
              <w:left w:w="120" w:type="dxa"/>
              <w:bottom w:w="100" w:type="dxa"/>
              <w:right w:w="120" w:type="dxa"/>
            </w:tcMar>
            <w:vAlign w:val="center"/>
          </w:tcPr>
          <w:p w14:paraId="6B03258C" w14:textId="77777777" w:rsidR="003F2199" w:rsidRDefault="00525624">
            <w:proofErr w:type="spellStart"/>
            <w:r>
              <w:t>WebSockets</w:t>
            </w:r>
            <w:proofErr w:type="spellEnd"/>
            <w:r>
              <w:t xml:space="preserve"> (push-based)</w:t>
            </w:r>
          </w:p>
        </w:tc>
        <w:tc>
          <w:tcPr>
            <w:tcW w:w="1900" w:type="dxa"/>
            <w:tcMar>
              <w:top w:w="100" w:type="dxa"/>
              <w:left w:w="120" w:type="dxa"/>
              <w:bottom w:w="100" w:type="dxa"/>
              <w:right w:w="120" w:type="dxa"/>
            </w:tcMar>
            <w:vAlign w:val="center"/>
          </w:tcPr>
          <w:p w14:paraId="72C46B76" w14:textId="77777777" w:rsidR="003F2199" w:rsidRDefault="00525624">
            <w:r>
              <w:t>AJAX polling: simpler to implement and debug</w:t>
            </w:r>
          </w:p>
        </w:tc>
        <w:tc>
          <w:tcPr>
            <w:tcW w:w="1900" w:type="dxa"/>
            <w:tcMar>
              <w:top w:w="100" w:type="dxa"/>
              <w:left w:w="120" w:type="dxa"/>
              <w:bottom w:w="100" w:type="dxa"/>
              <w:right w:w="120" w:type="dxa"/>
            </w:tcMar>
            <w:vAlign w:val="center"/>
          </w:tcPr>
          <w:p w14:paraId="745B7497" w14:textId="77777777" w:rsidR="003F2199" w:rsidRDefault="00525624">
            <w:r>
              <w:t>AJAX polling: marginally higher network chatter</w:t>
            </w:r>
          </w:p>
        </w:tc>
        <w:tc>
          <w:tcPr>
            <w:tcW w:w="2200" w:type="dxa"/>
            <w:tcMar>
              <w:top w:w="100" w:type="dxa"/>
              <w:left w:w="120" w:type="dxa"/>
              <w:bottom w:w="100" w:type="dxa"/>
              <w:right w:w="120" w:type="dxa"/>
            </w:tcMar>
            <w:vAlign w:val="center"/>
          </w:tcPr>
          <w:p w14:paraId="7394C641" w14:textId="77777777" w:rsidR="003F2199" w:rsidRDefault="00525624">
            <w:r>
              <w:t xml:space="preserve">AJAX polling chosen for the current scope; </w:t>
            </w:r>
            <w:proofErr w:type="spellStart"/>
            <w:r>
              <w:t>WebSockets</w:t>
            </w:r>
            <w:proofErr w:type="spellEnd"/>
            <w:r>
              <w:t xml:space="preserve"> noted under Future Work</w:t>
            </w:r>
          </w:p>
        </w:tc>
      </w:tr>
    </w:tbl>
    <w:p w14:paraId="20B9D6DA" w14:textId="77777777" w:rsidR="003F2199" w:rsidRDefault="00525624">
      <w:pPr>
        <w:pStyle w:val="Heading2"/>
        <w:spacing w:before="280" w:after="180"/>
      </w:pPr>
      <w:r>
        <w:rPr>
          <w:b/>
          <w:bCs/>
        </w:rPr>
        <w:t>3.7 Sustainability, Ethics, Safety, Risk &amp; Security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2700"/>
        <w:gridCol w:w="2200"/>
      </w:tblGrid>
      <w:tr w:rsidR="003F2199" w14:paraId="20E9CA8B" w14:textId="77777777">
        <w:tblPrEx>
          <w:tblCellMar>
            <w:top w:w="0" w:type="dxa"/>
            <w:bottom w:w="0" w:type="dxa"/>
          </w:tblCellMar>
        </w:tblPrEx>
        <w:trPr>
          <w:cantSplit/>
          <w:tblHeader/>
        </w:trPr>
        <w:tc>
          <w:tcPr>
            <w:tcW w:w="1600" w:type="dxa"/>
            <w:shd w:val="clear" w:color="auto" w:fill="D9E2F3"/>
            <w:tcMar>
              <w:top w:w="100" w:type="dxa"/>
              <w:left w:w="120" w:type="dxa"/>
              <w:bottom w:w="100" w:type="dxa"/>
              <w:right w:w="120" w:type="dxa"/>
            </w:tcMar>
            <w:vAlign w:val="center"/>
          </w:tcPr>
          <w:p w14:paraId="147419E7" w14:textId="77777777" w:rsidR="003F2199" w:rsidRDefault="00525624">
            <w:pPr>
              <w:jc w:val="center"/>
            </w:pPr>
            <w:r>
              <w:rPr>
                <w:b/>
                <w:bCs/>
              </w:rPr>
              <w:t>Domain</w:t>
            </w:r>
          </w:p>
        </w:tc>
        <w:tc>
          <w:tcPr>
            <w:tcW w:w="2600" w:type="dxa"/>
            <w:shd w:val="clear" w:color="auto" w:fill="D9E2F3"/>
            <w:tcMar>
              <w:top w:w="100" w:type="dxa"/>
              <w:left w:w="120" w:type="dxa"/>
              <w:bottom w:w="100" w:type="dxa"/>
              <w:right w:w="120" w:type="dxa"/>
            </w:tcMar>
            <w:vAlign w:val="center"/>
          </w:tcPr>
          <w:p w14:paraId="451268F1" w14:textId="77777777" w:rsidR="003F2199" w:rsidRDefault="00525624">
            <w:pPr>
              <w:jc w:val="center"/>
            </w:pPr>
            <w:r>
              <w:rPr>
                <w:b/>
                <w:bCs/>
              </w:rPr>
              <w:t>Consideration</w:t>
            </w:r>
          </w:p>
        </w:tc>
        <w:tc>
          <w:tcPr>
            <w:tcW w:w="2700" w:type="dxa"/>
            <w:shd w:val="clear" w:color="auto" w:fill="D9E2F3"/>
            <w:tcMar>
              <w:top w:w="100" w:type="dxa"/>
              <w:left w:w="120" w:type="dxa"/>
              <w:bottom w:w="100" w:type="dxa"/>
              <w:right w:w="120" w:type="dxa"/>
            </w:tcMar>
            <w:vAlign w:val="center"/>
          </w:tcPr>
          <w:p w14:paraId="6E50BDF7" w14:textId="77777777" w:rsidR="003F2199" w:rsidRDefault="00525624">
            <w:pPr>
              <w:jc w:val="center"/>
            </w:pPr>
            <w:r>
              <w:rPr>
                <w:b/>
                <w:bCs/>
              </w:rPr>
              <w:t>Evidence Evaluated</w:t>
            </w:r>
          </w:p>
        </w:tc>
        <w:tc>
          <w:tcPr>
            <w:tcW w:w="2200" w:type="dxa"/>
            <w:shd w:val="clear" w:color="auto" w:fill="D9E2F3"/>
            <w:tcMar>
              <w:top w:w="100" w:type="dxa"/>
              <w:left w:w="120" w:type="dxa"/>
              <w:bottom w:w="100" w:type="dxa"/>
              <w:right w:w="120" w:type="dxa"/>
            </w:tcMar>
            <w:vAlign w:val="center"/>
          </w:tcPr>
          <w:p w14:paraId="2A949375" w14:textId="77777777" w:rsidR="003F2199" w:rsidRDefault="00525624">
            <w:pPr>
              <w:jc w:val="center"/>
            </w:pPr>
            <w:r>
              <w:rPr>
                <w:b/>
                <w:bCs/>
              </w:rPr>
              <w:t>Impact on Final Decision</w:t>
            </w:r>
          </w:p>
        </w:tc>
      </w:tr>
      <w:tr w:rsidR="003F2199" w14:paraId="3DDC29FA" w14:textId="77777777">
        <w:tblPrEx>
          <w:tblCellMar>
            <w:top w:w="0" w:type="dxa"/>
            <w:bottom w:w="0" w:type="dxa"/>
          </w:tblCellMar>
        </w:tblPrEx>
        <w:trPr>
          <w:cantSplit/>
        </w:trPr>
        <w:tc>
          <w:tcPr>
            <w:tcW w:w="1600" w:type="dxa"/>
            <w:tcMar>
              <w:top w:w="100" w:type="dxa"/>
              <w:left w:w="120" w:type="dxa"/>
              <w:bottom w:w="100" w:type="dxa"/>
              <w:right w:w="120" w:type="dxa"/>
            </w:tcMar>
            <w:vAlign w:val="center"/>
          </w:tcPr>
          <w:p w14:paraId="440C0492" w14:textId="77777777" w:rsidR="003F2199" w:rsidRDefault="00525624">
            <w:r>
              <w:t>Sustainability</w:t>
            </w:r>
          </w:p>
        </w:tc>
        <w:tc>
          <w:tcPr>
            <w:tcW w:w="2600" w:type="dxa"/>
            <w:tcMar>
              <w:top w:w="100" w:type="dxa"/>
              <w:left w:w="120" w:type="dxa"/>
              <w:bottom w:w="100" w:type="dxa"/>
              <w:right w:w="120" w:type="dxa"/>
            </w:tcMar>
            <w:vAlign w:val="center"/>
          </w:tcPr>
          <w:p w14:paraId="1C183939" w14:textId="77777777" w:rsidR="003F2199" w:rsidRDefault="00525624">
            <w:r>
              <w:t>Energy/compute footprint of the monitoring process itself</w:t>
            </w:r>
          </w:p>
        </w:tc>
        <w:tc>
          <w:tcPr>
            <w:tcW w:w="2700" w:type="dxa"/>
            <w:tcMar>
              <w:top w:w="100" w:type="dxa"/>
              <w:left w:w="120" w:type="dxa"/>
              <w:bottom w:w="100" w:type="dxa"/>
              <w:right w:w="120" w:type="dxa"/>
            </w:tcMar>
            <w:vAlign w:val="center"/>
          </w:tcPr>
          <w:p w14:paraId="6857ED90" w14:textId="77777777" w:rsidR="003F2199" w:rsidRDefault="00525624">
            <w:r>
              <w:t xml:space="preserve">Profiled CPU/memory overhead of the </w:t>
            </w:r>
            <w:proofErr w:type="spellStart"/>
            <w:r>
              <w:t>psutil</w:t>
            </w:r>
            <w:proofErr w:type="spellEnd"/>
            <w:r>
              <w:t xml:space="preserve"> sampling loop at the chosen 3 s interval</w:t>
            </w:r>
          </w:p>
        </w:tc>
        <w:tc>
          <w:tcPr>
            <w:tcW w:w="2200" w:type="dxa"/>
            <w:tcMar>
              <w:top w:w="100" w:type="dxa"/>
              <w:left w:w="120" w:type="dxa"/>
              <w:bottom w:w="100" w:type="dxa"/>
              <w:right w:w="120" w:type="dxa"/>
            </w:tcMar>
            <w:vAlign w:val="center"/>
          </w:tcPr>
          <w:p w14:paraId="10418D73" w14:textId="77777777" w:rsidR="003F2199" w:rsidRDefault="00525624">
            <w:r>
              <w:t>Interval set to 3 s (not 1 s) specifically to reduce continuous background compute draw</w:t>
            </w:r>
          </w:p>
        </w:tc>
      </w:tr>
      <w:tr w:rsidR="003F2199" w14:paraId="2E1AF808" w14:textId="77777777">
        <w:tblPrEx>
          <w:tblCellMar>
            <w:top w:w="0" w:type="dxa"/>
            <w:bottom w:w="0" w:type="dxa"/>
          </w:tblCellMar>
        </w:tblPrEx>
        <w:trPr>
          <w:cantSplit/>
        </w:trPr>
        <w:tc>
          <w:tcPr>
            <w:tcW w:w="1600" w:type="dxa"/>
            <w:tcMar>
              <w:top w:w="100" w:type="dxa"/>
              <w:left w:w="120" w:type="dxa"/>
              <w:bottom w:w="100" w:type="dxa"/>
              <w:right w:w="120" w:type="dxa"/>
            </w:tcMar>
            <w:vAlign w:val="center"/>
          </w:tcPr>
          <w:p w14:paraId="42433450" w14:textId="77777777" w:rsidR="003F2199" w:rsidRDefault="00525624">
            <w:r>
              <w:t>Ethics</w:t>
            </w:r>
          </w:p>
        </w:tc>
        <w:tc>
          <w:tcPr>
            <w:tcW w:w="2600" w:type="dxa"/>
            <w:tcMar>
              <w:top w:w="100" w:type="dxa"/>
              <w:left w:w="120" w:type="dxa"/>
              <w:bottom w:w="100" w:type="dxa"/>
              <w:right w:w="120" w:type="dxa"/>
            </w:tcMar>
            <w:vAlign w:val="center"/>
          </w:tcPr>
          <w:p w14:paraId="273AA865" w14:textId="77777777" w:rsidR="003F2199" w:rsidRDefault="00525624">
            <w:r>
              <w:t>Monitoring must not expose patient data, only infrastructure metrics</w:t>
            </w:r>
          </w:p>
        </w:tc>
        <w:tc>
          <w:tcPr>
            <w:tcW w:w="2700" w:type="dxa"/>
            <w:tcMar>
              <w:top w:w="100" w:type="dxa"/>
              <w:left w:w="120" w:type="dxa"/>
              <w:bottom w:w="100" w:type="dxa"/>
              <w:right w:w="120" w:type="dxa"/>
            </w:tcMar>
            <w:vAlign w:val="center"/>
          </w:tcPr>
          <w:p w14:paraId="105B0189" w14:textId="77777777" w:rsidR="003F2199" w:rsidRDefault="00525624">
            <w:r>
              <w:t>Reviewed data fields collected – confirmed only OS-level resource counters and service state, no patient records</w:t>
            </w:r>
          </w:p>
        </w:tc>
        <w:tc>
          <w:tcPr>
            <w:tcW w:w="2200" w:type="dxa"/>
            <w:tcMar>
              <w:top w:w="100" w:type="dxa"/>
              <w:left w:w="120" w:type="dxa"/>
              <w:bottom w:w="100" w:type="dxa"/>
              <w:right w:w="120" w:type="dxa"/>
            </w:tcMar>
            <w:vAlign w:val="center"/>
          </w:tcPr>
          <w:p w14:paraId="0E56AC41" w14:textId="77777777" w:rsidR="003F2199" w:rsidRDefault="00525624">
            <w:r>
              <w:t>Scope of collected data restricted to infrastructure metrics; no clinical data touched by Module 1</w:t>
            </w:r>
          </w:p>
        </w:tc>
      </w:tr>
      <w:tr w:rsidR="003F2199" w14:paraId="195A7FA4" w14:textId="77777777">
        <w:tblPrEx>
          <w:tblCellMar>
            <w:top w:w="0" w:type="dxa"/>
            <w:bottom w:w="0" w:type="dxa"/>
          </w:tblCellMar>
        </w:tblPrEx>
        <w:trPr>
          <w:cantSplit/>
        </w:trPr>
        <w:tc>
          <w:tcPr>
            <w:tcW w:w="1600" w:type="dxa"/>
            <w:tcMar>
              <w:top w:w="100" w:type="dxa"/>
              <w:left w:w="120" w:type="dxa"/>
              <w:bottom w:w="100" w:type="dxa"/>
              <w:right w:w="120" w:type="dxa"/>
            </w:tcMar>
            <w:vAlign w:val="center"/>
          </w:tcPr>
          <w:p w14:paraId="5BAA0A25" w14:textId="77777777" w:rsidR="003F2199" w:rsidRDefault="00525624">
            <w:r>
              <w:t>Health &amp; Safety</w:t>
            </w:r>
          </w:p>
        </w:tc>
        <w:tc>
          <w:tcPr>
            <w:tcW w:w="2600" w:type="dxa"/>
            <w:tcMar>
              <w:top w:w="100" w:type="dxa"/>
              <w:left w:w="120" w:type="dxa"/>
              <w:bottom w:w="100" w:type="dxa"/>
              <w:right w:w="120" w:type="dxa"/>
            </w:tcMar>
            <w:vAlign w:val="center"/>
          </w:tcPr>
          <w:p w14:paraId="255412F9" w14:textId="77777777" w:rsidR="003F2199" w:rsidRDefault="00525624">
            <w:r>
              <w:t>Undetected downtime of clinical services can delay patient care</w:t>
            </w:r>
          </w:p>
        </w:tc>
        <w:tc>
          <w:tcPr>
            <w:tcW w:w="2700" w:type="dxa"/>
            <w:tcMar>
              <w:top w:w="100" w:type="dxa"/>
              <w:left w:w="120" w:type="dxa"/>
              <w:bottom w:w="100" w:type="dxa"/>
              <w:right w:w="120" w:type="dxa"/>
            </w:tcMar>
            <w:vAlign w:val="center"/>
          </w:tcPr>
          <w:p w14:paraId="256892A8" w14:textId="77777777" w:rsidR="003F2199" w:rsidRDefault="00525624">
            <w:r>
              <w:t>Compared manual-check intervals against automated 3 s polling</w:t>
            </w:r>
          </w:p>
        </w:tc>
        <w:tc>
          <w:tcPr>
            <w:tcW w:w="2200" w:type="dxa"/>
            <w:tcMar>
              <w:top w:w="100" w:type="dxa"/>
              <w:left w:w="120" w:type="dxa"/>
              <w:bottom w:w="100" w:type="dxa"/>
              <w:right w:w="120" w:type="dxa"/>
            </w:tcMar>
            <w:vAlign w:val="center"/>
          </w:tcPr>
          <w:p w14:paraId="37CEF359" w14:textId="77777777" w:rsidR="003F2199" w:rsidRDefault="00525624">
            <w:r>
              <w:t>Automated monitoring adopted specifically to reduce time-to-detection versus manual checks</w:t>
            </w:r>
          </w:p>
        </w:tc>
      </w:tr>
      <w:tr w:rsidR="003F2199" w14:paraId="66AF0109" w14:textId="77777777">
        <w:tblPrEx>
          <w:tblCellMar>
            <w:top w:w="0" w:type="dxa"/>
            <w:bottom w:w="0" w:type="dxa"/>
          </w:tblCellMar>
        </w:tblPrEx>
        <w:trPr>
          <w:cantSplit/>
        </w:trPr>
        <w:tc>
          <w:tcPr>
            <w:tcW w:w="1600" w:type="dxa"/>
            <w:tcMar>
              <w:top w:w="100" w:type="dxa"/>
              <w:left w:w="120" w:type="dxa"/>
              <w:bottom w:w="100" w:type="dxa"/>
              <w:right w:w="120" w:type="dxa"/>
            </w:tcMar>
            <w:vAlign w:val="center"/>
          </w:tcPr>
          <w:p w14:paraId="3FDF760B" w14:textId="77777777" w:rsidR="003F2199" w:rsidRDefault="00525624">
            <w:r>
              <w:t>Security</w:t>
            </w:r>
          </w:p>
        </w:tc>
        <w:tc>
          <w:tcPr>
            <w:tcW w:w="2600" w:type="dxa"/>
            <w:tcMar>
              <w:top w:w="100" w:type="dxa"/>
              <w:left w:w="120" w:type="dxa"/>
              <w:bottom w:w="100" w:type="dxa"/>
              <w:right w:w="120" w:type="dxa"/>
            </w:tcMar>
            <w:vAlign w:val="center"/>
          </w:tcPr>
          <w:p w14:paraId="7AC05810" w14:textId="77777777" w:rsidR="003F2199" w:rsidRDefault="00525624">
            <w:r>
              <w:t>Dashboard must not become an unauthorised access point to server control</w:t>
            </w:r>
          </w:p>
        </w:tc>
        <w:tc>
          <w:tcPr>
            <w:tcW w:w="2700" w:type="dxa"/>
            <w:tcMar>
              <w:top w:w="100" w:type="dxa"/>
              <w:left w:w="120" w:type="dxa"/>
              <w:bottom w:w="100" w:type="dxa"/>
              <w:right w:w="120" w:type="dxa"/>
            </w:tcMar>
            <w:vAlign w:val="center"/>
          </w:tcPr>
          <w:p w14:paraId="3FFF565F" w14:textId="77777777" w:rsidR="003F2199" w:rsidRDefault="00525624">
            <w:r>
              <w:t>Reviewed attack surface of exposing restart-capable endpoints</w:t>
            </w:r>
          </w:p>
        </w:tc>
        <w:tc>
          <w:tcPr>
            <w:tcW w:w="2200" w:type="dxa"/>
            <w:tcMar>
              <w:top w:w="100" w:type="dxa"/>
              <w:left w:w="120" w:type="dxa"/>
              <w:bottom w:w="100" w:type="dxa"/>
              <w:right w:w="120" w:type="dxa"/>
            </w:tcMar>
            <w:vAlign w:val="center"/>
          </w:tcPr>
          <w:p w14:paraId="41A15E64" w14:textId="77777777" w:rsidR="003F2199" w:rsidRDefault="00525624">
            <w:r>
              <w:t>Dashboard access gated behind authentication before any production deployment</w:t>
            </w:r>
          </w:p>
        </w:tc>
      </w:tr>
    </w:tbl>
    <w:p w14:paraId="62C7A6E3" w14:textId="77777777" w:rsidR="003F2199" w:rsidRDefault="00525624">
      <w:pPr>
        <w:spacing w:after="160" w:line="276" w:lineRule="auto"/>
        <w:jc w:val="both"/>
      </w:pPr>
      <w:r>
        <w:rPr>
          <w:b/>
          <w:bCs/>
          <w:sz w:val="24"/>
          <w:szCs w:val="24"/>
        </w:rPr>
        <w:t>Risk Register</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2500"/>
        <w:gridCol w:w="1500"/>
      </w:tblGrid>
      <w:tr w:rsidR="003F2199" w14:paraId="3664FC54" w14:textId="77777777">
        <w:tblPrEx>
          <w:tblCellMar>
            <w:top w:w="0" w:type="dxa"/>
            <w:bottom w:w="0" w:type="dxa"/>
          </w:tblCellMar>
        </w:tblPrEx>
        <w:trPr>
          <w:cantSplit/>
          <w:tblHeader/>
        </w:trPr>
        <w:tc>
          <w:tcPr>
            <w:tcW w:w="2400" w:type="dxa"/>
            <w:shd w:val="clear" w:color="auto" w:fill="D9E2F3"/>
            <w:tcMar>
              <w:top w:w="100" w:type="dxa"/>
              <w:left w:w="120" w:type="dxa"/>
              <w:bottom w:w="100" w:type="dxa"/>
              <w:right w:w="120" w:type="dxa"/>
            </w:tcMar>
            <w:vAlign w:val="center"/>
          </w:tcPr>
          <w:p w14:paraId="205A2C88" w14:textId="77777777" w:rsidR="003F2199" w:rsidRDefault="00525624">
            <w:pPr>
              <w:jc w:val="center"/>
            </w:pPr>
            <w:r>
              <w:rPr>
                <w:b/>
                <w:bCs/>
              </w:rPr>
              <w:t>Risk</w:t>
            </w:r>
          </w:p>
        </w:tc>
        <w:tc>
          <w:tcPr>
            <w:tcW w:w="1200" w:type="dxa"/>
            <w:shd w:val="clear" w:color="auto" w:fill="D9E2F3"/>
            <w:tcMar>
              <w:top w:w="100" w:type="dxa"/>
              <w:left w:w="120" w:type="dxa"/>
              <w:bottom w:w="100" w:type="dxa"/>
              <w:right w:w="120" w:type="dxa"/>
            </w:tcMar>
            <w:vAlign w:val="center"/>
          </w:tcPr>
          <w:p w14:paraId="3E6B1D9F" w14:textId="77777777" w:rsidR="003F2199" w:rsidRDefault="00525624">
            <w:pPr>
              <w:jc w:val="center"/>
            </w:pPr>
            <w:r>
              <w:rPr>
                <w:b/>
                <w:bCs/>
              </w:rPr>
              <w:t>Likelihood</w:t>
            </w:r>
          </w:p>
        </w:tc>
        <w:tc>
          <w:tcPr>
            <w:tcW w:w="1200" w:type="dxa"/>
            <w:shd w:val="clear" w:color="auto" w:fill="D9E2F3"/>
            <w:tcMar>
              <w:top w:w="100" w:type="dxa"/>
              <w:left w:w="120" w:type="dxa"/>
              <w:bottom w:w="100" w:type="dxa"/>
              <w:right w:w="120" w:type="dxa"/>
            </w:tcMar>
            <w:vAlign w:val="center"/>
          </w:tcPr>
          <w:p w14:paraId="2E5C29CA" w14:textId="77777777" w:rsidR="003F2199" w:rsidRDefault="00525624">
            <w:pPr>
              <w:jc w:val="center"/>
            </w:pPr>
            <w:r>
              <w:rPr>
                <w:b/>
                <w:bCs/>
              </w:rPr>
              <w:t>Severity</w:t>
            </w:r>
          </w:p>
        </w:tc>
        <w:tc>
          <w:tcPr>
            <w:tcW w:w="1200" w:type="dxa"/>
            <w:shd w:val="clear" w:color="auto" w:fill="D9E2F3"/>
            <w:tcMar>
              <w:top w:w="100" w:type="dxa"/>
              <w:left w:w="120" w:type="dxa"/>
              <w:bottom w:w="100" w:type="dxa"/>
              <w:right w:w="120" w:type="dxa"/>
            </w:tcMar>
            <w:vAlign w:val="center"/>
          </w:tcPr>
          <w:p w14:paraId="20BBF9BC" w14:textId="77777777" w:rsidR="003F2199" w:rsidRDefault="00525624">
            <w:pPr>
              <w:jc w:val="center"/>
            </w:pPr>
            <w:r>
              <w:rPr>
                <w:b/>
                <w:bCs/>
              </w:rPr>
              <w:t>Risk Level</w:t>
            </w:r>
          </w:p>
        </w:tc>
        <w:tc>
          <w:tcPr>
            <w:tcW w:w="2500" w:type="dxa"/>
            <w:shd w:val="clear" w:color="auto" w:fill="D9E2F3"/>
            <w:tcMar>
              <w:top w:w="100" w:type="dxa"/>
              <w:left w:w="120" w:type="dxa"/>
              <w:bottom w:w="100" w:type="dxa"/>
              <w:right w:w="120" w:type="dxa"/>
            </w:tcMar>
            <w:vAlign w:val="center"/>
          </w:tcPr>
          <w:p w14:paraId="6668627C" w14:textId="77777777" w:rsidR="003F2199" w:rsidRDefault="00525624">
            <w:pPr>
              <w:jc w:val="center"/>
            </w:pPr>
            <w:r>
              <w:rPr>
                <w:b/>
                <w:bCs/>
              </w:rPr>
              <w:t>Mitigation</w:t>
            </w:r>
          </w:p>
        </w:tc>
        <w:tc>
          <w:tcPr>
            <w:tcW w:w="1500" w:type="dxa"/>
            <w:shd w:val="clear" w:color="auto" w:fill="D9E2F3"/>
            <w:tcMar>
              <w:top w:w="100" w:type="dxa"/>
              <w:left w:w="120" w:type="dxa"/>
              <w:bottom w:w="100" w:type="dxa"/>
              <w:right w:w="120" w:type="dxa"/>
            </w:tcMar>
            <w:vAlign w:val="center"/>
          </w:tcPr>
          <w:p w14:paraId="4D9709EF" w14:textId="77777777" w:rsidR="003F2199" w:rsidRDefault="00525624">
            <w:pPr>
              <w:jc w:val="center"/>
            </w:pPr>
            <w:r>
              <w:rPr>
                <w:b/>
                <w:bCs/>
              </w:rPr>
              <w:t>Residual Risk</w:t>
            </w:r>
          </w:p>
        </w:tc>
      </w:tr>
      <w:tr w:rsidR="003F2199" w14:paraId="04192E74"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5B30E892" w14:textId="77777777" w:rsidR="003F2199" w:rsidRDefault="00525624">
            <w:r>
              <w:t>False-positive alert flooding</w:t>
            </w:r>
          </w:p>
        </w:tc>
        <w:tc>
          <w:tcPr>
            <w:tcW w:w="1200" w:type="dxa"/>
            <w:tcMar>
              <w:top w:w="100" w:type="dxa"/>
              <w:left w:w="120" w:type="dxa"/>
              <w:bottom w:w="100" w:type="dxa"/>
              <w:right w:w="120" w:type="dxa"/>
            </w:tcMar>
            <w:vAlign w:val="center"/>
          </w:tcPr>
          <w:p w14:paraId="7E5722DE" w14:textId="77777777" w:rsidR="003F2199" w:rsidRDefault="00525624">
            <w:r>
              <w:t>Medium</w:t>
            </w:r>
          </w:p>
        </w:tc>
        <w:tc>
          <w:tcPr>
            <w:tcW w:w="1200" w:type="dxa"/>
            <w:tcMar>
              <w:top w:w="100" w:type="dxa"/>
              <w:left w:w="120" w:type="dxa"/>
              <w:bottom w:w="100" w:type="dxa"/>
              <w:right w:w="120" w:type="dxa"/>
            </w:tcMar>
            <w:vAlign w:val="center"/>
          </w:tcPr>
          <w:p w14:paraId="6FE1AC2F" w14:textId="77777777" w:rsidR="003F2199" w:rsidRDefault="00525624">
            <w:r>
              <w:t>Low</w:t>
            </w:r>
          </w:p>
        </w:tc>
        <w:tc>
          <w:tcPr>
            <w:tcW w:w="1200" w:type="dxa"/>
            <w:tcMar>
              <w:top w:w="100" w:type="dxa"/>
              <w:left w:w="120" w:type="dxa"/>
              <w:bottom w:w="100" w:type="dxa"/>
              <w:right w:w="120" w:type="dxa"/>
            </w:tcMar>
            <w:vAlign w:val="center"/>
          </w:tcPr>
          <w:p w14:paraId="3F978BEC" w14:textId="77777777" w:rsidR="003F2199" w:rsidRDefault="00525624">
            <w:r>
              <w:t>Medium</w:t>
            </w:r>
          </w:p>
        </w:tc>
        <w:tc>
          <w:tcPr>
            <w:tcW w:w="2500" w:type="dxa"/>
            <w:tcMar>
              <w:top w:w="100" w:type="dxa"/>
              <w:left w:w="120" w:type="dxa"/>
              <w:bottom w:w="100" w:type="dxa"/>
              <w:right w:w="120" w:type="dxa"/>
            </w:tcMar>
            <w:vAlign w:val="center"/>
          </w:tcPr>
          <w:p w14:paraId="33DFB886" w14:textId="77777777" w:rsidR="003F2199" w:rsidRDefault="00525624">
            <w:r>
              <w:t>Debounce logic requires threshold breach to persist for 2 consecutive cycles before alerting</w:t>
            </w:r>
          </w:p>
        </w:tc>
        <w:tc>
          <w:tcPr>
            <w:tcW w:w="1500" w:type="dxa"/>
            <w:tcMar>
              <w:top w:w="100" w:type="dxa"/>
              <w:left w:w="120" w:type="dxa"/>
              <w:bottom w:w="100" w:type="dxa"/>
              <w:right w:w="120" w:type="dxa"/>
            </w:tcMar>
            <w:vAlign w:val="center"/>
          </w:tcPr>
          <w:p w14:paraId="28B6B3B7" w14:textId="77777777" w:rsidR="003F2199" w:rsidRDefault="00525624">
            <w:r>
              <w:t>Low</w:t>
            </w:r>
          </w:p>
        </w:tc>
      </w:tr>
      <w:tr w:rsidR="003F2199" w14:paraId="6AEED093"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5517C9BE" w14:textId="77777777" w:rsidR="003F2199" w:rsidRDefault="00525624">
            <w:r>
              <w:t>Repeated restart loop on a persistently failing service</w:t>
            </w:r>
          </w:p>
        </w:tc>
        <w:tc>
          <w:tcPr>
            <w:tcW w:w="1200" w:type="dxa"/>
            <w:tcMar>
              <w:top w:w="100" w:type="dxa"/>
              <w:left w:w="120" w:type="dxa"/>
              <w:bottom w:w="100" w:type="dxa"/>
              <w:right w:w="120" w:type="dxa"/>
            </w:tcMar>
            <w:vAlign w:val="center"/>
          </w:tcPr>
          <w:p w14:paraId="0CA3614F" w14:textId="77777777" w:rsidR="003F2199" w:rsidRDefault="00525624">
            <w:r>
              <w:t>Low</w:t>
            </w:r>
          </w:p>
        </w:tc>
        <w:tc>
          <w:tcPr>
            <w:tcW w:w="1200" w:type="dxa"/>
            <w:tcMar>
              <w:top w:w="100" w:type="dxa"/>
              <w:left w:w="120" w:type="dxa"/>
              <w:bottom w:w="100" w:type="dxa"/>
              <w:right w:w="120" w:type="dxa"/>
            </w:tcMar>
            <w:vAlign w:val="center"/>
          </w:tcPr>
          <w:p w14:paraId="72D8BAA9" w14:textId="77777777" w:rsidR="003F2199" w:rsidRDefault="00525624">
            <w:r>
              <w:t>High</w:t>
            </w:r>
          </w:p>
        </w:tc>
        <w:tc>
          <w:tcPr>
            <w:tcW w:w="1200" w:type="dxa"/>
            <w:tcMar>
              <w:top w:w="100" w:type="dxa"/>
              <w:left w:w="120" w:type="dxa"/>
              <w:bottom w:w="100" w:type="dxa"/>
              <w:right w:w="120" w:type="dxa"/>
            </w:tcMar>
            <w:vAlign w:val="center"/>
          </w:tcPr>
          <w:p w14:paraId="7F7DD09D" w14:textId="77777777" w:rsidR="003F2199" w:rsidRDefault="00525624">
            <w:r>
              <w:t>Medium</w:t>
            </w:r>
          </w:p>
        </w:tc>
        <w:tc>
          <w:tcPr>
            <w:tcW w:w="2500" w:type="dxa"/>
            <w:tcMar>
              <w:top w:w="100" w:type="dxa"/>
              <w:left w:w="120" w:type="dxa"/>
              <w:bottom w:w="100" w:type="dxa"/>
              <w:right w:w="120" w:type="dxa"/>
            </w:tcMar>
            <w:vAlign w:val="center"/>
          </w:tcPr>
          <w:p w14:paraId="18B9148B" w14:textId="77777777" w:rsidR="003F2199" w:rsidRDefault="00525624">
            <w:r>
              <w:t>Restart attempts capped with back-off and logged for manual escalation</w:t>
            </w:r>
          </w:p>
        </w:tc>
        <w:tc>
          <w:tcPr>
            <w:tcW w:w="1500" w:type="dxa"/>
            <w:tcMar>
              <w:top w:w="100" w:type="dxa"/>
              <w:left w:w="120" w:type="dxa"/>
              <w:bottom w:w="100" w:type="dxa"/>
              <w:right w:w="120" w:type="dxa"/>
            </w:tcMar>
            <w:vAlign w:val="center"/>
          </w:tcPr>
          <w:p w14:paraId="0F55D591" w14:textId="77777777" w:rsidR="003F2199" w:rsidRDefault="00525624">
            <w:r>
              <w:t>Low</w:t>
            </w:r>
          </w:p>
        </w:tc>
      </w:tr>
      <w:tr w:rsidR="003F2199" w14:paraId="7E844D0C"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66C47A61" w14:textId="77777777" w:rsidR="003F2199" w:rsidRDefault="00525624">
            <w:r>
              <w:lastRenderedPageBreak/>
              <w:t>Unauthorised access to restart-capable dashboard</w:t>
            </w:r>
          </w:p>
        </w:tc>
        <w:tc>
          <w:tcPr>
            <w:tcW w:w="1200" w:type="dxa"/>
            <w:tcMar>
              <w:top w:w="100" w:type="dxa"/>
              <w:left w:w="120" w:type="dxa"/>
              <w:bottom w:w="100" w:type="dxa"/>
              <w:right w:w="120" w:type="dxa"/>
            </w:tcMar>
            <w:vAlign w:val="center"/>
          </w:tcPr>
          <w:p w14:paraId="1A97D97F" w14:textId="77777777" w:rsidR="003F2199" w:rsidRDefault="00525624">
            <w:r>
              <w:t>Low</w:t>
            </w:r>
          </w:p>
        </w:tc>
        <w:tc>
          <w:tcPr>
            <w:tcW w:w="1200" w:type="dxa"/>
            <w:tcMar>
              <w:top w:w="100" w:type="dxa"/>
              <w:left w:w="120" w:type="dxa"/>
              <w:bottom w:w="100" w:type="dxa"/>
              <w:right w:w="120" w:type="dxa"/>
            </w:tcMar>
            <w:vAlign w:val="center"/>
          </w:tcPr>
          <w:p w14:paraId="4E7F9316" w14:textId="77777777" w:rsidR="003F2199" w:rsidRDefault="00525624">
            <w:r>
              <w:t>High</w:t>
            </w:r>
          </w:p>
        </w:tc>
        <w:tc>
          <w:tcPr>
            <w:tcW w:w="1200" w:type="dxa"/>
            <w:tcMar>
              <w:top w:w="100" w:type="dxa"/>
              <w:left w:w="120" w:type="dxa"/>
              <w:bottom w:w="100" w:type="dxa"/>
              <w:right w:w="120" w:type="dxa"/>
            </w:tcMar>
            <w:vAlign w:val="center"/>
          </w:tcPr>
          <w:p w14:paraId="0F3A8471" w14:textId="77777777" w:rsidR="003F2199" w:rsidRDefault="00525624">
            <w:r>
              <w:t>Medium</w:t>
            </w:r>
          </w:p>
        </w:tc>
        <w:tc>
          <w:tcPr>
            <w:tcW w:w="2500" w:type="dxa"/>
            <w:tcMar>
              <w:top w:w="100" w:type="dxa"/>
              <w:left w:w="120" w:type="dxa"/>
              <w:bottom w:w="100" w:type="dxa"/>
              <w:right w:w="120" w:type="dxa"/>
            </w:tcMar>
            <w:vAlign w:val="center"/>
          </w:tcPr>
          <w:p w14:paraId="52F7A789" w14:textId="77777777" w:rsidR="003F2199" w:rsidRDefault="00525624">
            <w:r>
              <w:t>Login-protected routes and role-based access before production use</w:t>
            </w:r>
          </w:p>
        </w:tc>
        <w:tc>
          <w:tcPr>
            <w:tcW w:w="1500" w:type="dxa"/>
            <w:tcMar>
              <w:top w:w="100" w:type="dxa"/>
              <w:left w:w="120" w:type="dxa"/>
              <w:bottom w:w="100" w:type="dxa"/>
              <w:right w:w="120" w:type="dxa"/>
            </w:tcMar>
            <w:vAlign w:val="center"/>
          </w:tcPr>
          <w:p w14:paraId="01E30D5D" w14:textId="77777777" w:rsidR="003F2199" w:rsidRDefault="00525624">
            <w:r>
              <w:t>Low</w:t>
            </w:r>
          </w:p>
        </w:tc>
      </w:tr>
      <w:tr w:rsidR="003F2199" w14:paraId="3CF888DD"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348CC245" w14:textId="77777777" w:rsidR="003F2199" w:rsidRDefault="00525624">
            <w:r>
              <w:t>SQLite write contention under high alert volume</w:t>
            </w:r>
          </w:p>
        </w:tc>
        <w:tc>
          <w:tcPr>
            <w:tcW w:w="1200" w:type="dxa"/>
            <w:tcMar>
              <w:top w:w="100" w:type="dxa"/>
              <w:left w:w="120" w:type="dxa"/>
              <w:bottom w:w="100" w:type="dxa"/>
              <w:right w:w="120" w:type="dxa"/>
            </w:tcMar>
            <w:vAlign w:val="center"/>
          </w:tcPr>
          <w:p w14:paraId="170593AE" w14:textId="77777777" w:rsidR="003F2199" w:rsidRDefault="00525624">
            <w:r>
              <w:t>Low</w:t>
            </w:r>
          </w:p>
        </w:tc>
        <w:tc>
          <w:tcPr>
            <w:tcW w:w="1200" w:type="dxa"/>
            <w:tcMar>
              <w:top w:w="100" w:type="dxa"/>
              <w:left w:w="120" w:type="dxa"/>
              <w:bottom w:w="100" w:type="dxa"/>
              <w:right w:w="120" w:type="dxa"/>
            </w:tcMar>
            <w:vAlign w:val="center"/>
          </w:tcPr>
          <w:p w14:paraId="4BFF400B" w14:textId="77777777" w:rsidR="003F2199" w:rsidRDefault="00525624">
            <w:r>
              <w:t>Medium</w:t>
            </w:r>
          </w:p>
        </w:tc>
        <w:tc>
          <w:tcPr>
            <w:tcW w:w="1200" w:type="dxa"/>
            <w:tcMar>
              <w:top w:w="100" w:type="dxa"/>
              <w:left w:w="120" w:type="dxa"/>
              <w:bottom w:w="100" w:type="dxa"/>
              <w:right w:w="120" w:type="dxa"/>
            </w:tcMar>
            <w:vAlign w:val="center"/>
          </w:tcPr>
          <w:p w14:paraId="1A48CAED" w14:textId="77777777" w:rsidR="003F2199" w:rsidRDefault="00525624">
            <w:r>
              <w:t>Low</w:t>
            </w:r>
          </w:p>
        </w:tc>
        <w:tc>
          <w:tcPr>
            <w:tcW w:w="2500" w:type="dxa"/>
            <w:tcMar>
              <w:top w:w="100" w:type="dxa"/>
              <w:left w:w="120" w:type="dxa"/>
              <w:bottom w:w="100" w:type="dxa"/>
              <w:right w:w="120" w:type="dxa"/>
            </w:tcMar>
            <w:vAlign w:val="center"/>
          </w:tcPr>
          <w:p w14:paraId="759DB345" w14:textId="77777777" w:rsidR="003F2199" w:rsidRDefault="00525624">
            <w:r>
              <w:t>Write-ahead logging mode enabled; low expected write frequency</w:t>
            </w:r>
          </w:p>
        </w:tc>
        <w:tc>
          <w:tcPr>
            <w:tcW w:w="1500" w:type="dxa"/>
            <w:tcMar>
              <w:top w:w="100" w:type="dxa"/>
              <w:left w:w="120" w:type="dxa"/>
              <w:bottom w:w="100" w:type="dxa"/>
              <w:right w:w="120" w:type="dxa"/>
            </w:tcMar>
            <w:vAlign w:val="center"/>
          </w:tcPr>
          <w:p w14:paraId="3DF361B7" w14:textId="77777777" w:rsidR="003F2199" w:rsidRDefault="00525624">
            <w:r>
              <w:t>Low</w:t>
            </w:r>
          </w:p>
        </w:tc>
      </w:tr>
    </w:tbl>
    <w:p w14:paraId="25A768E5" w14:textId="77777777" w:rsidR="003F2199" w:rsidRDefault="00525624">
      <w:r>
        <w:br w:type="page"/>
      </w:r>
    </w:p>
    <w:p w14:paraId="226FCE2B" w14:textId="77777777" w:rsidR="003F2199" w:rsidRDefault="00525624">
      <w:pPr>
        <w:pStyle w:val="Heading1"/>
        <w:spacing w:before="360" w:after="240"/>
      </w:pPr>
      <w:r>
        <w:rPr>
          <w:b/>
          <w:bCs/>
          <w:sz w:val="30"/>
          <w:szCs w:val="30"/>
        </w:rPr>
        <w:lastRenderedPageBreak/>
        <w:t>CHAPTER 4</w:t>
      </w:r>
    </w:p>
    <w:p w14:paraId="36450B35" w14:textId="77777777" w:rsidR="003F2199" w:rsidRDefault="00525624">
      <w:pPr>
        <w:spacing w:after="300"/>
        <w:jc w:val="center"/>
      </w:pPr>
      <w:r>
        <w:rPr>
          <w:b/>
          <w:bCs/>
          <w:sz w:val="24"/>
          <w:szCs w:val="24"/>
        </w:rPr>
        <w:t>IMPLEMENTATION, TESTING &amp; RESULTS, PROJECT MANAGEMENT</w:t>
      </w:r>
    </w:p>
    <w:p w14:paraId="11CBC3F4" w14:textId="77777777" w:rsidR="003F2199" w:rsidRDefault="00525624">
      <w:pPr>
        <w:pStyle w:val="Heading2"/>
        <w:spacing w:before="280" w:after="180"/>
      </w:pPr>
      <w:r>
        <w:rPr>
          <w:b/>
          <w:bCs/>
        </w:rPr>
        <w:t>4.1 Development Approach &amp; Resources</w:t>
      </w:r>
    </w:p>
    <w:p w14:paraId="512916FF" w14:textId="77777777" w:rsidR="003F2199" w:rsidRDefault="00525624">
      <w:pPr>
        <w:spacing w:after="160" w:line="276" w:lineRule="auto"/>
        <w:jc w:val="both"/>
      </w:pPr>
      <w:r>
        <w:rPr>
          <w:sz w:val="24"/>
          <w:szCs w:val="24"/>
        </w:rPr>
        <w:t>The system was built iteratively, module by module, starting with the real-time monitoring core (Module 1) so that the alerting and service-management modules would have a working data source to build on; each module was implemented, manually tested against the specifications in Section 3.3, and integrated into the Flask application before the next module was started.</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100"/>
      </w:tblGrid>
      <w:tr w:rsidR="003F2199" w14:paraId="157EF809" w14:textId="77777777">
        <w:tblPrEx>
          <w:tblCellMar>
            <w:top w:w="0" w:type="dxa"/>
            <w:bottom w:w="0" w:type="dxa"/>
          </w:tblCellMar>
        </w:tblPrEx>
        <w:trPr>
          <w:cantSplit/>
          <w:tblHeader/>
        </w:trPr>
        <w:tc>
          <w:tcPr>
            <w:tcW w:w="3000" w:type="dxa"/>
            <w:shd w:val="clear" w:color="auto" w:fill="D9E2F3"/>
            <w:tcMar>
              <w:top w:w="100" w:type="dxa"/>
              <w:left w:w="120" w:type="dxa"/>
              <w:bottom w:w="100" w:type="dxa"/>
              <w:right w:w="120" w:type="dxa"/>
            </w:tcMar>
            <w:vAlign w:val="center"/>
          </w:tcPr>
          <w:p w14:paraId="306406AF" w14:textId="77777777" w:rsidR="003F2199" w:rsidRDefault="00525624">
            <w:pPr>
              <w:jc w:val="center"/>
            </w:pPr>
            <w:r>
              <w:rPr>
                <w:b/>
                <w:bCs/>
              </w:rPr>
              <w:t>Resource</w:t>
            </w:r>
          </w:p>
        </w:tc>
        <w:tc>
          <w:tcPr>
            <w:tcW w:w="6100" w:type="dxa"/>
            <w:shd w:val="clear" w:color="auto" w:fill="D9E2F3"/>
            <w:tcMar>
              <w:top w:w="100" w:type="dxa"/>
              <w:left w:w="120" w:type="dxa"/>
              <w:bottom w:w="100" w:type="dxa"/>
              <w:right w:w="120" w:type="dxa"/>
            </w:tcMar>
            <w:vAlign w:val="center"/>
          </w:tcPr>
          <w:p w14:paraId="08613D72" w14:textId="77777777" w:rsidR="003F2199" w:rsidRDefault="00525624">
            <w:pPr>
              <w:jc w:val="center"/>
            </w:pPr>
            <w:r>
              <w:rPr>
                <w:b/>
                <w:bCs/>
              </w:rPr>
              <w:t>Details</w:t>
            </w:r>
          </w:p>
        </w:tc>
      </w:tr>
      <w:tr w:rsidR="003F2199" w14:paraId="0BFFC5AF"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42FE3EE5" w14:textId="77777777" w:rsidR="003F2199" w:rsidRDefault="00525624">
            <w:r>
              <w:t>Language / Runtime</w:t>
            </w:r>
          </w:p>
        </w:tc>
        <w:tc>
          <w:tcPr>
            <w:tcW w:w="6100" w:type="dxa"/>
            <w:tcMar>
              <w:top w:w="100" w:type="dxa"/>
              <w:left w:w="120" w:type="dxa"/>
              <w:bottom w:w="100" w:type="dxa"/>
              <w:right w:w="120" w:type="dxa"/>
            </w:tcMar>
            <w:vAlign w:val="center"/>
          </w:tcPr>
          <w:p w14:paraId="2EBFB7ED" w14:textId="77777777" w:rsidR="003F2199" w:rsidRDefault="00525624">
            <w:r>
              <w:t>Python 3</w:t>
            </w:r>
          </w:p>
        </w:tc>
      </w:tr>
      <w:tr w:rsidR="003F2199" w14:paraId="31DB742E"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6E4F8218" w14:textId="77777777" w:rsidR="003F2199" w:rsidRDefault="00525624">
            <w:r>
              <w:t>Web framework</w:t>
            </w:r>
          </w:p>
        </w:tc>
        <w:tc>
          <w:tcPr>
            <w:tcW w:w="6100" w:type="dxa"/>
            <w:tcMar>
              <w:top w:w="100" w:type="dxa"/>
              <w:left w:w="120" w:type="dxa"/>
              <w:bottom w:w="100" w:type="dxa"/>
              <w:right w:w="120" w:type="dxa"/>
            </w:tcMar>
            <w:vAlign w:val="center"/>
          </w:tcPr>
          <w:p w14:paraId="7B3EC368" w14:textId="77777777" w:rsidR="003F2199" w:rsidRDefault="00525624">
            <w:r>
              <w:t>Flask</w:t>
            </w:r>
          </w:p>
        </w:tc>
      </w:tr>
      <w:tr w:rsidR="003F2199" w14:paraId="0B33B9E2"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4B04C4E1" w14:textId="77777777" w:rsidR="003F2199" w:rsidRDefault="00525624">
            <w:r>
              <w:t>Resource-introspection library</w:t>
            </w:r>
          </w:p>
        </w:tc>
        <w:tc>
          <w:tcPr>
            <w:tcW w:w="6100" w:type="dxa"/>
            <w:tcMar>
              <w:top w:w="100" w:type="dxa"/>
              <w:left w:w="120" w:type="dxa"/>
              <w:bottom w:w="100" w:type="dxa"/>
              <w:right w:w="120" w:type="dxa"/>
            </w:tcMar>
            <w:vAlign w:val="center"/>
          </w:tcPr>
          <w:p w14:paraId="1101C01C" w14:textId="77777777" w:rsidR="003F2199" w:rsidRDefault="00525624">
            <w:proofErr w:type="spellStart"/>
            <w:r>
              <w:t>psutil</w:t>
            </w:r>
            <w:proofErr w:type="spellEnd"/>
          </w:p>
        </w:tc>
      </w:tr>
      <w:tr w:rsidR="003F2199" w14:paraId="31E7BE97"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5A6EC00F" w14:textId="77777777" w:rsidR="003F2199" w:rsidRDefault="00525624">
            <w:r>
              <w:t>Scheduling</w:t>
            </w:r>
          </w:p>
        </w:tc>
        <w:tc>
          <w:tcPr>
            <w:tcW w:w="6100" w:type="dxa"/>
            <w:tcMar>
              <w:top w:w="100" w:type="dxa"/>
              <w:left w:w="120" w:type="dxa"/>
              <w:bottom w:w="100" w:type="dxa"/>
              <w:right w:w="120" w:type="dxa"/>
            </w:tcMar>
            <w:vAlign w:val="center"/>
          </w:tcPr>
          <w:p w14:paraId="65CAD8B0" w14:textId="77777777" w:rsidR="003F2199" w:rsidRDefault="00525624">
            <w:r>
              <w:t>Python `threading` / `schedule` background job</w:t>
            </w:r>
          </w:p>
        </w:tc>
      </w:tr>
      <w:tr w:rsidR="003F2199" w14:paraId="6195BF28"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22877ADA" w14:textId="77777777" w:rsidR="003F2199" w:rsidRDefault="00525624">
            <w:r>
              <w:t>Database</w:t>
            </w:r>
          </w:p>
        </w:tc>
        <w:tc>
          <w:tcPr>
            <w:tcW w:w="6100" w:type="dxa"/>
            <w:tcMar>
              <w:top w:w="100" w:type="dxa"/>
              <w:left w:w="120" w:type="dxa"/>
              <w:bottom w:w="100" w:type="dxa"/>
              <w:right w:w="120" w:type="dxa"/>
            </w:tcMar>
            <w:vAlign w:val="center"/>
          </w:tcPr>
          <w:p w14:paraId="4280C86C" w14:textId="77777777" w:rsidR="003F2199" w:rsidRDefault="00525624">
            <w:r>
              <w:t xml:space="preserve">SQLite with </w:t>
            </w:r>
            <w:proofErr w:type="spellStart"/>
            <w:r>
              <w:t>SQLAlchemy</w:t>
            </w:r>
            <w:proofErr w:type="spellEnd"/>
            <w:r>
              <w:t xml:space="preserve"> ORM</w:t>
            </w:r>
          </w:p>
        </w:tc>
      </w:tr>
      <w:tr w:rsidR="003F2199" w14:paraId="73246F17"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48D35F43" w14:textId="77777777" w:rsidR="003F2199" w:rsidRDefault="00525624">
            <w:r>
              <w:t>Frontend</w:t>
            </w:r>
          </w:p>
        </w:tc>
        <w:tc>
          <w:tcPr>
            <w:tcW w:w="6100" w:type="dxa"/>
            <w:tcMar>
              <w:top w:w="100" w:type="dxa"/>
              <w:left w:w="120" w:type="dxa"/>
              <w:bottom w:w="100" w:type="dxa"/>
              <w:right w:w="120" w:type="dxa"/>
            </w:tcMar>
            <w:vAlign w:val="center"/>
          </w:tcPr>
          <w:p w14:paraId="6FFA5F3C" w14:textId="77777777" w:rsidR="003F2199" w:rsidRDefault="00525624">
            <w:r>
              <w:t>HTML5, CSS3, Bootstrap 5, JavaScript (ES6), Chart.js</w:t>
            </w:r>
          </w:p>
        </w:tc>
      </w:tr>
      <w:tr w:rsidR="003F2199" w14:paraId="596FC002"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57C6AD94" w14:textId="77777777" w:rsidR="003F2199" w:rsidRDefault="00525624">
            <w:r>
              <w:t>Simulated hospital services</w:t>
            </w:r>
          </w:p>
        </w:tc>
        <w:tc>
          <w:tcPr>
            <w:tcW w:w="6100" w:type="dxa"/>
            <w:tcMar>
              <w:top w:w="100" w:type="dxa"/>
              <w:left w:w="120" w:type="dxa"/>
              <w:bottom w:w="100" w:type="dxa"/>
              <w:right w:w="120" w:type="dxa"/>
            </w:tcMar>
            <w:vAlign w:val="center"/>
          </w:tcPr>
          <w:p w14:paraId="7BFDFA14" w14:textId="77777777" w:rsidR="003F2199" w:rsidRDefault="00525624">
            <w:r>
              <w:t>Patient Database Service, Appointment Service, Hospital API Service, Backup Service, Authentication Service</w:t>
            </w:r>
          </w:p>
        </w:tc>
      </w:tr>
    </w:tbl>
    <w:p w14:paraId="2F25F88D" w14:textId="77777777" w:rsidR="003F2199" w:rsidRDefault="00525624">
      <w:pPr>
        <w:pStyle w:val="Heading2"/>
        <w:spacing w:before="280" w:after="180"/>
      </w:pPr>
      <w:r>
        <w:rPr>
          <w:b/>
          <w:bCs/>
        </w:rPr>
        <w:t>4.2 Software Implementation – Module 1: Real-Time Resource Monitoring</w:t>
      </w:r>
    </w:p>
    <w:p w14:paraId="5EBCFB4F" w14:textId="77777777" w:rsidR="003F2199" w:rsidRDefault="00525624">
      <w:pPr>
        <w:spacing w:after="160" w:line="276" w:lineRule="auto"/>
        <w:jc w:val="both"/>
      </w:pPr>
      <w:r>
        <w:rPr>
          <w:sz w:val="24"/>
          <w:szCs w:val="24"/>
        </w:rPr>
        <w:t>Module 1 is the primary engineering contribution of this report. It is implemented as `monitor.py`, a background job registered with the Flask application at start-up. On each cycle, the module calls `</w:t>
      </w:r>
      <w:proofErr w:type="spellStart"/>
      <w:r>
        <w:rPr>
          <w:sz w:val="24"/>
          <w:szCs w:val="24"/>
        </w:rPr>
        <w:t>psutil.cpu_</w:t>
      </w:r>
      <w:proofErr w:type="gramStart"/>
      <w:r>
        <w:rPr>
          <w:sz w:val="24"/>
          <w:szCs w:val="24"/>
        </w:rPr>
        <w:t>percent</w:t>
      </w:r>
      <w:proofErr w:type="spellEnd"/>
      <w:r>
        <w:rPr>
          <w:sz w:val="24"/>
          <w:szCs w:val="24"/>
        </w:rPr>
        <w:t>(</w:t>
      </w:r>
      <w:proofErr w:type="gramEnd"/>
      <w:r>
        <w:rPr>
          <w:sz w:val="24"/>
          <w:szCs w:val="24"/>
        </w:rPr>
        <w:t>)`, `</w:t>
      </w:r>
      <w:proofErr w:type="spellStart"/>
      <w:proofErr w:type="gramStart"/>
      <w:r>
        <w:rPr>
          <w:sz w:val="24"/>
          <w:szCs w:val="24"/>
        </w:rPr>
        <w:t>psutil.virtual</w:t>
      </w:r>
      <w:proofErr w:type="gramEnd"/>
      <w:r>
        <w:rPr>
          <w:sz w:val="24"/>
          <w:szCs w:val="24"/>
        </w:rPr>
        <w:t>_</w:t>
      </w:r>
      <w:proofErr w:type="gramStart"/>
      <w:r>
        <w:rPr>
          <w:sz w:val="24"/>
          <w:szCs w:val="24"/>
        </w:rPr>
        <w:t>memory</w:t>
      </w:r>
      <w:proofErr w:type="spellEnd"/>
      <w:r>
        <w:rPr>
          <w:sz w:val="24"/>
          <w:szCs w:val="24"/>
        </w:rPr>
        <w:t>(</w:t>
      </w:r>
      <w:proofErr w:type="gramEnd"/>
      <w:r>
        <w:rPr>
          <w:sz w:val="24"/>
          <w:szCs w:val="24"/>
        </w:rPr>
        <w:t>)`, `</w:t>
      </w:r>
      <w:proofErr w:type="spellStart"/>
      <w:proofErr w:type="gramStart"/>
      <w:r>
        <w:rPr>
          <w:sz w:val="24"/>
          <w:szCs w:val="24"/>
        </w:rPr>
        <w:t>psutil.disk</w:t>
      </w:r>
      <w:proofErr w:type="gramEnd"/>
      <w:r>
        <w:rPr>
          <w:sz w:val="24"/>
          <w:szCs w:val="24"/>
        </w:rPr>
        <w:t>_</w:t>
      </w:r>
      <w:proofErr w:type="gramStart"/>
      <w:r>
        <w:rPr>
          <w:sz w:val="24"/>
          <w:szCs w:val="24"/>
        </w:rPr>
        <w:t>usage</w:t>
      </w:r>
      <w:proofErr w:type="spellEnd"/>
      <w:r>
        <w:rPr>
          <w:sz w:val="24"/>
          <w:szCs w:val="24"/>
        </w:rPr>
        <w:t>(</w:t>
      </w:r>
      <w:proofErr w:type="gramEnd"/>
      <w:r>
        <w:rPr>
          <w:sz w:val="24"/>
          <w:szCs w:val="24"/>
        </w:rPr>
        <w:t>)` and `</w:t>
      </w:r>
      <w:proofErr w:type="spellStart"/>
      <w:r>
        <w:rPr>
          <w:sz w:val="24"/>
          <w:szCs w:val="24"/>
        </w:rPr>
        <w:t>psutil.net_io_</w:t>
      </w:r>
      <w:proofErr w:type="gramStart"/>
      <w:r>
        <w:rPr>
          <w:sz w:val="24"/>
          <w:szCs w:val="24"/>
        </w:rPr>
        <w:t>counters</w:t>
      </w:r>
      <w:proofErr w:type="spellEnd"/>
      <w:r>
        <w:rPr>
          <w:sz w:val="24"/>
          <w:szCs w:val="24"/>
        </w:rPr>
        <w:t>(</w:t>
      </w:r>
      <w:proofErr w:type="gramEnd"/>
      <w:r>
        <w:rPr>
          <w:sz w:val="24"/>
          <w:szCs w:val="24"/>
        </w:rPr>
        <w:t xml:space="preserve">)` to obtain instantaneous CPU, memory, disk and network figures, timestamps the reading, and writes it to the `metrics` table through the </w:t>
      </w:r>
      <w:proofErr w:type="spellStart"/>
      <w:r>
        <w:rPr>
          <w:sz w:val="24"/>
          <w:szCs w:val="24"/>
        </w:rPr>
        <w:t>SQLAlchemy</w:t>
      </w:r>
      <w:proofErr w:type="spellEnd"/>
      <w:r>
        <w:rPr>
          <w:sz w:val="24"/>
          <w:szCs w:val="24"/>
        </w:rPr>
        <w:t xml:space="preserve"> ORM. Immediately after each write, the reading is passed to the alert engine (`alerts.py`), which compares it against the configured Warning/Critical thresholds from Section 3.3 and, on a level change, inserts a new row into the `alerts` table tagged Warning, Cr</w:t>
      </w:r>
      <w:r>
        <w:rPr>
          <w:sz w:val="24"/>
          <w:szCs w:val="24"/>
        </w:rPr>
        <w:t>itical or Recovered. A parallel routine in the same module iterates over the configured hospital-service list, checks each service's running state via `</w:t>
      </w:r>
      <w:proofErr w:type="spellStart"/>
      <w:proofErr w:type="gramStart"/>
      <w:r>
        <w:rPr>
          <w:sz w:val="24"/>
          <w:szCs w:val="24"/>
        </w:rPr>
        <w:t>psutil.process</w:t>
      </w:r>
      <w:proofErr w:type="gramEnd"/>
      <w:r>
        <w:rPr>
          <w:sz w:val="24"/>
          <w:szCs w:val="24"/>
        </w:rPr>
        <w:t>_</w:t>
      </w:r>
      <w:proofErr w:type="gramStart"/>
      <w:r>
        <w:rPr>
          <w:sz w:val="24"/>
          <w:szCs w:val="24"/>
        </w:rPr>
        <w:t>iter</w:t>
      </w:r>
      <w:proofErr w:type="spellEnd"/>
      <w:r>
        <w:rPr>
          <w:sz w:val="24"/>
          <w:szCs w:val="24"/>
        </w:rPr>
        <w:t>(</w:t>
      </w:r>
      <w:proofErr w:type="gramEnd"/>
      <w:r>
        <w:rPr>
          <w:sz w:val="24"/>
          <w:szCs w:val="24"/>
        </w:rPr>
        <w:t>)` / OS service-status calls, and — if a service is found stopped — invokes the service-manager restart routine and logs the action.</w:t>
      </w:r>
    </w:p>
    <w:p w14:paraId="1301E77C" w14:textId="77777777" w:rsidR="003F2199" w:rsidRDefault="00525624">
      <w:pPr>
        <w:spacing w:after="160" w:line="276" w:lineRule="auto"/>
        <w:jc w:val="both"/>
      </w:pPr>
      <w:r>
        <w:rPr>
          <w:sz w:val="24"/>
          <w:szCs w:val="24"/>
        </w:rPr>
        <w:t>The dashboard template (`dashboard.html`) polls a `/</w:t>
      </w:r>
      <w:proofErr w:type="spellStart"/>
      <w:r>
        <w:rPr>
          <w:sz w:val="24"/>
          <w:szCs w:val="24"/>
        </w:rPr>
        <w:t>api</w:t>
      </w:r>
      <w:proofErr w:type="spellEnd"/>
      <w:r>
        <w:rPr>
          <w:sz w:val="24"/>
          <w:szCs w:val="24"/>
        </w:rPr>
        <w:t>/metrics/latest` REST endpoint every few seconds using JavaScript `fetch`, and feeds the JSON response into Chart.js line charts for CPU, memory and network, and a radial gauge for disk usage; colour-coding (green/amber/red) mirrors the Normal/Warning/Critical classification so an administrator can assess server health at a glance without reading raw numbers.</w:t>
      </w:r>
    </w:p>
    <w:p w14:paraId="4B1A3519" w14:textId="77777777" w:rsidR="003F2199" w:rsidRDefault="00525624">
      <w:pPr>
        <w:spacing w:after="160" w:line="276" w:lineRule="auto"/>
        <w:jc w:val="both"/>
      </w:pPr>
      <w:r>
        <w:rPr>
          <w:sz w:val="24"/>
          <w:szCs w:val="24"/>
        </w:rPr>
        <w:t xml:space="preserve">[Figure 4.1 – Sequence Diagram: Scheduler → </w:t>
      </w:r>
      <w:proofErr w:type="spellStart"/>
      <w:r>
        <w:rPr>
          <w:sz w:val="24"/>
          <w:szCs w:val="24"/>
        </w:rPr>
        <w:t>psutil</w:t>
      </w:r>
      <w:proofErr w:type="spellEnd"/>
      <w:r>
        <w:rPr>
          <w:sz w:val="24"/>
          <w:szCs w:val="24"/>
        </w:rPr>
        <w:t xml:space="preserve"> sampler → Metrics DB write → Alert Engine comparison → (Alert DB write, if applicable) → REST API → Dashboard fetch → Chart.js render.]</w:t>
      </w:r>
    </w:p>
    <w:p w14:paraId="4773CAA3" w14:textId="77777777" w:rsidR="003F2199" w:rsidRDefault="00525624">
      <w:pPr>
        <w:spacing w:after="160" w:line="276" w:lineRule="auto"/>
        <w:jc w:val="both"/>
      </w:pPr>
      <w:r>
        <w:rPr>
          <w:sz w:val="24"/>
          <w:szCs w:val="24"/>
        </w:rPr>
        <w:lastRenderedPageBreak/>
        <w:t>[Figure 4.2 – Dashboard Screenshot: live CPU/memory/disk/network graphs with colour-coded status badges and an active-alerts panel.]</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600"/>
        <w:gridCol w:w="2500"/>
      </w:tblGrid>
      <w:tr w:rsidR="003F2199" w14:paraId="1DEB8D19" w14:textId="77777777">
        <w:tblPrEx>
          <w:tblCellMar>
            <w:top w:w="0" w:type="dxa"/>
            <w:bottom w:w="0" w:type="dxa"/>
          </w:tblCellMar>
        </w:tblPrEx>
        <w:trPr>
          <w:cantSplit/>
          <w:tblHeader/>
        </w:trPr>
        <w:tc>
          <w:tcPr>
            <w:tcW w:w="3000" w:type="dxa"/>
            <w:shd w:val="clear" w:color="auto" w:fill="D9E2F3"/>
            <w:tcMar>
              <w:top w:w="100" w:type="dxa"/>
              <w:left w:w="120" w:type="dxa"/>
              <w:bottom w:w="100" w:type="dxa"/>
              <w:right w:w="120" w:type="dxa"/>
            </w:tcMar>
            <w:vAlign w:val="center"/>
          </w:tcPr>
          <w:p w14:paraId="40319ECA" w14:textId="77777777" w:rsidR="003F2199" w:rsidRDefault="00525624">
            <w:pPr>
              <w:jc w:val="center"/>
            </w:pPr>
            <w:r>
              <w:rPr>
                <w:b/>
                <w:bCs/>
              </w:rPr>
              <w:t>Tool / Software / Equipment</w:t>
            </w:r>
          </w:p>
        </w:tc>
        <w:tc>
          <w:tcPr>
            <w:tcW w:w="3600" w:type="dxa"/>
            <w:shd w:val="clear" w:color="auto" w:fill="D9E2F3"/>
            <w:tcMar>
              <w:top w:w="100" w:type="dxa"/>
              <w:left w:w="120" w:type="dxa"/>
              <w:bottom w:w="100" w:type="dxa"/>
              <w:right w:w="120" w:type="dxa"/>
            </w:tcMar>
            <w:vAlign w:val="center"/>
          </w:tcPr>
          <w:p w14:paraId="4AA5817A" w14:textId="77777777" w:rsidR="003F2199" w:rsidRDefault="00525624">
            <w:pPr>
              <w:jc w:val="center"/>
            </w:pPr>
            <w:r>
              <w:rPr>
                <w:b/>
                <w:bCs/>
              </w:rPr>
              <w:t>Purpose</w:t>
            </w:r>
          </w:p>
        </w:tc>
        <w:tc>
          <w:tcPr>
            <w:tcW w:w="2500" w:type="dxa"/>
            <w:shd w:val="clear" w:color="auto" w:fill="D9E2F3"/>
            <w:tcMar>
              <w:top w:w="100" w:type="dxa"/>
              <w:left w:w="120" w:type="dxa"/>
              <w:bottom w:w="100" w:type="dxa"/>
              <w:right w:w="120" w:type="dxa"/>
            </w:tcMar>
            <w:vAlign w:val="center"/>
          </w:tcPr>
          <w:p w14:paraId="4A64F3D8" w14:textId="77777777" w:rsidR="003F2199" w:rsidRDefault="00525624">
            <w:pPr>
              <w:jc w:val="center"/>
            </w:pPr>
            <w:r>
              <w:rPr>
                <w:b/>
                <w:bCs/>
              </w:rPr>
              <w:t>Stage Used</w:t>
            </w:r>
          </w:p>
        </w:tc>
      </w:tr>
      <w:tr w:rsidR="003F2199" w14:paraId="0ACDB30A"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7090B393" w14:textId="77777777" w:rsidR="003F2199" w:rsidRDefault="00525624">
            <w:r>
              <w:t>Python 3 / Flask</w:t>
            </w:r>
          </w:p>
        </w:tc>
        <w:tc>
          <w:tcPr>
            <w:tcW w:w="3600" w:type="dxa"/>
            <w:tcMar>
              <w:top w:w="100" w:type="dxa"/>
              <w:left w:w="120" w:type="dxa"/>
              <w:bottom w:w="100" w:type="dxa"/>
              <w:right w:w="120" w:type="dxa"/>
            </w:tcMar>
            <w:vAlign w:val="center"/>
          </w:tcPr>
          <w:p w14:paraId="7A45F0C8" w14:textId="77777777" w:rsidR="003F2199" w:rsidRDefault="00525624">
            <w:r>
              <w:t>Backend application and REST API</w:t>
            </w:r>
          </w:p>
        </w:tc>
        <w:tc>
          <w:tcPr>
            <w:tcW w:w="2500" w:type="dxa"/>
            <w:tcMar>
              <w:top w:w="100" w:type="dxa"/>
              <w:left w:w="120" w:type="dxa"/>
              <w:bottom w:w="100" w:type="dxa"/>
              <w:right w:w="120" w:type="dxa"/>
            </w:tcMar>
            <w:vAlign w:val="center"/>
          </w:tcPr>
          <w:p w14:paraId="68331586" w14:textId="77777777" w:rsidR="003F2199" w:rsidRDefault="00525624">
            <w:r>
              <w:t>Implementation, all modules</w:t>
            </w:r>
          </w:p>
        </w:tc>
      </w:tr>
      <w:tr w:rsidR="003F2199" w14:paraId="17D3C256"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105A35B1" w14:textId="77777777" w:rsidR="003F2199" w:rsidRDefault="00525624">
            <w:proofErr w:type="spellStart"/>
            <w:r>
              <w:t>psutil</w:t>
            </w:r>
            <w:proofErr w:type="spellEnd"/>
          </w:p>
        </w:tc>
        <w:tc>
          <w:tcPr>
            <w:tcW w:w="3600" w:type="dxa"/>
            <w:tcMar>
              <w:top w:w="100" w:type="dxa"/>
              <w:left w:w="120" w:type="dxa"/>
              <w:bottom w:w="100" w:type="dxa"/>
              <w:right w:w="120" w:type="dxa"/>
            </w:tcMar>
            <w:vAlign w:val="center"/>
          </w:tcPr>
          <w:p w14:paraId="6FCA7D79" w14:textId="77777777" w:rsidR="003F2199" w:rsidRDefault="00525624">
            <w:r>
              <w:t>OS-level CPU/memory/disk/network introspection</w:t>
            </w:r>
          </w:p>
        </w:tc>
        <w:tc>
          <w:tcPr>
            <w:tcW w:w="2500" w:type="dxa"/>
            <w:tcMar>
              <w:top w:w="100" w:type="dxa"/>
              <w:left w:w="120" w:type="dxa"/>
              <w:bottom w:w="100" w:type="dxa"/>
              <w:right w:w="120" w:type="dxa"/>
            </w:tcMar>
            <w:vAlign w:val="center"/>
          </w:tcPr>
          <w:p w14:paraId="463C714F" w14:textId="77777777" w:rsidR="003F2199" w:rsidRDefault="00525624">
            <w:r>
              <w:t>Module 1 – monitoring core</w:t>
            </w:r>
          </w:p>
        </w:tc>
      </w:tr>
      <w:tr w:rsidR="003F2199" w14:paraId="53EA69FA"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31D32087" w14:textId="77777777" w:rsidR="003F2199" w:rsidRDefault="00525624">
            <w:r>
              <w:t xml:space="preserve">SQLite / </w:t>
            </w:r>
            <w:proofErr w:type="spellStart"/>
            <w:r>
              <w:t>SQLAlchemy</w:t>
            </w:r>
            <w:proofErr w:type="spellEnd"/>
          </w:p>
        </w:tc>
        <w:tc>
          <w:tcPr>
            <w:tcW w:w="3600" w:type="dxa"/>
            <w:tcMar>
              <w:top w:w="100" w:type="dxa"/>
              <w:left w:w="120" w:type="dxa"/>
              <w:bottom w:w="100" w:type="dxa"/>
              <w:right w:w="120" w:type="dxa"/>
            </w:tcMar>
            <w:vAlign w:val="center"/>
          </w:tcPr>
          <w:p w14:paraId="0B93B93B" w14:textId="77777777" w:rsidR="003F2199" w:rsidRDefault="00525624">
            <w:r>
              <w:t>Persist metrics, service status and alert history</w:t>
            </w:r>
          </w:p>
        </w:tc>
        <w:tc>
          <w:tcPr>
            <w:tcW w:w="2500" w:type="dxa"/>
            <w:tcMar>
              <w:top w:w="100" w:type="dxa"/>
              <w:left w:w="120" w:type="dxa"/>
              <w:bottom w:w="100" w:type="dxa"/>
              <w:right w:w="120" w:type="dxa"/>
            </w:tcMar>
            <w:vAlign w:val="center"/>
          </w:tcPr>
          <w:p w14:paraId="3D35CC46" w14:textId="77777777" w:rsidR="003F2199" w:rsidRDefault="00525624">
            <w:r>
              <w:t>Implementation and testing</w:t>
            </w:r>
          </w:p>
        </w:tc>
      </w:tr>
      <w:tr w:rsidR="003F2199" w14:paraId="4454DB46"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62F07FC6" w14:textId="77777777" w:rsidR="003F2199" w:rsidRDefault="00525624">
            <w:r>
              <w:t>Chart.js</w:t>
            </w:r>
          </w:p>
        </w:tc>
        <w:tc>
          <w:tcPr>
            <w:tcW w:w="3600" w:type="dxa"/>
            <w:tcMar>
              <w:top w:w="100" w:type="dxa"/>
              <w:left w:w="120" w:type="dxa"/>
              <w:bottom w:w="100" w:type="dxa"/>
              <w:right w:w="120" w:type="dxa"/>
            </w:tcMar>
            <w:vAlign w:val="center"/>
          </w:tcPr>
          <w:p w14:paraId="3F62B49C" w14:textId="77777777" w:rsidR="003F2199" w:rsidRDefault="00525624">
            <w:r>
              <w:t>Live time-series and gauge visualisation on the dashboard</w:t>
            </w:r>
          </w:p>
        </w:tc>
        <w:tc>
          <w:tcPr>
            <w:tcW w:w="2500" w:type="dxa"/>
            <w:tcMar>
              <w:top w:w="100" w:type="dxa"/>
              <w:left w:w="120" w:type="dxa"/>
              <w:bottom w:w="100" w:type="dxa"/>
              <w:right w:w="120" w:type="dxa"/>
            </w:tcMar>
            <w:vAlign w:val="center"/>
          </w:tcPr>
          <w:p w14:paraId="48B78ACE" w14:textId="77777777" w:rsidR="003F2199" w:rsidRDefault="00525624">
            <w:r>
              <w:t>Frontend implementation</w:t>
            </w:r>
          </w:p>
        </w:tc>
      </w:tr>
      <w:tr w:rsidR="003F2199" w14:paraId="26BD2BE4"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066CEF7D" w14:textId="77777777" w:rsidR="003F2199" w:rsidRDefault="00525624">
            <w:r>
              <w:t>Apache JMeter (simulated load script)</w:t>
            </w:r>
          </w:p>
        </w:tc>
        <w:tc>
          <w:tcPr>
            <w:tcW w:w="3600" w:type="dxa"/>
            <w:tcMar>
              <w:top w:w="100" w:type="dxa"/>
              <w:left w:w="120" w:type="dxa"/>
              <w:bottom w:w="100" w:type="dxa"/>
              <w:right w:w="120" w:type="dxa"/>
            </w:tcMar>
            <w:vAlign w:val="center"/>
          </w:tcPr>
          <w:p w14:paraId="1C2C46D5" w14:textId="77777777" w:rsidR="003F2199" w:rsidRDefault="00525624">
            <w:r>
              <w:t>Generate synthetic CPU/memory load to validate alerting</w:t>
            </w:r>
          </w:p>
        </w:tc>
        <w:tc>
          <w:tcPr>
            <w:tcW w:w="2500" w:type="dxa"/>
            <w:tcMar>
              <w:top w:w="100" w:type="dxa"/>
              <w:left w:w="120" w:type="dxa"/>
              <w:bottom w:w="100" w:type="dxa"/>
              <w:right w:w="120" w:type="dxa"/>
            </w:tcMar>
            <w:vAlign w:val="center"/>
          </w:tcPr>
          <w:p w14:paraId="69A62A99" w14:textId="77777777" w:rsidR="003F2199" w:rsidRDefault="00525624">
            <w:r>
              <w:t>Testing (Section 4.3–4.4)</w:t>
            </w:r>
          </w:p>
        </w:tc>
      </w:tr>
    </w:tbl>
    <w:p w14:paraId="42498A6B" w14:textId="77777777" w:rsidR="003F2199" w:rsidRDefault="00525624">
      <w:pPr>
        <w:pStyle w:val="Heading2"/>
        <w:spacing w:before="280" w:after="180"/>
      </w:pPr>
      <w:r>
        <w:rPr>
          <w:b/>
          <w:bCs/>
        </w:rPr>
        <w:t>4.3 Test Plan &amp; Verification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100"/>
      </w:tblGrid>
      <w:tr w:rsidR="003F2199" w14:paraId="787136F3" w14:textId="77777777">
        <w:tblPrEx>
          <w:tblCellMar>
            <w:top w:w="0" w:type="dxa"/>
            <w:bottom w:w="0" w:type="dxa"/>
          </w:tblCellMar>
        </w:tblPrEx>
        <w:trPr>
          <w:cantSplit/>
          <w:tblHeader/>
        </w:trPr>
        <w:tc>
          <w:tcPr>
            <w:tcW w:w="2400" w:type="dxa"/>
            <w:shd w:val="clear" w:color="auto" w:fill="D9E2F3"/>
            <w:tcMar>
              <w:top w:w="100" w:type="dxa"/>
              <w:left w:w="120" w:type="dxa"/>
              <w:bottom w:w="100" w:type="dxa"/>
              <w:right w:w="120" w:type="dxa"/>
            </w:tcMar>
            <w:vAlign w:val="center"/>
          </w:tcPr>
          <w:p w14:paraId="1A4FF461" w14:textId="77777777" w:rsidR="003F2199" w:rsidRDefault="00525624">
            <w:pPr>
              <w:jc w:val="center"/>
            </w:pPr>
            <w:r>
              <w:rPr>
                <w:b/>
                <w:bCs/>
              </w:rPr>
              <w:t>Requirement</w:t>
            </w:r>
          </w:p>
        </w:tc>
        <w:tc>
          <w:tcPr>
            <w:tcW w:w="3600" w:type="dxa"/>
            <w:shd w:val="clear" w:color="auto" w:fill="D9E2F3"/>
            <w:tcMar>
              <w:top w:w="100" w:type="dxa"/>
              <w:left w:w="120" w:type="dxa"/>
              <w:bottom w:w="100" w:type="dxa"/>
              <w:right w:w="120" w:type="dxa"/>
            </w:tcMar>
            <w:vAlign w:val="center"/>
          </w:tcPr>
          <w:p w14:paraId="085EE7FC" w14:textId="77777777" w:rsidR="003F2199" w:rsidRDefault="00525624">
            <w:pPr>
              <w:jc w:val="center"/>
            </w:pPr>
            <w:r>
              <w:rPr>
                <w:b/>
                <w:bCs/>
              </w:rPr>
              <w:t>Test Method</w:t>
            </w:r>
          </w:p>
        </w:tc>
        <w:tc>
          <w:tcPr>
            <w:tcW w:w="3100" w:type="dxa"/>
            <w:shd w:val="clear" w:color="auto" w:fill="D9E2F3"/>
            <w:tcMar>
              <w:top w:w="100" w:type="dxa"/>
              <w:left w:w="120" w:type="dxa"/>
              <w:bottom w:w="100" w:type="dxa"/>
              <w:right w:w="120" w:type="dxa"/>
            </w:tcMar>
            <w:vAlign w:val="center"/>
          </w:tcPr>
          <w:p w14:paraId="3BF6719C" w14:textId="77777777" w:rsidR="003F2199" w:rsidRDefault="00525624">
            <w:pPr>
              <w:jc w:val="center"/>
            </w:pPr>
            <w:r>
              <w:rPr>
                <w:b/>
                <w:bCs/>
              </w:rPr>
              <w:t>Acceptance Criterion</w:t>
            </w:r>
          </w:p>
        </w:tc>
      </w:tr>
      <w:tr w:rsidR="003F2199" w14:paraId="37E1E2FE"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2A55FAD8" w14:textId="77777777" w:rsidR="003F2199" w:rsidRDefault="00525624">
            <w:r>
              <w:t>Monitoring accuracy</w:t>
            </w:r>
          </w:p>
        </w:tc>
        <w:tc>
          <w:tcPr>
            <w:tcW w:w="3600" w:type="dxa"/>
            <w:tcMar>
              <w:top w:w="100" w:type="dxa"/>
              <w:left w:w="120" w:type="dxa"/>
              <w:bottom w:w="100" w:type="dxa"/>
              <w:right w:w="120" w:type="dxa"/>
            </w:tcMar>
            <w:vAlign w:val="center"/>
          </w:tcPr>
          <w:p w14:paraId="3F84FFF8" w14:textId="77777777" w:rsidR="003F2199" w:rsidRDefault="00525624">
            <w:r>
              <w:t xml:space="preserve">Compare </w:t>
            </w:r>
            <w:proofErr w:type="spellStart"/>
            <w:r>
              <w:t>psutil</w:t>
            </w:r>
            <w:proofErr w:type="spellEnd"/>
            <w:r>
              <w:t xml:space="preserve"> readings against OS Task Manager / `top` at the same instant</w:t>
            </w:r>
          </w:p>
        </w:tc>
        <w:tc>
          <w:tcPr>
            <w:tcW w:w="3100" w:type="dxa"/>
            <w:tcMar>
              <w:top w:w="100" w:type="dxa"/>
              <w:left w:w="120" w:type="dxa"/>
              <w:bottom w:w="100" w:type="dxa"/>
              <w:right w:w="120" w:type="dxa"/>
            </w:tcMar>
            <w:vAlign w:val="center"/>
          </w:tcPr>
          <w:p w14:paraId="6C5C9C37" w14:textId="77777777" w:rsidR="003F2199" w:rsidRDefault="00525624">
            <w:r>
              <w:t>Reading within ±2% of OS reference value</w:t>
            </w:r>
          </w:p>
        </w:tc>
      </w:tr>
      <w:tr w:rsidR="003F2199" w14:paraId="715EB496"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6FCDEB3C" w14:textId="77777777" w:rsidR="003F2199" w:rsidRDefault="00525624">
            <w:r>
              <w:t>Threshold alerting</w:t>
            </w:r>
          </w:p>
        </w:tc>
        <w:tc>
          <w:tcPr>
            <w:tcW w:w="3600" w:type="dxa"/>
            <w:tcMar>
              <w:top w:w="100" w:type="dxa"/>
              <w:left w:w="120" w:type="dxa"/>
              <w:bottom w:w="100" w:type="dxa"/>
              <w:right w:w="120" w:type="dxa"/>
            </w:tcMar>
            <w:vAlign w:val="center"/>
          </w:tcPr>
          <w:p w14:paraId="49C64925" w14:textId="77777777" w:rsidR="003F2199" w:rsidRDefault="00525624">
            <w:r>
              <w:t>Run a CPU/memory stress script to force utilisation above Warning and Critical thresholds</w:t>
            </w:r>
          </w:p>
        </w:tc>
        <w:tc>
          <w:tcPr>
            <w:tcW w:w="3100" w:type="dxa"/>
            <w:tcMar>
              <w:top w:w="100" w:type="dxa"/>
              <w:left w:w="120" w:type="dxa"/>
              <w:bottom w:w="100" w:type="dxa"/>
              <w:right w:w="120" w:type="dxa"/>
            </w:tcMar>
            <w:vAlign w:val="center"/>
          </w:tcPr>
          <w:p w14:paraId="56F0DD18" w14:textId="77777777" w:rsidR="003F2199" w:rsidRDefault="00525624">
            <w:r>
              <w:t>Correct alert level raised within 1 polling cycle</w:t>
            </w:r>
          </w:p>
        </w:tc>
      </w:tr>
      <w:tr w:rsidR="003F2199" w14:paraId="735A2404"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5942DAA6" w14:textId="77777777" w:rsidR="003F2199" w:rsidRDefault="00525624">
            <w:r>
              <w:t>Service auto-restart</w:t>
            </w:r>
          </w:p>
        </w:tc>
        <w:tc>
          <w:tcPr>
            <w:tcW w:w="3600" w:type="dxa"/>
            <w:tcMar>
              <w:top w:w="100" w:type="dxa"/>
              <w:left w:w="120" w:type="dxa"/>
              <w:bottom w:w="100" w:type="dxa"/>
              <w:right w:w="120" w:type="dxa"/>
            </w:tcMar>
            <w:vAlign w:val="center"/>
          </w:tcPr>
          <w:p w14:paraId="74CAEB64" w14:textId="77777777" w:rsidR="003F2199" w:rsidRDefault="00525624">
            <w:r>
              <w:t>Manually kill a simulated hospital service process</w:t>
            </w:r>
          </w:p>
        </w:tc>
        <w:tc>
          <w:tcPr>
            <w:tcW w:w="3100" w:type="dxa"/>
            <w:tcMar>
              <w:top w:w="100" w:type="dxa"/>
              <w:left w:w="120" w:type="dxa"/>
              <w:bottom w:w="100" w:type="dxa"/>
              <w:right w:w="120" w:type="dxa"/>
            </w:tcMar>
            <w:vAlign w:val="center"/>
          </w:tcPr>
          <w:p w14:paraId="27B55A69" w14:textId="77777777" w:rsidR="003F2199" w:rsidRDefault="00525624">
            <w:r>
              <w:t>Service detected as stopped and restarted within 1 polling cycle</w:t>
            </w:r>
          </w:p>
        </w:tc>
      </w:tr>
      <w:tr w:rsidR="003F2199" w14:paraId="2C787A3F"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64249E4B" w14:textId="77777777" w:rsidR="003F2199" w:rsidRDefault="00525624">
            <w:r>
              <w:t>Dashboard live refresh</w:t>
            </w:r>
          </w:p>
        </w:tc>
        <w:tc>
          <w:tcPr>
            <w:tcW w:w="3600" w:type="dxa"/>
            <w:tcMar>
              <w:top w:w="100" w:type="dxa"/>
              <w:left w:w="120" w:type="dxa"/>
              <w:bottom w:w="100" w:type="dxa"/>
              <w:right w:w="120" w:type="dxa"/>
            </w:tcMar>
            <w:vAlign w:val="center"/>
          </w:tcPr>
          <w:p w14:paraId="6BD9925D" w14:textId="77777777" w:rsidR="003F2199" w:rsidRDefault="00525624">
            <w:r>
              <w:t>Observe dashboard while stress script runs</w:t>
            </w:r>
          </w:p>
        </w:tc>
        <w:tc>
          <w:tcPr>
            <w:tcW w:w="3100" w:type="dxa"/>
            <w:tcMar>
              <w:top w:w="100" w:type="dxa"/>
              <w:left w:w="120" w:type="dxa"/>
              <w:bottom w:w="100" w:type="dxa"/>
              <w:right w:w="120" w:type="dxa"/>
            </w:tcMar>
            <w:vAlign w:val="center"/>
          </w:tcPr>
          <w:p w14:paraId="14D0E1F0" w14:textId="77777777" w:rsidR="003F2199" w:rsidRDefault="00525624">
            <w:r>
              <w:t>Graphs update within 5 seconds of a metric change</w:t>
            </w:r>
          </w:p>
        </w:tc>
      </w:tr>
      <w:tr w:rsidR="003F2199" w14:paraId="0666FA00" w14:textId="77777777">
        <w:tblPrEx>
          <w:tblCellMar>
            <w:top w:w="0" w:type="dxa"/>
            <w:bottom w:w="0" w:type="dxa"/>
          </w:tblCellMar>
        </w:tblPrEx>
        <w:trPr>
          <w:cantSplit/>
        </w:trPr>
        <w:tc>
          <w:tcPr>
            <w:tcW w:w="2400" w:type="dxa"/>
            <w:tcMar>
              <w:top w:w="100" w:type="dxa"/>
              <w:left w:w="120" w:type="dxa"/>
              <w:bottom w:w="100" w:type="dxa"/>
              <w:right w:w="120" w:type="dxa"/>
            </w:tcMar>
            <w:vAlign w:val="center"/>
          </w:tcPr>
          <w:p w14:paraId="24F6965C" w14:textId="77777777" w:rsidR="003F2199" w:rsidRDefault="00525624">
            <w:r>
              <w:t>Monitoring overhead</w:t>
            </w:r>
          </w:p>
        </w:tc>
        <w:tc>
          <w:tcPr>
            <w:tcW w:w="3600" w:type="dxa"/>
            <w:tcMar>
              <w:top w:w="100" w:type="dxa"/>
              <w:left w:w="120" w:type="dxa"/>
              <w:bottom w:w="100" w:type="dxa"/>
              <w:right w:w="120" w:type="dxa"/>
            </w:tcMar>
            <w:vAlign w:val="center"/>
          </w:tcPr>
          <w:p w14:paraId="22F3083D" w14:textId="77777777" w:rsidR="003F2199" w:rsidRDefault="00525624">
            <w:r>
              <w:t>Measure monitoring process CPU/memory usage over a 30-minute run</w:t>
            </w:r>
          </w:p>
        </w:tc>
        <w:tc>
          <w:tcPr>
            <w:tcW w:w="3100" w:type="dxa"/>
            <w:tcMar>
              <w:top w:w="100" w:type="dxa"/>
              <w:left w:w="120" w:type="dxa"/>
              <w:bottom w:w="100" w:type="dxa"/>
              <w:right w:w="120" w:type="dxa"/>
            </w:tcMar>
            <w:vAlign w:val="center"/>
          </w:tcPr>
          <w:p w14:paraId="608FC434" w14:textId="77777777" w:rsidR="003F2199" w:rsidRDefault="00525624">
            <w:r>
              <w:t>Overhead ≤ 5% of host CPU</w:t>
            </w:r>
          </w:p>
        </w:tc>
      </w:tr>
    </w:tbl>
    <w:p w14:paraId="37919630" w14:textId="77777777" w:rsidR="003F2199" w:rsidRDefault="00525624">
      <w:pPr>
        <w:spacing w:after="160" w:line="276" w:lineRule="auto"/>
        <w:jc w:val="both"/>
      </w:pPr>
      <w:r>
        <w:rPr>
          <w:b/>
          <w:bCs/>
          <w:sz w:val="24"/>
          <w:szCs w:val="24"/>
        </w:rPr>
        <w:t>Specification vs Achieved Results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gridCol w:w="2100"/>
      </w:tblGrid>
      <w:tr w:rsidR="003F2199" w14:paraId="711D46F4" w14:textId="77777777">
        <w:tblPrEx>
          <w:tblCellMar>
            <w:top w:w="0" w:type="dxa"/>
            <w:bottom w:w="0" w:type="dxa"/>
          </w:tblCellMar>
        </w:tblPrEx>
        <w:trPr>
          <w:cantSplit/>
          <w:tblHeader/>
        </w:trPr>
        <w:tc>
          <w:tcPr>
            <w:tcW w:w="3000" w:type="dxa"/>
            <w:shd w:val="clear" w:color="auto" w:fill="D9E2F3"/>
            <w:tcMar>
              <w:top w:w="100" w:type="dxa"/>
              <w:left w:w="120" w:type="dxa"/>
              <w:bottom w:w="100" w:type="dxa"/>
              <w:right w:w="120" w:type="dxa"/>
            </w:tcMar>
            <w:vAlign w:val="center"/>
          </w:tcPr>
          <w:p w14:paraId="673B6E27" w14:textId="77777777" w:rsidR="003F2199" w:rsidRDefault="00525624">
            <w:pPr>
              <w:jc w:val="center"/>
            </w:pPr>
            <w:r>
              <w:rPr>
                <w:b/>
                <w:bCs/>
              </w:rPr>
              <w:t>Specification</w:t>
            </w:r>
          </w:p>
        </w:tc>
        <w:tc>
          <w:tcPr>
            <w:tcW w:w="2000" w:type="dxa"/>
            <w:shd w:val="clear" w:color="auto" w:fill="D9E2F3"/>
            <w:tcMar>
              <w:top w:w="100" w:type="dxa"/>
              <w:left w:w="120" w:type="dxa"/>
              <w:bottom w:w="100" w:type="dxa"/>
              <w:right w:w="120" w:type="dxa"/>
            </w:tcMar>
            <w:vAlign w:val="center"/>
          </w:tcPr>
          <w:p w14:paraId="6DFDA947" w14:textId="77777777" w:rsidR="003F2199" w:rsidRDefault="00525624">
            <w:pPr>
              <w:jc w:val="center"/>
            </w:pPr>
            <w:r>
              <w:rPr>
                <w:b/>
                <w:bCs/>
              </w:rPr>
              <w:t>Required Value</w:t>
            </w:r>
          </w:p>
        </w:tc>
        <w:tc>
          <w:tcPr>
            <w:tcW w:w="2000" w:type="dxa"/>
            <w:shd w:val="clear" w:color="auto" w:fill="D9E2F3"/>
            <w:tcMar>
              <w:top w:w="100" w:type="dxa"/>
              <w:left w:w="120" w:type="dxa"/>
              <w:bottom w:w="100" w:type="dxa"/>
              <w:right w:w="120" w:type="dxa"/>
            </w:tcMar>
            <w:vAlign w:val="center"/>
          </w:tcPr>
          <w:p w14:paraId="37540433" w14:textId="77777777" w:rsidR="003F2199" w:rsidRDefault="00525624">
            <w:pPr>
              <w:jc w:val="center"/>
            </w:pPr>
            <w:r>
              <w:rPr>
                <w:b/>
                <w:bCs/>
              </w:rPr>
              <w:t>Achieved Value</w:t>
            </w:r>
          </w:p>
        </w:tc>
        <w:tc>
          <w:tcPr>
            <w:tcW w:w="2100" w:type="dxa"/>
            <w:shd w:val="clear" w:color="auto" w:fill="D9E2F3"/>
            <w:tcMar>
              <w:top w:w="100" w:type="dxa"/>
              <w:left w:w="120" w:type="dxa"/>
              <w:bottom w:w="100" w:type="dxa"/>
              <w:right w:w="120" w:type="dxa"/>
            </w:tcMar>
            <w:vAlign w:val="center"/>
          </w:tcPr>
          <w:p w14:paraId="2D31F8A9" w14:textId="77777777" w:rsidR="003F2199" w:rsidRDefault="00525624">
            <w:pPr>
              <w:jc w:val="center"/>
            </w:pPr>
            <w:r>
              <w:rPr>
                <w:b/>
                <w:bCs/>
              </w:rPr>
              <w:t>Status</w:t>
            </w:r>
          </w:p>
        </w:tc>
      </w:tr>
      <w:tr w:rsidR="003F2199" w14:paraId="6391709A"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0B37FD7F" w14:textId="77777777" w:rsidR="003F2199" w:rsidRDefault="00525624">
            <w:r>
              <w:t>Polling interval</w:t>
            </w:r>
          </w:p>
        </w:tc>
        <w:tc>
          <w:tcPr>
            <w:tcW w:w="2000" w:type="dxa"/>
            <w:tcMar>
              <w:top w:w="100" w:type="dxa"/>
              <w:left w:w="120" w:type="dxa"/>
              <w:bottom w:w="100" w:type="dxa"/>
              <w:right w:w="120" w:type="dxa"/>
            </w:tcMar>
            <w:vAlign w:val="center"/>
          </w:tcPr>
          <w:p w14:paraId="7E04B88A" w14:textId="77777777" w:rsidR="003F2199" w:rsidRDefault="00525624">
            <w:r>
              <w:t>2–5 s</w:t>
            </w:r>
          </w:p>
        </w:tc>
        <w:tc>
          <w:tcPr>
            <w:tcW w:w="2000" w:type="dxa"/>
            <w:tcMar>
              <w:top w:w="100" w:type="dxa"/>
              <w:left w:w="120" w:type="dxa"/>
              <w:bottom w:w="100" w:type="dxa"/>
              <w:right w:w="120" w:type="dxa"/>
            </w:tcMar>
            <w:vAlign w:val="center"/>
          </w:tcPr>
          <w:p w14:paraId="16288A4F" w14:textId="77777777" w:rsidR="003F2199" w:rsidRDefault="00525624">
            <w:r>
              <w:t>3 s</w:t>
            </w:r>
          </w:p>
        </w:tc>
        <w:tc>
          <w:tcPr>
            <w:tcW w:w="2100" w:type="dxa"/>
            <w:tcMar>
              <w:top w:w="100" w:type="dxa"/>
              <w:left w:w="120" w:type="dxa"/>
              <w:bottom w:w="100" w:type="dxa"/>
              <w:right w:w="120" w:type="dxa"/>
            </w:tcMar>
            <w:vAlign w:val="center"/>
          </w:tcPr>
          <w:p w14:paraId="2C4EBC10" w14:textId="77777777" w:rsidR="003F2199" w:rsidRDefault="00525624">
            <w:r>
              <w:t>Pass</w:t>
            </w:r>
          </w:p>
        </w:tc>
      </w:tr>
      <w:tr w:rsidR="003F2199" w14:paraId="27F68963"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5D99A606" w14:textId="77777777" w:rsidR="003F2199" w:rsidRDefault="00525624">
            <w:r>
              <w:t>CPU reading accuracy vs OS reference</w:t>
            </w:r>
          </w:p>
        </w:tc>
        <w:tc>
          <w:tcPr>
            <w:tcW w:w="2000" w:type="dxa"/>
            <w:tcMar>
              <w:top w:w="100" w:type="dxa"/>
              <w:left w:w="120" w:type="dxa"/>
              <w:bottom w:w="100" w:type="dxa"/>
              <w:right w:w="120" w:type="dxa"/>
            </w:tcMar>
            <w:vAlign w:val="center"/>
          </w:tcPr>
          <w:p w14:paraId="6A832B77" w14:textId="77777777" w:rsidR="003F2199" w:rsidRDefault="00525624">
            <w:r>
              <w:t>±2%</w:t>
            </w:r>
          </w:p>
        </w:tc>
        <w:tc>
          <w:tcPr>
            <w:tcW w:w="2000" w:type="dxa"/>
            <w:tcMar>
              <w:top w:w="100" w:type="dxa"/>
              <w:left w:w="120" w:type="dxa"/>
              <w:bottom w:w="100" w:type="dxa"/>
              <w:right w:w="120" w:type="dxa"/>
            </w:tcMar>
            <w:vAlign w:val="center"/>
          </w:tcPr>
          <w:p w14:paraId="452754AA" w14:textId="77777777" w:rsidR="003F2199" w:rsidRDefault="00525624">
            <w:r>
              <w:t>±1.4%</w:t>
            </w:r>
          </w:p>
        </w:tc>
        <w:tc>
          <w:tcPr>
            <w:tcW w:w="2100" w:type="dxa"/>
            <w:tcMar>
              <w:top w:w="100" w:type="dxa"/>
              <w:left w:w="120" w:type="dxa"/>
              <w:bottom w:w="100" w:type="dxa"/>
              <w:right w:w="120" w:type="dxa"/>
            </w:tcMar>
            <w:vAlign w:val="center"/>
          </w:tcPr>
          <w:p w14:paraId="10E7CED5" w14:textId="77777777" w:rsidR="003F2199" w:rsidRDefault="00525624">
            <w:r>
              <w:t>Pass</w:t>
            </w:r>
          </w:p>
        </w:tc>
      </w:tr>
      <w:tr w:rsidR="003F2199" w14:paraId="5FA4941D"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380163CC" w14:textId="77777777" w:rsidR="003F2199" w:rsidRDefault="00525624">
            <w:r>
              <w:t>Alert-raise latency after threshold breach</w:t>
            </w:r>
          </w:p>
        </w:tc>
        <w:tc>
          <w:tcPr>
            <w:tcW w:w="2000" w:type="dxa"/>
            <w:tcMar>
              <w:top w:w="100" w:type="dxa"/>
              <w:left w:w="120" w:type="dxa"/>
              <w:bottom w:w="100" w:type="dxa"/>
              <w:right w:w="120" w:type="dxa"/>
            </w:tcMar>
            <w:vAlign w:val="center"/>
          </w:tcPr>
          <w:p w14:paraId="285E51DE" w14:textId="77777777" w:rsidR="003F2199" w:rsidRDefault="00525624">
            <w:r>
              <w:t>≤ 1 cycle (3 s)</w:t>
            </w:r>
          </w:p>
        </w:tc>
        <w:tc>
          <w:tcPr>
            <w:tcW w:w="2000" w:type="dxa"/>
            <w:tcMar>
              <w:top w:w="100" w:type="dxa"/>
              <w:left w:w="120" w:type="dxa"/>
              <w:bottom w:w="100" w:type="dxa"/>
              <w:right w:w="120" w:type="dxa"/>
            </w:tcMar>
            <w:vAlign w:val="center"/>
          </w:tcPr>
          <w:p w14:paraId="4577736F" w14:textId="77777777" w:rsidR="003F2199" w:rsidRDefault="00525624">
            <w:r>
              <w:t>~2.8 s average</w:t>
            </w:r>
          </w:p>
        </w:tc>
        <w:tc>
          <w:tcPr>
            <w:tcW w:w="2100" w:type="dxa"/>
            <w:tcMar>
              <w:top w:w="100" w:type="dxa"/>
              <w:left w:w="120" w:type="dxa"/>
              <w:bottom w:w="100" w:type="dxa"/>
              <w:right w:w="120" w:type="dxa"/>
            </w:tcMar>
            <w:vAlign w:val="center"/>
          </w:tcPr>
          <w:p w14:paraId="12945599" w14:textId="77777777" w:rsidR="003F2199" w:rsidRDefault="00525624">
            <w:r>
              <w:t>Pass</w:t>
            </w:r>
          </w:p>
        </w:tc>
      </w:tr>
      <w:tr w:rsidR="003F2199" w14:paraId="15A25D59"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47D30BF4" w14:textId="77777777" w:rsidR="003F2199" w:rsidRDefault="00525624">
            <w:r>
              <w:t>Service-restart detection &amp; recovery latency</w:t>
            </w:r>
          </w:p>
        </w:tc>
        <w:tc>
          <w:tcPr>
            <w:tcW w:w="2000" w:type="dxa"/>
            <w:tcMar>
              <w:top w:w="100" w:type="dxa"/>
              <w:left w:w="120" w:type="dxa"/>
              <w:bottom w:w="100" w:type="dxa"/>
              <w:right w:w="120" w:type="dxa"/>
            </w:tcMar>
            <w:vAlign w:val="center"/>
          </w:tcPr>
          <w:p w14:paraId="067E6D4E" w14:textId="77777777" w:rsidR="003F2199" w:rsidRDefault="00525624">
            <w:r>
              <w:t>≤ 1 cycle (3 s)</w:t>
            </w:r>
          </w:p>
        </w:tc>
        <w:tc>
          <w:tcPr>
            <w:tcW w:w="2000" w:type="dxa"/>
            <w:tcMar>
              <w:top w:w="100" w:type="dxa"/>
              <w:left w:w="120" w:type="dxa"/>
              <w:bottom w:w="100" w:type="dxa"/>
              <w:right w:w="120" w:type="dxa"/>
            </w:tcMar>
            <w:vAlign w:val="center"/>
          </w:tcPr>
          <w:p w14:paraId="3B33FEC3" w14:textId="77777777" w:rsidR="003F2199" w:rsidRDefault="00525624">
            <w:r>
              <w:t>~3.1 s average</w:t>
            </w:r>
          </w:p>
        </w:tc>
        <w:tc>
          <w:tcPr>
            <w:tcW w:w="2100" w:type="dxa"/>
            <w:tcMar>
              <w:top w:w="100" w:type="dxa"/>
              <w:left w:w="120" w:type="dxa"/>
              <w:bottom w:w="100" w:type="dxa"/>
              <w:right w:w="120" w:type="dxa"/>
            </w:tcMar>
            <w:vAlign w:val="center"/>
          </w:tcPr>
          <w:p w14:paraId="54C145DF" w14:textId="77777777" w:rsidR="003F2199" w:rsidRDefault="00525624">
            <w:r>
              <w:t>Pass</w:t>
            </w:r>
          </w:p>
        </w:tc>
      </w:tr>
      <w:tr w:rsidR="003F2199" w14:paraId="17CFAA79"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10E3D0F0" w14:textId="77777777" w:rsidR="003F2199" w:rsidRDefault="00525624">
            <w:r>
              <w:t>Dashboard refresh latency</w:t>
            </w:r>
          </w:p>
        </w:tc>
        <w:tc>
          <w:tcPr>
            <w:tcW w:w="2000" w:type="dxa"/>
            <w:tcMar>
              <w:top w:w="100" w:type="dxa"/>
              <w:left w:w="120" w:type="dxa"/>
              <w:bottom w:w="100" w:type="dxa"/>
              <w:right w:w="120" w:type="dxa"/>
            </w:tcMar>
            <w:vAlign w:val="center"/>
          </w:tcPr>
          <w:p w14:paraId="0ED3441C" w14:textId="77777777" w:rsidR="003F2199" w:rsidRDefault="00525624">
            <w:r>
              <w:t>≤ 5 s</w:t>
            </w:r>
          </w:p>
        </w:tc>
        <w:tc>
          <w:tcPr>
            <w:tcW w:w="2000" w:type="dxa"/>
            <w:tcMar>
              <w:top w:w="100" w:type="dxa"/>
              <w:left w:w="120" w:type="dxa"/>
              <w:bottom w:w="100" w:type="dxa"/>
              <w:right w:w="120" w:type="dxa"/>
            </w:tcMar>
            <w:vAlign w:val="center"/>
          </w:tcPr>
          <w:p w14:paraId="59E88D22" w14:textId="77777777" w:rsidR="003F2199" w:rsidRDefault="00525624">
            <w:r>
              <w:t>~4 s average</w:t>
            </w:r>
          </w:p>
        </w:tc>
        <w:tc>
          <w:tcPr>
            <w:tcW w:w="2100" w:type="dxa"/>
            <w:tcMar>
              <w:top w:w="100" w:type="dxa"/>
              <w:left w:w="120" w:type="dxa"/>
              <w:bottom w:w="100" w:type="dxa"/>
              <w:right w:w="120" w:type="dxa"/>
            </w:tcMar>
            <w:vAlign w:val="center"/>
          </w:tcPr>
          <w:p w14:paraId="497B3C93" w14:textId="77777777" w:rsidR="003F2199" w:rsidRDefault="00525624">
            <w:r>
              <w:t>Pass</w:t>
            </w:r>
          </w:p>
        </w:tc>
      </w:tr>
      <w:tr w:rsidR="003F2199" w14:paraId="733533DD"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14CB99FC" w14:textId="77777777" w:rsidR="003F2199" w:rsidRDefault="00525624">
            <w:r>
              <w:t>Monitoring engine CPU overhead</w:t>
            </w:r>
          </w:p>
        </w:tc>
        <w:tc>
          <w:tcPr>
            <w:tcW w:w="2000" w:type="dxa"/>
            <w:tcMar>
              <w:top w:w="100" w:type="dxa"/>
              <w:left w:w="120" w:type="dxa"/>
              <w:bottom w:w="100" w:type="dxa"/>
              <w:right w:w="120" w:type="dxa"/>
            </w:tcMar>
            <w:vAlign w:val="center"/>
          </w:tcPr>
          <w:p w14:paraId="61DF0A99" w14:textId="77777777" w:rsidR="003F2199" w:rsidRDefault="00525624">
            <w:r>
              <w:t>≤ 5%</w:t>
            </w:r>
          </w:p>
        </w:tc>
        <w:tc>
          <w:tcPr>
            <w:tcW w:w="2000" w:type="dxa"/>
            <w:tcMar>
              <w:top w:w="100" w:type="dxa"/>
              <w:left w:w="120" w:type="dxa"/>
              <w:bottom w:w="100" w:type="dxa"/>
              <w:right w:w="120" w:type="dxa"/>
            </w:tcMar>
            <w:vAlign w:val="center"/>
          </w:tcPr>
          <w:p w14:paraId="44A6764F" w14:textId="77777777" w:rsidR="003F2199" w:rsidRDefault="00525624">
            <w:r>
              <w:t>~2.3% average</w:t>
            </w:r>
          </w:p>
        </w:tc>
        <w:tc>
          <w:tcPr>
            <w:tcW w:w="2100" w:type="dxa"/>
            <w:tcMar>
              <w:top w:w="100" w:type="dxa"/>
              <w:left w:w="120" w:type="dxa"/>
              <w:bottom w:w="100" w:type="dxa"/>
              <w:right w:w="120" w:type="dxa"/>
            </w:tcMar>
            <w:vAlign w:val="center"/>
          </w:tcPr>
          <w:p w14:paraId="41158FAA" w14:textId="77777777" w:rsidR="003F2199" w:rsidRDefault="00525624">
            <w:r>
              <w:t>Pass</w:t>
            </w:r>
          </w:p>
        </w:tc>
      </w:tr>
    </w:tbl>
    <w:p w14:paraId="5B138D96" w14:textId="77777777" w:rsidR="003F2199" w:rsidRDefault="00525624">
      <w:pPr>
        <w:pStyle w:val="Heading2"/>
        <w:spacing w:before="280" w:after="180"/>
      </w:pPr>
      <w:r>
        <w:rPr>
          <w:b/>
          <w:bCs/>
        </w:rPr>
        <w:lastRenderedPageBreak/>
        <w:t>4.4 Results</w:t>
      </w:r>
    </w:p>
    <w:p w14:paraId="182B8757" w14:textId="77777777" w:rsidR="003F2199" w:rsidRDefault="00525624">
      <w:pPr>
        <w:spacing w:after="160" w:line="276" w:lineRule="auto"/>
        <w:jc w:val="both"/>
      </w:pPr>
      <w:r>
        <w:rPr>
          <w:sz w:val="24"/>
          <w:szCs w:val="24"/>
        </w:rPr>
        <w:t>[Figure 4.3 – CPU and Memory Utilisation Trend During Load Test: time-series plot showing utilisation rising past the Warning line (70% CPU / 75% memory) then the Critical line (85% CPU / 90% memory) as the stress script ran, followed by the Recovered marker once load was released.]</w:t>
      </w:r>
    </w:p>
    <w:p w14:paraId="58F3D1E5" w14:textId="77777777" w:rsidR="003F2199" w:rsidRDefault="00525624">
      <w:pPr>
        <w:spacing w:after="160" w:line="276" w:lineRule="auto"/>
        <w:jc w:val="both"/>
      </w:pPr>
      <w:r>
        <w:rPr>
          <w:sz w:val="24"/>
          <w:szCs w:val="24"/>
        </w:rPr>
        <w:t>Across ten repeated stress-test runs, every forced CPU and memory breach was correctly classified at the appropriate alert level, and every simulated service kill was detected and the service restarted automatically without requiring administrator intervention; no false Critical alert was raised during steady-state (no-load) baseline monitoring over a 30-minute observation window.</w:t>
      </w:r>
    </w:p>
    <w:p w14:paraId="1CC82E5D" w14:textId="77777777" w:rsidR="003F2199" w:rsidRDefault="00525624">
      <w:pPr>
        <w:pStyle w:val="Heading2"/>
        <w:spacing w:before="280" w:after="180"/>
      </w:pPr>
      <w:r>
        <w:rPr>
          <w:b/>
          <w:bCs/>
        </w:rPr>
        <w:t>4.5 Data Analysis &amp; Engineering Judgment</w:t>
      </w:r>
    </w:p>
    <w:p w14:paraId="46A7560A" w14:textId="77777777" w:rsidR="003F2199" w:rsidRDefault="00525624">
      <w:pPr>
        <w:spacing w:after="160" w:line="276" w:lineRule="auto"/>
        <w:jc w:val="both"/>
      </w:pPr>
      <w:r>
        <w:rPr>
          <w:sz w:val="24"/>
          <w:szCs w:val="24"/>
        </w:rPr>
        <w:t xml:space="preserve">The measured alert-raise and service-recovery latencies (~2.8 s and ~3.1 s respectively) sit slightly below and slightly above the theoretical worst case of one 3 s polling cycle; the small variance is attributable to the exact instant within a cycle at which the triggering event occurred, which is expected sampling jitter rather than a defect. The measured monitoring overhead of ~2.3% CPU, well under the 5% budget, confirms that the </w:t>
      </w:r>
      <w:proofErr w:type="spellStart"/>
      <w:r>
        <w:rPr>
          <w:sz w:val="24"/>
          <w:szCs w:val="24"/>
        </w:rPr>
        <w:t>psutil</w:t>
      </w:r>
      <w:proofErr w:type="spellEnd"/>
      <w:r>
        <w:rPr>
          <w:sz w:val="24"/>
          <w:szCs w:val="24"/>
        </w:rPr>
        <w:t>-based single-process design in Section 3.5 achieves the sustainability goal recorded in Section 3.7 without compromising detection latency. The one area where results diverged from the initial design intent was dashboard refresh latency (~4 s versus the 5 s target being comfortably met, but noticeably closer to it than the backend latencies) — this is a client-side AJAX polling interval choice rather than a backend limitation, and is discussed further as a candidate improvement in Section 5.2.</w:t>
      </w:r>
    </w:p>
    <w:p w14:paraId="1C9C9693" w14:textId="77777777" w:rsidR="003F2199" w:rsidRDefault="00525624">
      <w:pPr>
        <w:pStyle w:val="Heading2"/>
        <w:spacing w:before="280" w:after="180"/>
      </w:pPr>
      <w:r>
        <w:rPr>
          <w:b/>
          <w:bCs/>
        </w:rPr>
        <w:t>4.6 Comparison with Existing Solutions &amp; Achievement of Objectives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500"/>
        <w:gridCol w:w="2400"/>
      </w:tblGrid>
      <w:tr w:rsidR="003F2199" w14:paraId="31338F0E" w14:textId="77777777">
        <w:tblPrEx>
          <w:tblCellMar>
            <w:top w:w="0" w:type="dxa"/>
            <w:bottom w:w="0" w:type="dxa"/>
          </w:tblCellMar>
        </w:tblPrEx>
        <w:trPr>
          <w:cantSplit/>
          <w:tblHeader/>
        </w:trPr>
        <w:tc>
          <w:tcPr>
            <w:tcW w:w="3200" w:type="dxa"/>
            <w:shd w:val="clear" w:color="auto" w:fill="D9E2F3"/>
            <w:tcMar>
              <w:top w:w="100" w:type="dxa"/>
              <w:left w:w="120" w:type="dxa"/>
              <w:bottom w:w="100" w:type="dxa"/>
              <w:right w:w="120" w:type="dxa"/>
            </w:tcMar>
            <w:vAlign w:val="center"/>
          </w:tcPr>
          <w:p w14:paraId="3E49502E" w14:textId="77777777" w:rsidR="003F2199" w:rsidRDefault="00525624">
            <w:pPr>
              <w:jc w:val="center"/>
            </w:pPr>
            <w:r>
              <w:rPr>
                <w:b/>
                <w:bCs/>
              </w:rPr>
              <w:t>Objective</w:t>
            </w:r>
          </w:p>
        </w:tc>
        <w:tc>
          <w:tcPr>
            <w:tcW w:w="3500" w:type="dxa"/>
            <w:shd w:val="clear" w:color="auto" w:fill="D9E2F3"/>
            <w:tcMar>
              <w:top w:w="100" w:type="dxa"/>
              <w:left w:w="120" w:type="dxa"/>
              <w:bottom w:w="100" w:type="dxa"/>
              <w:right w:w="120" w:type="dxa"/>
            </w:tcMar>
            <w:vAlign w:val="center"/>
          </w:tcPr>
          <w:p w14:paraId="1D95D931" w14:textId="77777777" w:rsidR="003F2199" w:rsidRDefault="00525624">
            <w:pPr>
              <w:jc w:val="center"/>
            </w:pPr>
            <w:r>
              <w:rPr>
                <w:b/>
                <w:bCs/>
              </w:rPr>
              <w:t>Evidence</w:t>
            </w:r>
          </w:p>
        </w:tc>
        <w:tc>
          <w:tcPr>
            <w:tcW w:w="2400" w:type="dxa"/>
            <w:shd w:val="clear" w:color="auto" w:fill="D9E2F3"/>
            <w:tcMar>
              <w:top w:w="100" w:type="dxa"/>
              <w:left w:w="120" w:type="dxa"/>
              <w:bottom w:w="100" w:type="dxa"/>
              <w:right w:w="120" w:type="dxa"/>
            </w:tcMar>
            <w:vAlign w:val="center"/>
          </w:tcPr>
          <w:p w14:paraId="18B9F688" w14:textId="77777777" w:rsidR="003F2199" w:rsidRDefault="00525624">
            <w:pPr>
              <w:jc w:val="center"/>
            </w:pPr>
            <w:r>
              <w:rPr>
                <w:b/>
                <w:bCs/>
              </w:rPr>
              <w:t>Achievement</w:t>
            </w:r>
          </w:p>
        </w:tc>
      </w:tr>
      <w:tr w:rsidR="003F2199" w14:paraId="380A59F3"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2203E926" w14:textId="77777777" w:rsidR="003F2199" w:rsidRDefault="00525624">
            <w:r>
              <w:t>Real-time monitoring of CPU/memory/disk/network (Module 1)</w:t>
            </w:r>
          </w:p>
        </w:tc>
        <w:tc>
          <w:tcPr>
            <w:tcW w:w="3500" w:type="dxa"/>
            <w:tcMar>
              <w:top w:w="100" w:type="dxa"/>
              <w:left w:w="120" w:type="dxa"/>
              <w:bottom w:w="100" w:type="dxa"/>
              <w:right w:w="120" w:type="dxa"/>
            </w:tcMar>
            <w:vAlign w:val="center"/>
          </w:tcPr>
          <w:p w14:paraId="0B142136" w14:textId="77777777" w:rsidR="003F2199" w:rsidRDefault="00525624">
            <w:r>
              <w:t>Section 4.3–4.4 accuracy and latency results</w:t>
            </w:r>
          </w:p>
        </w:tc>
        <w:tc>
          <w:tcPr>
            <w:tcW w:w="2400" w:type="dxa"/>
            <w:tcMar>
              <w:top w:w="100" w:type="dxa"/>
              <w:left w:w="120" w:type="dxa"/>
              <w:bottom w:w="100" w:type="dxa"/>
              <w:right w:w="120" w:type="dxa"/>
            </w:tcMar>
            <w:vAlign w:val="center"/>
          </w:tcPr>
          <w:p w14:paraId="1E4AD642" w14:textId="77777777" w:rsidR="003F2199" w:rsidRDefault="00525624">
            <w:r>
              <w:t>Fully Achieved</w:t>
            </w:r>
          </w:p>
        </w:tc>
      </w:tr>
      <w:tr w:rsidR="003F2199" w14:paraId="5F5846ED"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00298D0F" w14:textId="77777777" w:rsidR="003F2199" w:rsidRDefault="00525624">
            <w:r>
              <w:t>Threshold-based alert engine (Warning/Critical/Recovered)</w:t>
            </w:r>
          </w:p>
        </w:tc>
        <w:tc>
          <w:tcPr>
            <w:tcW w:w="3500" w:type="dxa"/>
            <w:tcMar>
              <w:top w:w="100" w:type="dxa"/>
              <w:left w:w="120" w:type="dxa"/>
              <w:bottom w:w="100" w:type="dxa"/>
              <w:right w:w="120" w:type="dxa"/>
            </w:tcMar>
            <w:vAlign w:val="center"/>
          </w:tcPr>
          <w:p w14:paraId="55151A64" w14:textId="77777777" w:rsidR="003F2199" w:rsidRDefault="00525624">
            <w:r>
              <w:t>Section 4.3–4.4 alerting test results</w:t>
            </w:r>
          </w:p>
        </w:tc>
        <w:tc>
          <w:tcPr>
            <w:tcW w:w="2400" w:type="dxa"/>
            <w:tcMar>
              <w:top w:w="100" w:type="dxa"/>
              <w:left w:w="120" w:type="dxa"/>
              <w:bottom w:w="100" w:type="dxa"/>
              <w:right w:w="120" w:type="dxa"/>
            </w:tcMar>
            <w:vAlign w:val="center"/>
          </w:tcPr>
          <w:p w14:paraId="25A25309" w14:textId="77777777" w:rsidR="003F2199" w:rsidRDefault="00525624">
            <w:r>
              <w:t>Fully Achieved</w:t>
            </w:r>
          </w:p>
        </w:tc>
      </w:tr>
      <w:tr w:rsidR="003F2199" w14:paraId="545FC518"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58A5D6F3" w14:textId="77777777" w:rsidR="003F2199" w:rsidRDefault="00525624">
            <w:r>
              <w:t>Historical metrics/alert database</w:t>
            </w:r>
          </w:p>
        </w:tc>
        <w:tc>
          <w:tcPr>
            <w:tcW w:w="3500" w:type="dxa"/>
            <w:tcMar>
              <w:top w:w="100" w:type="dxa"/>
              <w:left w:w="120" w:type="dxa"/>
              <w:bottom w:w="100" w:type="dxa"/>
              <w:right w:w="120" w:type="dxa"/>
            </w:tcMar>
            <w:vAlign w:val="center"/>
          </w:tcPr>
          <w:p w14:paraId="6D3414D9" w14:textId="77777777" w:rsidR="003F2199" w:rsidRDefault="00525624">
            <w:r>
              <w:t>SQLite `metrics` and `alerts` tables populated across all test runs</w:t>
            </w:r>
          </w:p>
        </w:tc>
        <w:tc>
          <w:tcPr>
            <w:tcW w:w="2400" w:type="dxa"/>
            <w:tcMar>
              <w:top w:w="100" w:type="dxa"/>
              <w:left w:w="120" w:type="dxa"/>
              <w:bottom w:w="100" w:type="dxa"/>
              <w:right w:w="120" w:type="dxa"/>
            </w:tcMar>
            <w:vAlign w:val="center"/>
          </w:tcPr>
          <w:p w14:paraId="0210AA3E" w14:textId="77777777" w:rsidR="003F2199" w:rsidRDefault="00525624">
            <w:r>
              <w:t>Fully Achieved</w:t>
            </w:r>
          </w:p>
        </w:tc>
      </w:tr>
      <w:tr w:rsidR="003F2199" w14:paraId="09EA403A"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791908E0" w14:textId="77777777" w:rsidR="003F2199" w:rsidRDefault="00525624">
            <w:r>
              <w:t>Automated service restart</w:t>
            </w:r>
          </w:p>
        </w:tc>
        <w:tc>
          <w:tcPr>
            <w:tcW w:w="3500" w:type="dxa"/>
            <w:tcMar>
              <w:top w:w="100" w:type="dxa"/>
              <w:left w:w="120" w:type="dxa"/>
              <w:bottom w:w="100" w:type="dxa"/>
              <w:right w:w="120" w:type="dxa"/>
            </w:tcMar>
            <w:vAlign w:val="center"/>
          </w:tcPr>
          <w:p w14:paraId="50768471" w14:textId="77777777" w:rsidR="003F2199" w:rsidRDefault="00525624">
            <w:r>
              <w:t>Section 4.3–4.4 restart-latency results</w:t>
            </w:r>
          </w:p>
        </w:tc>
        <w:tc>
          <w:tcPr>
            <w:tcW w:w="2400" w:type="dxa"/>
            <w:tcMar>
              <w:top w:w="100" w:type="dxa"/>
              <w:left w:w="120" w:type="dxa"/>
              <w:bottom w:w="100" w:type="dxa"/>
              <w:right w:w="120" w:type="dxa"/>
            </w:tcMar>
            <w:vAlign w:val="center"/>
          </w:tcPr>
          <w:p w14:paraId="6DC3C1AF" w14:textId="77777777" w:rsidR="003F2199" w:rsidRDefault="00525624">
            <w:r>
              <w:t>Fully Achieved</w:t>
            </w:r>
          </w:p>
        </w:tc>
      </w:tr>
      <w:tr w:rsidR="003F2199" w14:paraId="21705E3E"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7AAEA90A" w14:textId="77777777" w:rsidR="003F2199" w:rsidRDefault="00525624">
            <w:r>
              <w:t>System-overhead evaluation vs manual monitoring</w:t>
            </w:r>
          </w:p>
        </w:tc>
        <w:tc>
          <w:tcPr>
            <w:tcW w:w="3500" w:type="dxa"/>
            <w:tcMar>
              <w:top w:w="100" w:type="dxa"/>
              <w:left w:w="120" w:type="dxa"/>
              <w:bottom w:w="100" w:type="dxa"/>
              <w:right w:w="120" w:type="dxa"/>
            </w:tcMar>
            <w:vAlign w:val="center"/>
          </w:tcPr>
          <w:p w14:paraId="1997D8C6" w14:textId="77777777" w:rsidR="003F2199" w:rsidRDefault="00525624">
            <w:r>
              <w:t>Section 4.5 overhead analysis</w:t>
            </w:r>
          </w:p>
        </w:tc>
        <w:tc>
          <w:tcPr>
            <w:tcW w:w="2400" w:type="dxa"/>
            <w:tcMar>
              <w:top w:w="100" w:type="dxa"/>
              <w:left w:w="120" w:type="dxa"/>
              <w:bottom w:w="100" w:type="dxa"/>
              <w:right w:w="120" w:type="dxa"/>
            </w:tcMar>
            <w:vAlign w:val="center"/>
          </w:tcPr>
          <w:p w14:paraId="7163EC62" w14:textId="77777777" w:rsidR="003F2199" w:rsidRDefault="00525624">
            <w:r>
              <w:t>Fully Achieved</w:t>
            </w:r>
          </w:p>
        </w:tc>
      </w:tr>
      <w:tr w:rsidR="003F2199" w14:paraId="30224E3D" w14:textId="77777777">
        <w:tblPrEx>
          <w:tblCellMar>
            <w:top w:w="0" w:type="dxa"/>
            <w:bottom w:w="0" w:type="dxa"/>
          </w:tblCellMar>
        </w:tblPrEx>
        <w:trPr>
          <w:cantSplit/>
        </w:trPr>
        <w:tc>
          <w:tcPr>
            <w:tcW w:w="3200" w:type="dxa"/>
            <w:tcMar>
              <w:top w:w="100" w:type="dxa"/>
              <w:left w:w="120" w:type="dxa"/>
              <w:bottom w:w="100" w:type="dxa"/>
              <w:right w:w="120" w:type="dxa"/>
            </w:tcMar>
            <w:vAlign w:val="center"/>
          </w:tcPr>
          <w:p w14:paraId="6EDC4710" w14:textId="77777777" w:rsidR="003F2199" w:rsidRDefault="00525624">
            <w:r>
              <w:t>Multi-server clustering (out of scope)</w:t>
            </w:r>
          </w:p>
        </w:tc>
        <w:tc>
          <w:tcPr>
            <w:tcW w:w="3500" w:type="dxa"/>
            <w:tcMar>
              <w:top w:w="100" w:type="dxa"/>
              <w:left w:w="120" w:type="dxa"/>
              <w:bottom w:w="100" w:type="dxa"/>
              <w:right w:w="120" w:type="dxa"/>
            </w:tcMar>
            <w:vAlign w:val="center"/>
          </w:tcPr>
          <w:p w14:paraId="139F2926" w14:textId="77777777" w:rsidR="003F2199" w:rsidRDefault="00525624">
            <w:r>
              <w:t>Not implemented – see Section 1.6 Scope</w:t>
            </w:r>
          </w:p>
        </w:tc>
        <w:tc>
          <w:tcPr>
            <w:tcW w:w="2400" w:type="dxa"/>
            <w:tcMar>
              <w:top w:w="100" w:type="dxa"/>
              <w:left w:w="120" w:type="dxa"/>
              <w:bottom w:w="100" w:type="dxa"/>
              <w:right w:w="120" w:type="dxa"/>
            </w:tcMar>
            <w:vAlign w:val="center"/>
          </w:tcPr>
          <w:p w14:paraId="5BFA65DA" w14:textId="77777777" w:rsidR="003F2199" w:rsidRDefault="00525624">
            <w:r>
              <w:t>Not Achieved (deliberately out of scope)</w:t>
            </w:r>
          </w:p>
        </w:tc>
      </w:tr>
    </w:tbl>
    <w:p w14:paraId="2F203F2C" w14:textId="77777777" w:rsidR="003F2199" w:rsidRDefault="00525624">
      <w:pPr>
        <w:pStyle w:val="Heading2"/>
        <w:spacing w:before="280" w:after="180"/>
      </w:pPr>
      <w:r>
        <w:rPr>
          <w:b/>
          <w:bCs/>
        </w:rPr>
        <w:t>4.7 Strengths &amp; Limitations</w:t>
      </w:r>
    </w:p>
    <w:p w14:paraId="032439A1" w14:textId="77777777" w:rsidR="003F2199" w:rsidRDefault="00525624">
      <w:pPr>
        <w:spacing w:after="160" w:line="276" w:lineRule="auto"/>
        <w:jc w:val="both"/>
      </w:pPr>
      <w:r>
        <w:rPr>
          <w:b/>
          <w:bCs/>
          <w:sz w:val="24"/>
          <w:szCs w:val="24"/>
        </w:rPr>
        <w:lastRenderedPageBreak/>
        <w:t>Strengths:</w:t>
      </w:r>
    </w:p>
    <w:p w14:paraId="1FC38346" w14:textId="77777777" w:rsidR="003F2199" w:rsidRDefault="00525624">
      <w:pPr>
        <w:pStyle w:val="ListParagraph"/>
        <w:numPr>
          <w:ilvl w:val="0"/>
          <w:numId w:val="2"/>
        </w:numPr>
        <w:spacing w:after="100"/>
      </w:pPr>
      <w:r>
        <w:rPr>
          <w:sz w:val="24"/>
          <w:szCs w:val="24"/>
        </w:rPr>
        <w:t>Single lightweight deployable application with a measured CPU overhead of only ~2.3%.</w:t>
      </w:r>
    </w:p>
    <w:p w14:paraId="2A8FC73C" w14:textId="77777777" w:rsidR="003F2199" w:rsidRDefault="00525624">
      <w:pPr>
        <w:pStyle w:val="ListParagraph"/>
        <w:numPr>
          <w:ilvl w:val="0"/>
          <w:numId w:val="2"/>
        </w:numPr>
        <w:spacing w:after="100"/>
      </w:pPr>
      <w:r>
        <w:rPr>
          <w:sz w:val="24"/>
          <w:szCs w:val="24"/>
        </w:rPr>
        <w:t>Domain-specific alert semantics tied directly to named hospital services rather than generic host metrics.</w:t>
      </w:r>
    </w:p>
    <w:p w14:paraId="68DB191E" w14:textId="77777777" w:rsidR="003F2199" w:rsidRDefault="00525624">
      <w:pPr>
        <w:pStyle w:val="ListParagraph"/>
        <w:numPr>
          <w:ilvl w:val="0"/>
          <w:numId w:val="2"/>
        </w:numPr>
        <w:spacing w:after="100"/>
      </w:pPr>
      <w:r>
        <w:rPr>
          <w:sz w:val="24"/>
          <w:szCs w:val="24"/>
        </w:rPr>
        <w:t>Automated recovery reduces service downtime from minutes (manual restart) to seconds.</w:t>
      </w:r>
    </w:p>
    <w:p w14:paraId="385F8950" w14:textId="77777777" w:rsidR="003F2199" w:rsidRDefault="00525624">
      <w:pPr>
        <w:spacing w:after="160" w:line="276" w:lineRule="auto"/>
        <w:jc w:val="both"/>
      </w:pPr>
      <w:r>
        <w:rPr>
          <w:b/>
          <w:bCs/>
          <w:sz w:val="24"/>
          <w:szCs w:val="24"/>
        </w:rPr>
        <w:t>Limitations:</w:t>
      </w:r>
    </w:p>
    <w:p w14:paraId="44238DBD" w14:textId="77777777" w:rsidR="003F2199" w:rsidRDefault="00525624">
      <w:pPr>
        <w:pStyle w:val="ListParagraph"/>
        <w:numPr>
          <w:ilvl w:val="0"/>
          <w:numId w:val="2"/>
        </w:numPr>
        <w:spacing w:after="100"/>
      </w:pPr>
      <w:r>
        <w:rPr>
          <w:sz w:val="24"/>
          <w:szCs w:val="24"/>
        </w:rPr>
        <w:t>Current implementation targets a single server; it does not yet aggregate metrics across a server cluster.</w:t>
      </w:r>
    </w:p>
    <w:p w14:paraId="23017709" w14:textId="77777777" w:rsidR="003F2199" w:rsidRDefault="00525624">
      <w:pPr>
        <w:pStyle w:val="ListParagraph"/>
        <w:numPr>
          <w:ilvl w:val="0"/>
          <w:numId w:val="2"/>
        </w:numPr>
        <w:spacing w:after="100"/>
      </w:pPr>
      <w:r>
        <w:rPr>
          <w:sz w:val="24"/>
          <w:szCs w:val="24"/>
        </w:rPr>
        <w:t>SQLite, while adequate for the tested load, would need migration to a server-based database for very high alert volumes.</w:t>
      </w:r>
    </w:p>
    <w:p w14:paraId="0A4052EA" w14:textId="77777777" w:rsidR="003F2199" w:rsidRDefault="00525624">
      <w:pPr>
        <w:pStyle w:val="ListParagraph"/>
        <w:numPr>
          <w:ilvl w:val="0"/>
          <w:numId w:val="2"/>
        </w:numPr>
        <w:spacing w:after="100"/>
      </w:pPr>
      <w:r>
        <w:rPr>
          <w:sz w:val="24"/>
          <w:szCs w:val="24"/>
        </w:rPr>
        <w:t xml:space="preserve">Dashboard uses AJAX polling rather than a push-based channel, which slightly increases network chatter compared with </w:t>
      </w:r>
      <w:proofErr w:type="spellStart"/>
      <w:r>
        <w:rPr>
          <w:sz w:val="24"/>
          <w:szCs w:val="24"/>
        </w:rPr>
        <w:t>WebSockets</w:t>
      </w:r>
      <w:proofErr w:type="spellEnd"/>
      <w:r>
        <w:rPr>
          <w:sz w:val="24"/>
          <w:szCs w:val="24"/>
        </w:rPr>
        <w:t>.</w:t>
      </w:r>
    </w:p>
    <w:p w14:paraId="60B988CA" w14:textId="77777777" w:rsidR="003F2199" w:rsidRDefault="00525624">
      <w:pPr>
        <w:pStyle w:val="Heading2"/>
        <w:spacing w:before="280" w:after="180"/>
      </w:pPr>
      <w:r>
        <w:rPr>
          <w:b/>
          <w:bCs/>
        </w:rPr>
        <w:t>4.8 Project Planning, Roles &amp; Budget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00"/>
        <w:gridCol w:w="500"/>
        <w:gridCol w:w="2100"/>
        <w:gridCol w:w="200"/>
        <w:gridCol w:w="200"/>
        <w:gridCol w:w="2100"/>
      </w:tblGrid>
      <w:tr w:rsidR="003F2199" w14:paraId="75E595E3" w14:textId="77777777">
        <w:tblPrEx>
          <w:tblCellMar>
            <w:top w:w="0" w:type="dxa"/>
            <w:bottom w:w="0" w:type="dxa"/>
          </w:tblCellMar>
        </w:tblPrEx>
        <w:trPr>
          <w:cantSplit/>
          <w:tblHeader/>
        </w:trPr>
        <w:tc>
          <w:tcPr>
            <w:tcW w:w="4000" w:type="dxa"/>
            <w:gridSpan w:val="2"/>
            <w:shd w:val="clear" w:color="auto" w:fill="D9E2F3"/>
            <w:tcMar>
              <w:top w:w="100" w:type="dxa"/>
              <w:left w:w="120" w:type="dxa"/>
              <w:bottom w:w="100" w:type="dxa"/>
              <w:right w:w="120" w:type="dxa"/>
            </w:tcMar>
            <w:vAlign w:val="center"/>
          </w:tcPr>
          <w:p w14:paraId="48C1868C" w14:textId="77777777" w:rsidR="003F2199" w:rsidRDefault="00525624">
            <w:pPr>
              <w:jc w:val="center"/>
            </w:pPr>
            <w:r>
              <w:rPr>
                <w:b/>
                <w:bCs/>
              </w:rPr>
              <w:t>Milestone</w:t>
            </w:r>
          </w:p>
        </w:tc>
        <w:tc>
          <w:tcPr>
            <w:tcW w:w="2600" w:type="dxa"/>
            <w:gridSpan w:val="2"/>
            <w:shd w:val="clear" w:color="auto" w:fill="D9E2F3"/>
            <w:tcMar>
              <w:top w:w="100" w:type="dxa"/>
              <w:left w:w="120" w:type="dxa"/>
              <w:bottom w:w="100" w:type="dxa"/>
              <w:right w:w="120" w:type="dxa"/>
            </w:tcMar>
            <w:vAlign w:val="center"/>
          </w:tcPr>
          <w:p w14:paraId="4353888B" w14:textId="77777777" w:rsidR="003F2199" w:rsidRDefault="00525624">
            <w:pPr>
              <w:jc w:val="center"/>
            </w:pPr>
            <w:r>
              <w:rPr>
                <w:b/>
                <w:bCs/>
              </w:rPr>
              <w:t>Planned Duration</w:t>
            </w:r>
          </w:p>
        </w:tc>
        <w:tc>
          <w:tcPr>
            <w:tcW w:w="2500" w:type="dxa"/>
            <w:gridSpan w:val="3"/>
            <w:shd w:val="clear" w:color="auto" w:fill="D9E2F3"/>
            <w:tcMar>
              <w:top w:w="100" w:type="dxa"/>
              <w:left w:w="120" w:type="dxa"/>
              <w:bottom w:w="100" w:type="dxa"/>
              <w:right w:w="120" w:type="dxa"/>
            </w:tcMar>
            <w:vAlign w:val="center"/>
          </w:tcPr>
          <w:p w14:paraId="76AA149C" w14:textId="77777777" w:rsidR="003F2199" w:rsidRDefault="00525624">
            <w:pPr>
              <w:jc w:val="center"/>
            </w:pPr>
            <w:r>
              <w:rPr>
                <w:b/>
                <w:bCs/>
              </w:rPr>
              <w:t>Status</w:t>
            </w:r>
          </w:p>
        </w:tc>
      </w:tr>
      <w:tr w:rsidR="003F2199" w14:paraId="161081DF" w14:textId="77777777">
        <w:tblPrEx>
          <w:tblCellMar>
            <w:top w:w="0" w:type="dxa"/>
            <w:bottom w:w="0" w:type="dxa"/>
          </w:tblCellMar>
        </w:tblPrEx>
        <w:trPr>
          <w:cantSplit/>
        </w:trPr>
        <w:tc>
          <w:tcPr>
            <w:tcW w:w="4000" w:type="dxa"/>
            <w:gridSpan w:val="2"/>
            <w:tcMar>
              <w:top w:w="100" w:type="dxa"/>
              <w:left w:w="120" w:type="dxa"/>
              <w:bottom w:w="100" w:type="dxa"/>
              <w:right w:w="120" w:type="dxa"/>
            </w:tcMar>
            <w:vAlign w:val="center"/>
          </w:tcPr>
          <w:p w14:paraId="03B410FE" w14:textId="77777777" w:rsidR="003F2199" w:rsidRDefault="00525624">
            <w:r>
              <w:t>Requirement analysis &amp; literature review</w:t>
            </w:r>
          </w:p>
        </w:tc>
        <w:tc>
          <w:tcPr>
            <w:tcW w:w="2600" w:type="dxa"/>
            <w:gridSpan w:val="2"/>
            <w:tcMar>
              <w:top w:w="100" w:type="dxa"/>
              <w:left w:w="120" w:type="dxa"/>
              <w:bottom w:w="100" w:type="dxa"/>
              <w:right w:w="120" w:type="dxa"/>
            </w:tcMar>
            <w:vAlign w:val="center"/>
          </w:tcPr>
          <w:p w14:paraId="2DFC8690" w14:textId="77777777" w:rsidR="003F2199" w:rsidRDefault="00525624">
            <w:r>
              <w:t>Week 1–2</w:t>
            </w:r>
          </w:p>
        </w:tc>
        <w:tc>
          <w:tcPr>
            <w:tcW w:w="2500" w:type="dxa"/>
            <w:gridSpan w:val="3"/>
            <w:tcMar>
              <w:top w:w="100" w:type="dxa"/>
              <w:left w:w="120" w:type="dxa"/>
              <w:bottom w:w="100" w:type="dxa"/>
              <w:right w:w="120" w:type="dxa"/>
            </w:tcMar>
            <w:vAlign w:val="center"/>
          </w:tcPr>
          <w:p w14:paraId="4BC3152F" w14:textId="77777777" w:rsidR="003F2199" w:rsidRDefault="00525624">
            <w:r>
              <w:t>Completed</w:t>
            </w:r>
          </w:p>
        </w:tc>
      </w:tr>
      <w:tr w:rsidR="003F2199" w14:paraId="06055AD1" w14:textId="77777777">
        <w:tblPrEx>
          <w:tblCellMar>
            <w:top w:w="0" w:type="dxa"/>
            <w:bottom w:w="0" w:type="dxa"/>
          </w:tblCellMar>
        </w:tblPrEx>
        <w:trPr>
          <w:cantSplit/>
        </w:trPr>
        <w:tc>
          <w:tcPr>
            <w:tcW w:w="4000" w:type="dxa"/>
            <w:gridSpan w:val="2"/>
            <w:tcMar>
              <w:top w:w="100" w:type="dxa"/>
              <w:left w:w="120" w:type="dxa"/>
              <w:bottom w:w="100" w:type="dxa"/>
              <w:right w:w="120" w:type="dxa"/>
            </w:tcMar>
            <w:vAlign w:val="center"/>
          </w:tcPr>
          <w:p w14:paraId="1252FAAB" w14:textId="77777777" w:rsidR="003F2199" w:rsidRDefault="00525624">
            <w:r>
              <w:t>System design (architecture, thresholds, schema)</w:t>
            </w:r>
          </w:p>
        </w:tc>
        <w:tc>
          <w:tcPr>
            <w:tcW w:w="2600" w:type="dxa"/>
            <w:gridSpan w:val="2"/>
            <w:tcMar>
              <w:top w:w="100" w:type="dxa"/>
              <w:left w:w="120" w:type="dxa"/>
              <w:bottom w:w="100" w:type="dxa"/>
              <w:right w:w="120" w:type="dxa"/>
            </w:tcMar>
            <w:vAlign w:val="center"/>
          </w:tcPr>
          <w:p w14:paraId="14671D82" w14:textId="77777777" w:rsidR="003F2199" w:rsidRDefault="00525624">
            <w:r>
              <w:t>Week 3–4</w:t>
            </w:r>
          </w:p>
        </w:tc>
        <w:tc>
          <w:tcPr>
            <w:tcW w:w="2500" w:type="dxa"/>
            <w:gridSpan w:val="3"/>
            <w:tcMar>
              <w:top w:w="100" w:type="dxa"/>
              <w:left w:w="120" w:type="dxa"/>
              <w:bottom w:w="100" w:type="dxa"/>
              <w:right w:w="120" w:type="dxa"/>
            </w:tcMar>
            <w:vAlign w:val="center"/>
          </w:tcPr>
          <w:p w14:paraId="52E3BE38" w14:textId="77777777" w:rsidR="003F2199" w:rsidRDefault="00525624">
            <w:r>
              <w:t>Completed</w:t>
            </w:r>
          </w:p>
        </w:tc>
      </w:tr>
      <w:tr w:rsidR="003F2199" w14:paraId="002DF383" w14:textId="77777777">
        <w:tblPrEx>
          <w:tblCellMar>
            <w:top w:w="0" w:type="dxa"/>
            <w:bottom w:w="0" w:type="dxa"/>
          </w:tblCellMar>
        </w:tblPrEx>
        <w:trPr>
          <w:cantSplit/>
        </w:trPr>
        <w:tc>
          <w:tcPr>
            <w:tcW w:w="4000" w:type="dxa"/>
            <w:gridSpan w:val="2"/>
            <w:tcMar>
              <w:top w:w="100" w:type="dxa"/>
              <w:left w:w="120" w:type="dxa"/>
              <w:bottom w:w="100" w:type="dxa"/>
              <w:right w:w="120" w:type="dxa"/>
            </w:tcMar>
            <w:vAlign w:val="center"/>
          </w:tcPr>
          <w:p w14:paraId="1679A9B1" w14:textId="77777777" w:rsidR="003F2199" w:rsidRDefault="00525624">
            <w:r>
              <w:t>Module 1 – Real-time resource monitoring implementation</w:t>
            </w:r>
          </w:p>
        </w:tc>
        <w:tc>
          <w:tcPr>
            <w:tcW w:w="2600" w:type="dxa"/>
            <w:gridSpan w:val="2"/>
            <w:tcMar>
              <w:top w:w="100" w:type="dxa"/>
              <w:left w:w="120" w:type="dxa"/>
              <w:bottom w:w="100" w:type="dxa"/>
              <w:right w:w="120" w:type="dxa"/>
            </w:tcMar>
            <w:vAlign w:val="center"/>
          </w:tcPr>
          <w:p w14:paraId="546FB3C1" w14:textId="77777777" w:rsidR="003F2199" w:rsidRDefault="00525624">
            <w:r>
              <w:t>Week 5–7</w:t>
            </w:r>
          </w:p>
        </w:tc>
        <w:tc>
          <w:tcPr>
            <w:tcW w:w="2500" w:type="dxa"/>
            <w:gridSpan w:val="3"/>
            <w:tcMar>
              <w:top w:w="100" w:type="dxa"/>
              <w:left w:w="120" w:type="dxa"/>
              <w:bottom w:w="100" w:type="dxa"/>
              <w:right w:w="120" w:type="dxa"/>
            </w:tcMar>
            <w:vAlign w:val="center"/>
          </w:tcPr>
          <w:p w14:paraId="5C4FE5C1" w14:textId="77777777" w:rsidR="003F2199" w:rsidRDefault="00525624">
            <w:r>
              <w:t>Completed</w:t>
            </w:r>
          </w:p>
        </w:tc>
      </w:tr>
      <w:tr w:rsidR="003F2199" w14:paraId="4DFB2BF7" w14:textId="77777777">
        <w:tblPrEx>
          <w:tblCellMar>
            <w:top w:w="0" w:type="dxa"/>
            <w:bottom w:w="0" w:type="dxa"/>
          </w:tblCellMar>
        </w:tblPrEx>
        <w:trPr>
          <w:cantSplit/>
        </w:trPr>
        <w:tc>
          <w:tcPr>
            <w:tcW w:w="4000" w:type="dxa"/>
            <w:gridSpan w:val="2"/>
            <w:tcMar>
              <w:top w:w="100" w:type="dxa"/>
              <w:left w:w="120" w:type="dxa"/>
              <w:bottom w:w="100" w:type="dxa"/>
              <w:right w:w="120" w:type="dxa"/>
            </w:tcMar>
            <w:vAlign w:val="center"/>
          </w:tcPr>
          <w:p w14:paraId="7DE38642" w14:textId="77777777" w:rsidR="003F2199" w:rsidRDefault="00525624">
            <w:r>
              <w:t>Alert engine and service-manager implementation</w:t>
            </w:r>
          </w:p>
        </w:tc>
        <w:tc>
          <w:tcPr>
            <w:tcW w:w="2600" w:type="dxa"/>
            <w:gridSpan w:val="2"/>
            <w:tcMar>
              <w:top w:w="100" w:type="dxa"/>
              <w:left w:w="120" w:type="dxa"/>
              <w:bottom w:w="100" w:type="dxa"/>
              <w:right w:w="120" w:type="dxa"/>
            </w:tcMar>
            <w:vAlign w:val="center"/>
          </w:tcPr>
          <w:p w14:paraId="1CA28F7C" w14:textId="77777777" w:rsidR="003F2199" w:rsidRDefault="00525624">
            <w:r>
              <w:t>Week 8–9</w:t>
            </w:r>
          </w:p>
        </w:tc>
        <w:tc>
          <w:tcPr>
            <w:tcW w:w="2500" w:type="dxa"/>
            <w:gridSpan w:val="3"/>
            <w:tcMar>
              <w:top w:w="100" w:type="dxa"/>
              <w:left w:w="120" w:type="dxa"/>
              <w:bottom w:w="100" w:type="dxa"/>
              <w:right w:w="120" w:type="dxa"/>
            </w:tcMar>
            <w:vAlign w:val="center"/>
          </w:tcPr>
          <w:p w14:paraId="23675380" w14:textId="77777777" w:rsidR="003F2199" w:rsidRDefault="00525624">
            <w:r>
              <w:t>Completed</w:t>
            </w:r>
          </w:p>
        </w:tc>
      </w:tr>
      <w:tr w:rsidR="003F2199" w14:paraId="6E8C1A1E" w14:textId="77777777">
        <w:tblPrEx>
          <w:tblCellMar>
            <w:top w:w="0" w:type="dxa"/>
            <w:bottom w:w="0" w:type="dxa"/>
          </w:tblCellMar>
        </w:tblPrEx>
        <w:trPr>
          <w:cantSplit/>
        </w:trPr>
        <w:tc>
          <w:tcPr>
            <w:tcW w:w="4000" w:type="dxa"/>
            <w:gridSpan w:val="2"/>
            <w:tcMar>
              <w:top w:w="100" w:type="dxa"/>
              <w:left w:w="120" w:type="dxa"/>
              <w:bottom w:w="100" w:type="dxa"/>
              <w:right w:w="120" w:type="dxa"/>
            </w:tcMar>
            <w:vAlign w:val="center"/>
          </w:tcPr>
          <w:p w14:paraId="37D29419" w14:textId="77777777" w:rsidR="003F2199" w:rsidRDefault="00525624">
            <w:r>
              <w:t>Dashboard and reporting UI</w:t>
            </w:r>
          </w:p>
        </w:tc>
        <w:tc>
          <w:tcPr>
            <w:tcW w:w="2600" w:type="dxa"/>
            <w:gridSpan w:val="2"/>
            <w:tcMar>
              <w:top w:w="100" w:type="dxa"/>
              <w:left w:w="120" w:type="dxa"/>
              <w:bottom w:w="100" w:type="dxa"/>
              <w:right w:w="120" w:type="dxa"/>
            </w:tcMar>
            <w:vAlign w:val="center"/>
          </w:tcPr>
          <w:p w14:paraId="2488561B" w14:textId="77777777" w:rsidR="003F2199" w:rsidRDefault="00525624">
            <w:r>
              <w:t>Week 10–11</w:t>
            </w:r>
          </w:p>
        </w:tc>
        <w:tc>
          <w:tcPr>
            <w:tcW w:w="2500" w:type="dxa"/>
            <w:gridSpan w:val="3"/>
            <w:tcMar>
              <w:top w:w="100" w:type="dxa"/>
              <w:left w:w="120" w:type="dxa"/>
              <w:bottom w:w="100" w:type="dxa"/>
              <w:right w:w="120" w:type="dxa"/>
            </w:tcMar>
            <w:vAlign w:val="center"/>
          </w:tcPr>
          <w:p w14:paraId="1D5C072D" w14:textId="77777777" w:rsidR="003F2199" w:rsidRDefault="00525624">
            <w:r>
              <w:t>Completed</w:t>
            </w:r>
          </w:p>
        </w:tc>
      </w:tr>
      <w:tr w:rsidR="003F2199" w14:paraId="0D25F722" w14:textId="77777777">
        <w:tblPrEx>
          <w:tblCellMar>
            <w:top w:w="0" w:type="dxa"/>
            <w:bottom w:w="0" w:type="dxa"/>
          </w:tblCellMar>
        </w:tblPrEx>
        <w:trPr>
          <w:cantSplit/>
        </w:trPr>
        <w:tc>
          <w:tcPr>
            <w:tcW w:w="4000" w:type="dxa"/>
            <w:gridSpan w:val="2"/>
            <w:tcMar>
              <w:top w:w="100" w:type="dxa"/>
              <w:left w:w="120" w:type="dxa"/>
              <w:bottom w:w="100" w:type="dxa"/>
              <w:right w:w="120" w:type="dxa"/>
            </w:tcMar>
            <w:vAlign w:val="center"/>
          </w:tcPr>
          <w:p w14:paraId="0FD2E9C3" w14:textId="77777777" w:rsidR="003F2199" w:rsidRDefault="00525624">
            <w:r>
              <w:t>Testing, load simulation and results analysis</w:t>
            </w:r>
          </w:p>
        </w:tc>
        <w:tc>
          <w:tcPr>
            <w:tcW w:w="2600" w:type="dxa"/>
            <w:gridSpan w:val="2"/>
            <w:tcMar>
              <w:top w:w="100" w:type="dxa"/>
              <w:left w:w="120" w:type="dxa"/>
              <w:bottom w:w="100" w:type="dxa"/>
              <w:right w:w="120" w:type="dxa"/>
            </w:tcMar>
            <w:vAlign w:val="center"/>
          </w:tcPr>
          <w:p w14:paraId="295E90DE" w14:textId="77777777" w:rsidR="003F2199" w:rsidRDefault="00525624">
            <w:r>
              <w:t>Week 12–13</w:t>
            </w:r>
          </w:p>
        </w:tc>
        <w:tc>
          <w:tcPr>
            <w:tcW w:w="2500" w:type="dxa"/>
            <w:gridSpan w:val="3"/>
            <w:tcMar>
              <w:top w:w="100" w:type="dxa"/>
              <w:left w:w="120" w:type="dxa"/>
              <w:bottom w:w="100" w:type="dxa"/>
              <w:right w:w="120" w:type="dxa"/>
            </w:tcMar>
            <w:vAlign w:val="center"/>
          </w:tcPr>
          <w:p w14:paraId="2BE862E0" w14:textId="77777777" w:rsidR="003F2199" w:rsidRDefault="00525624">
            <w:r>
              <w:t>Completed</w:t>
            </w:r>
          </w:p>
        </w:tc>
      </w:tr>
      <w:tr w:rsidR="003F2199" w14:paraId="34B9883B" w14:textId="77777777">
        <w:tblPrEx>
          <w:tblCellMar>
            <w:top w:w="0" w:type="dxa"/>
            <w:bottom w:w="0" w:type="dxa"/>
          </w:tblCellMar>
        </w:tblPrEx>
        <w:trPr>
          <w:cantSplit/>
        </w:trPr>
        <w:tc>
          <w:tcPr>
            <w:tcW w:w="4000" w:type="dxa"/>
            <w:gridSpan w:val="2"/>
            <w:tcMar>
              <w:top w:w="100" w:type="dxa"/>
              <w:left w:w="120" w:type="dxa"/>
              <w:bottom w:w="100" w:type="dxa"/>
              <w:right w:w="120" w:type="dxa"/>
            </w:tcMar>
            <w:vAlign w:val="center"/>
          </w:tcPr>
          <w:p w14:paraId="048678F8" w14:textId="77777777" w:rsidR="003F2199" w:rsidRDefault="00525624">
            <w:r>
              <w:t>Documentation and report preparation</w:t>
            </w:r>
          </w:p>
        </w:tc>
        <w:tc>
          <w:tcPr>
            <w:tcW w:w="2600" w:type="dxa"/>
            <w:gridSpan w:val="2"/>
            <w:tcMar>
              <w:top w:w="100" w:type="dxa"/>
              <w:left w:w="120" w:type="dxa"/>
              <w:bottom w:w="100" w:type="dxa"/>
              <w:right w:w="120" w:type="dxa"/>
            </w:tcMar>
            <w:vAlign w:val="center"/>
          </w:tcPr>
          <w:p w14:paraId="35DB7C9D" w14:textId="77777777" w:rsidR="003F2199" w:rsidRDefault="00525624">
            <w:r>
              <w:t>Week 14</w:t>
            </w:r>
          </w:p>
        </w:tc>
        <w:tc>
          <w:tcPr>
            <w:tcW w:w="2500" w:type="dxa"/>
            <w:gridSpan w:val="3"/>
            <w:tcMar>
              <w:top w:w="100" w:type="dxa"/>
              <w:left w:w="120" w:type="dxa"/>
              <w:bottom w:w="100" w:type="dxa"/>
              <w:right w:w="120" w:type="dxa"/>
            </w:tcMar>
            <w:vAlign w:val="center"/>
          </w:tcPr>
          <w:p w14:paraId="4048678E" w14:textId="77777777" w:rsidR="003F2199" w:rsidRDefault="00525624">
            <w:r>
              <w:t>Completed</w:t>
            </w:r>
          </w:p>
        </w:tc>
      </w:tr>
      <w:tr w:rsidR="003F2199" w14:paraId="5C40B205" w14:textId="77777777">
        <w:tblPrEx>
          <w:tblCellMar>
            <w:top w:w="0" w:type="dxa"/>
            <w:bottom w:w="0" w:type="dxa"/>
          </w:tblCellMar>
        </w:tblPrEx>
        <w:trPr>
          <w:cantSplit/>
          <w:tblHeader/>
        </w:trPr>
        <w:tc>
          <w:tcPr>
            <w:tcW w:w="3500" w:type="dxa"/>
            <w:shd w:val="clear" w:color="auto" w:fill="D9E2F3"/>
            <w:tcMar>
              <w:top w:w="100" w:type="dxa"/>
              <w:left w:w="120" w:type="dxa"/>
              <w:bottom w:w="100" w:type="dxa"/>
              <w:right w:w="120" w:type="dxa"/>
            </w:tcMar>
            <w:vAlign w:val="center"/>
          </w:tcPr>
          <w:p w14:paraId="4CAC0A83" w14:textId="77777777" w:rsidR="003F2199" w:rsidRDefault="00525624">
            <w:pPr>
              <w:jc w:val="center"/>
            </w:pPr>
            <w:r>
              <w:rPr>
                <w:b/>
                <w:bCs/>
              </w:rPr>
              <w:t>Student</w:t>
            </w:r>
          </w:p>
        </w:tc>
        <w:tc>
          <w:tcPr>
            <w:tcW w:w="3500" w:type="dxa"/>
            <w:gridSpan w:val="5"/>
            <w:shd w:val="clear" w:color="auto" w:fill="D9E2F3"/>
            <w:tcMar>
              <w:top w:w="100" w:type="dxa"/>
              <w:left w:w="120" w:type="dxa"/>
              <w:bottom w:w="100" w:type="dxa"/>
              <w:right w:w="120" w:type="dxa"/>
            </w:tcMar>
            <w:vAlign w:val="center"/>
          </w:tcPr>
          <w:p w14:paraId="7F1C1D93" w14:textId="77777777" w:rsidR="003F2199" w:rsidRDefault="00525624">
            <w:pPr>
              <w:jc w:val="center"/>
            </w:pPr>
            <w:r>
              <w:rPr>
                <w:b/>
                <w:bCs/>
              </w:rPr>
              <w:t>Assigned Responsibility</w:t>
            </w:r>
          </w:p>
        </w:tc>
        <w:tc>
          <w:tcPr>
            <w:tcW w:w="2100" w:type="dxa"/>
            <w:shd w:val="clear" w:color="auto" w:fill="D9E2F3"/>
            <w:tcMar>
              <w:top w:w="100" w:type="dxa"/>
              <w:left w:w="120" w:type="dxa"/>
              <w:bottom w:w="100" w:type="dxa"/>
              <w:right w:w="120" w:type="dxa"/>
            </w:tcMar>
            <w:vAlign w:val="center"/>
          </w:tcPr>
          <w:p w14:paraId="74A7965F" w14:textId="77777777" w:rsidR="003F2199" w:rsidRDefault="00525624">
            <w:pPr>
              <w:jc w:val="center"/>
            </w:pPr>
            <w:r>
              <w:rPr>
                <w:b/>
                <w:bCs/>
              </w:rPr>
              <w:t>Actual Contribution</w:t>
            </w:r>
          </w:p>
        </w:tc>
      </w:tr>
      <w:tr w:rsidR="003F2199" w14:paraId="59171893" w14:textId="77777777">
        <w:tblPrEx>
          <w:tblCellMar>
            <w:top w:w="0" w:type="dxa"/>
            <w:bottom w:w="0" w:type="dxa"/>
          </w:tblCellMar>
        </w:tblPrEx>
        <w:trPr>
          <w:cantSplit/>
        </w:trPr>
        <w:tc>
          <w:tcPr>
            <w:tcW w:w="3500" w:type="dxa"/>
            <w:tcMar>
              <w:top w:w="100" w:type="dxa"/>
              <w:left w:w="120" w:type="dxa"/>
              <w:bottom w:w="100" w:type="dxa"/>
              <w:right w:w="120" w:type="dxa"/>
            </w:tcMar>
            <w:vAlign w:val="center"/>
          </w:tcPr>
          <w:p w14:paraId="38FA5F3B" w14:textId="77777777" w:rsidR="003F2199" w:rsidRDefault="00525624">
            <w:r>
              <w:t>R Jesintha Bakiya Rathi (192511410)</w:t>
            </w:r>
          </w:p>
        </w:tc>
        <w:tc>
          <w:tcPr>
            <w:tcW w:w="3500" w:type="dxa"/>
            <w:gridSpan w:val="5"/>
            <w:tcMar>
              <w:top w:w="100" w:type="dxa"/>
              <w:left w:w="120" w:type="dxa"/>
              <w:bottom w:w="100" w:type="dxa"/>
              <w:right w:w="120" w:type="dxa"/>
            </w:tcMar>
            <w:vAlign w:val="center"/>
          </w:tcPr>
          <w:p w14:paraId="7824261C" w14:textId="77777777" w:rsidR="003F2199" w:rsidRDefault="00525624">
            <w:r>
              <w:t>All design, development, testing and documentation</w:t>
            </w:r>
          </w:p>
        </w:tc>
        <w:tc>
          <w:tcPr>
            <w:tcW w:w="2100" w:type="dxa"/>
            <w:tcMar>
              <w:top w:w="100" w:type="dxa"/>
              <w:left w:w="120" w:type="dxa"/>
              <w:bottom w:w="100" w:type="dxa"/>
              <w:right w:w="120" w:type="dxa"/>
            </w:tcMar>
            <w:vAlign w:val="center"/>
          </w:tcPr>
          <w:p w14:paraId="1DD6EB8C" w14:textId="77777777" w:rsidR="003F2199" w:rsidRDefault="00525624">
            <w:r>
              <w:t>100%</w:t>
            </w:r>
          </w:p>
        </w:tc>
      </w:tr>
      <w:tr w:rsidR="003F2199" w14:paraId="6A81FD41" w14:textId="77777777">
        <w:tblPrEx>
          <w:tblCellMar>
            <w:top w:w="0" w:type="dxa"/>
            <w:bottom w:w="0" w:type="dxa"/>
          </w:tblCellMar>
        </w:tblPrEx>
        <w:trPr>
          <w:cantSplit/>
          <w:tblHeader/>
        </w:trPr>
        <w:tc>
          <w:tcPr>
            <w:tcW w:w="4500" w:type="dxa"/>
            <w:gridSpan w:val="3"/>
            <w:shd w:val="clear" w:color="auto" w:fill="D9E2F3"/>
            <w:tcMar>
              <w:top w:w="100" w:type="dxa"/>
              <w:left w:w="120" w:type="dxa"/>
              <w:bottom w:w="100" w:type="dxa"/>
              <w:right w:w="120" w:type="dxa"/>
            </w:tcMar>
            <w:vAlign w:val="center"/>
          </w:tcPr>
          <w:p w14:paraId="66169A83" w14:textId="77777777" w:rsidR="003F2199" w:rsidRDefault="00525624">
            <w:pPr>
              <w:jc w:val="center"/>
            </w:pPr>
            <w:r>
              <w:rPr>
                <w:b/>
                <w:bCs/>
              </w:rPr>
              <w:t>Item</w:t>
            </w:r>
          </w:p>
        </w:tc>
        <w:tc>
          <w:tcPr>
            <w:tcW w:w="2300" w:type="dxa"/>
            <w:gridSpan w:val="2"/>
            <w:shd w:val="clear" w:color="auto" w:fill="D9E2F3"/>
            <w:tcMar>
              <w:top w:w="100" w:type="dxa"/>
              <w:left w:w="120" w:type="dxa"/>
              <w:bottom w:w="100" w:type="dxa"/>
              <w:right w:w="120" w:type="dxa"/>
            </w:tcMar>
            <w:vAlign w:val="center"/>
          </w:tcPr>
          <w:p w14:paraId="0C328F00" w14:textId="77777777" w:rsidR="003F2199" w:rsidRDefault="00525624">
            <w:pPr>
              <w:jc w:val="center"/>
            </w:pPr>
            <w:r>
              <w:rPr>
                <w:b/>
                <w:bCs/>
              </w:rPr>
              <w:t>Estimated Cost</w:t>
            </w:r>
          </w:p>
        </w:tc>
        <w:tc>
          <w:tcPr>
            <w:tcW w:w="2300" w:type="dxa"/>
            <w:gridSpan w:val="2"/>
            <w:shd w:val="clear" w:color="auto" w:fill="D9E2F3"/>
            <w:tcMar>
              <w:top w:w="100" w:type="dxa"/>
              <w:left w:w="120" w:type="dxa"/>
              <w:bottom w:w="100" w:type="dxa"/>
              <w:right w:w="120" w:type="dxa"/>
            </w:tcMar>
            <w:vAlign w:val="center"/>
          </w:tcPr>
          <w:p w14:paraId="0AA4ACB3" w14:textId="77777777" w:rsidR="003F2199" w:rsidRDefault="00525624">
            <w:pPr>
              <w:jc w:val="center"/>
            </w:pPr>
            <w:r>
              <w:rPr>
                <w:b/>
                <w:bCs/>
              </w:rPr>
              <w:t>Actual Cost</w:t>
            </w:r>
          </w:p>
        </w:tc>
      </w:tr>
      <w:tr w:rsidR="003F2199" w14:paraId="3C1F5D2F" w14:textId="77777777">
        <w:tblPrEx>
          <w:tblCellMar>
            <w:top w:w="0" w:type="dxa"/>
            <w:bottom w:w="0" w:type="dxa"/>
          </w:tblCellMar>
        </w:tblPrEx>
        <w:trPr>
          <w:cantSplit/>
        </w:trPr>
        <w:tc>
          <w:tcPr>
            <w:tcW w:w="4500" w:type="dxa"/>
            <w:gridSpan w:val="3"/>
            <w:tcMar>
              <w:top w:w="100" w:type="dxa"/>
              <w:left w:w="120" w:type="dxa"/>
              <w:bottom w:w="100" w:type="dxa"/>
              <w:right w:w="120" w:type="dxa"/>
            </w:tcMar>
            <w:vAlign w:val="center"/>
          </w:tcPr>
          <w:p w14:paraId="17DDA997" w14:textId="77777777" w:rsidR="003F2199" w:rsidRDefault="00525624">
            <w:r>
              <w:t>Development software (Python, Flask, SQLite, Chart.js)</w:t>
            </w:r>
          </w:p>
        </w:tc>
        <w:tc>
          <w:tcPr>
            <w:tcW w:w="2300" w:type="dxa"/>
            <w:gridSpan w:val="2"/>
            <w:tcMar>
              <w:top w:w="100" w:type="dxa"/>
              <w:left w:w="120" w:type="dxa"/>
              <w:bottom w:w="100" w:type="dxa"/>
              <w:right w:w="120" w:type="dxa"/>
            </w:tcMar>
            <w:vAlign w:val="center"/>
          </w:tcPr>
          <w:p w14:paraId="2DBFCCD0" w14:textId="77777777" w:rsidR="003F2199" w:rsidRDefault="00525624">
            <w:r>
              <w:t>₹0 (open-source)</w:t>
            </w:r>
          </w:p>
        </w:tc>
        <w:tc>
          <w:tcPr>
            <w:tcW w:w="2300" w:type="dxa"/>
            <w:gridSpan w:val="2"/>
            <w:tcMar>
              <w:top w:w="100" w:type="dxa"/>
              <w:left w:w="120" w:type="dxa"/>
              <w:bottom w:w="100" w:type="dxa"/>
              <w:right w:w="120" w:type="dxa"/>
            </w:tcMar>
            <w:vAlign w:val="center"/>
          </w:tcPr>
          <w:p w14:paraId="322121ED" w14:textId="77777777" w:rsidR="003F2199" w:rsidRDefault="00525624">
            <w:r>
              <w:t>₹0</w:t>
            </w:r>
          </w:p>
        </w:tc>
      </w:tr>
      <w:tr w:rsidR="003F2199" w14:paraId="705D59B4" w14:textId="77777777">
        <w:tblPrEx>
          <w:tblCellMar>
            <w:top w:w="0" w:type="dxa"/>
            <w:bottom w:w="0" w:type="dxa"/>
          </w:tblCellMar>
        </w:tblPrEx>
        <w:trPr>
          <w:cantSplit/>
        </w:trPr>
        <w:tc>
          <w:tcPr>
            <w:tcW w:w="4500" w:type="dxa"/>
            <w:gridSpan w:val="3"/>
            <w:tcMar>
              <w:top w:w="100" w:type="dxa"/>
              <w:left w:w="120" w:type="dxa"/>
              <w:bottom w:w="100" w:type="dxa"/>
              <w:right w:w="120" w:type="dxa"/>
            </w:tcMar>
            <w:vAlign w:val="center"/>
          </w:tcPr>
          <w:p w14:paraId="1A46B6FB" w14:textId="77777777" w:rsidR="003F2199" w:rsidRDefault="00525624">
            <w:r>
              <w:t>Development hardware (existing personal laptop)</w:t>
            </w:r>
          </w:p>
        </w:tc>
        <w:tc>
          <w:tcPr>
            <w:tcW w:w="2300" w:type="dxa"/>
            <w:gridSpan w:val="2"/>
            <w:tcMar>
              <w:top w:w="100" w:type="dxa"/>
              <w:left w:w="120" w:type="dxa"/>
              <w:bottom w:w="100" w:type="dxa"/>
              <w:right w:w="120" w:type="dxa"/>
            </w:tcMar>
            <w:vAlign w:val="center"/>
          </w:tcPr>
          <w:p w14:paraId="25E68C08" w14:textId="77777777" w:rsidR="003F2199" w:rsidRDefault="00525624">
            <w:r>
              <w:t>₹0 (already owned)</w:t>
            </w:r>
          </w:p>
        </w:tc>
        <w:tc>
          <w:tcPr>
            <w:tcW w:w="2300" w:type="dxa"/>
            <w:gridSpan w:val="2"/>
            <w:tcMar>
              <w:top w:w="100" w:type="dxa"/>
              <w:left w:w="120" w:type="dxa"/>
              <w:bottom w:w="100" w:type="dxa"/>
              <w:right w:w="120" w:type="dxa"/>
            </w:tcMar>
            <w:vAlign w:val="center"/>
          </w:tcPr>
          <w:p w14:paraId="1896E860" w14:textId="77777777" w:rsidR="003F2199" w:rsidRDefault="00525624">
            <w:r>
              <w:t>₹0</w:t>
            </w:r>
          </w:p>
        </w:tc>
      </w:tr>
      <w:tr w:rsidR="003F2199" w14:paraId="3AD06372" w14:textId="77777777">
        <w:tblPrEx>
          <w:tblCellMar>
            <w:top w:w="0" w:type="dxa"/>
            <w:bottom w:w="0" w:type="dxa"/>
          </w:tblCellMar>
        </w:tblPrEx>
        <w:trPr>
          <w:cantSplit/>
        </w:trPr>
        <w:tc>
          <w:tcPr>
            <w:tcW w:w="4500" w:type="dxa"/>
            <w:gridSpan w:val="3"/>
            <w:tcMar>
              <w:top w:w="100" w:type="dxa"/>
              <w:left w:w="120" w:type="dxa"/>
              <w:bottom w:w="100" w:type="dxa"/>
              <w:right w:w="120" w:type="dxa"/>
            </w:tcMar>
            <w:vAlign w:val="center"/>
          </w:tcPr>
          <w:p w14:paraId="48473C63" w14:textId="77777777" w:rsidR="003F2199" w:rsidRDefault="00525624">
            <w:r>
              <w:t>Hosting / deployment (for demonstration)</w:t>
            </w:r>
          </w:p>
        </w:tc>
        <w:tc>
          <w:tcPr>
            <w:tcW w:w="2300" w:type="dxa"/>
            <w:gridSpan w:val="2"/>
            <w:tcMar>
              <w:top w:w="100" w:type="dxa"/>
              <w:left w:w="120" w:type="dxa"/>
              <w:bottom w:w="100" w:type="dxa"/>
              <w:right w:w="120" w:type="dxa"/>
            </w:tcMar>
            <w:vAlign w:val="center"/>
          </w:tcPr>
          <w:p w14:paraId="6FE46E50" w14:textId="77777777" w:rsidR="003F2199" w:rsidRDefault="00525624">
            <w:r>
              <w:t>₹500</w:t>
            </w:r>
          </w:p>
        </w:tc>
        <w:tc>
          <w:tcPr>
            <w:tcW w:w="2300" w:type="dxa"/>
            <w:gridSpan w:val="2"/>
            <w:tcMar>
              <w:top w:w="100" w:type="dxa"/>
              <w:left w:w="120" w:type="dxa"/>
              <w:bottom w:w="100" w:type="dxa"/>
              <w:right w:w="120" w:type="dxa"/>
            </w:tcMar>
            <w:vAlign w:val="center"/>
          </w:tcPr>
          <w:p w14:paraId="2968F6CA" w14:textId="77777777" w:rsidR="003F2199" w:rsidRDefault="00525624">
            <w:r>
              <w:t>₹500</w:t>
            </w:r>
          </w:p>
        </w:tc>
      </w:tr>
    </w:tbl>
    <w:p w14:paraId="6783F1DD" w14:textId="77777777" w:rsidR="003F2199" w:rsidRDefault="00525624">
      <w:r>
        <w:br w:type="page"/>
      </w:r>
    </w:p>
    <w:p w14:paraId="4BE2A93D" w14:textId="77777777" w:rsidR="003F2199" w:rsidRDefault="00525624">
      <w:pPr>
        <w:pStyle w:val="Heading1"/>
        <w:spacing w:before="360" w:after="240"/>
      </w:pPr>
      <w:r>
        <w:rPr>
          <w:b/>
          <w:bCs/>
          <w:sz w:val="30"/>
          <w:szCs w:val="30"/>
        </w:rPr>
        <w:lastRenderedPageBreak/>
        <w:t>CHAPTER 5</w:t>
      </w:r>
    </w:p>
    <w:p w14:paraId="51836FF6" w14:textId="77777777" w:rsidR="003F2199" w:rsidRDefault="00525624">
      <w:pPr>
        <w:spacing w:after="300"/>
        <w:jc w:val="center"/>
      </w:pPr>
      <w:r>
        <w:rPr>
          <w:b/>
          <w:bCs/>
          <w:sz w:val="24"/>
          <w:szCs w:val="24"/>
        </w:rPr>
        <w:t>CONCLUSION, FUTURE WORK AND REFLECTION</w:t>
      </w:r>
    </w:p>
    <w:p w14:paraId="3A6B124D" w14:textId="77777777" w:rsidR="003F2199" w:rsidRDefault="00525624">
      <w:pPr>
        <w:pStyle w:val="Heading2"/>
        <w:spacing w:before="280" w:after="180"/>
      </w:pPr>
      <w:r>
        <w:rPr>
          <w:b/>
          <w:bCs/>
        </w:rPr>
        <w:t>5.1 Conclusion</w:t>
      </w:r>
    </w:p>
    <w:p w14:paraId="38A9D6F6" w14:textId="77777777" w:rsidR="003F2199" w:rsidRDefault="00525624">
      <w:pPr>
        <w:spacing w:after="160" w:line="276" w:lineRule="auto"/>
        <w:jc w:val="both"/>
      </w:pPr>
      <w:r>
        <w:rPr>
          <w:sz w:val="24"/>
          <w:szCs w:val="24"/>
        </w:rPr>
        <w:t xml:space="preserve">This project set out to address the lack of continuous, automated visibility into hospital server health and the resulting slow, manual recovery from service failures. The Intelligent Hospital Server Resource Monitoring and Automated Service Management System was designed around a lightweight three-tier architecture and implemented with Module 1 – Real-Time Resource Monitoring as its core, using a </w:t>
      </w:r>
      <w:proofErr w:type="spellStart"/>
      <w:r>
        <w:rPr>
          <w:sz w:val="24"/>
          <w:szCs w:val="24"/>
        </w:rPr>
        <w:t>psutil</w:t>
      </w:r>
      <w:proofErr w:type="spellEnd"/>
      <w:r>
        <w:rPr>
          <w:sz w:val="24"/>
          <w:szCs w:val="24"/>
        </w:rPr>
        <w:t>-based sampling engine, a threshold-based alert classifier and an automated service-restart mechanism, all exposed through a live Chart.js dashboard. Testing confirmed that the system detects resource-threshold breaches and service failures within roughly one polling cycle, restarts failed services automatically, and does so while keeping its own CPU overhead below 5%, meeting every measurable objective set out in Chapter 1 within the defined single-server scope. The work demonstrates that a purpose-b</w:t>
      </w:r>
      <w:r>
        <w:rPr>
          <w:sz w:val="24"/>
          <w:szCs w:val="24"/>
        </w:rPr>
        <w:t>uilt, low-footprint monitoring and self-healing application can materially improve server observability and service availability for hospital IT environments that cannot justify the deployment complexity of enterprise-grade monitoring suites.</w:t>
      </w:r>
    </w:p>
    <w:p w14:paraId="66A85DAD" w14:textId="77777777" w:rsidR="003F2199" w:rsidRDefault="00525624">
      <w:pPr>
        <w:pStyle w:val="Heading2"/>
        <w:spacing w:before="280" w:after="180"/>
      </w:pPr>
      <w:r>
        <w:rPr>
          <w:b/>
          <w:bCs/>
        </w:rPr>
        <w:t>5.2 Future Work</w:t>
      </w:r>
    </w:p>
    <w:p w14:paraId="641EAC88" w14:textId="77777777" w:rsidR="003F2199" w:rsidRDefault="00525624">
      <w:pPr>
        <w:pStyle w:val="ListParagraph"/>
        <w:numPr>
          <w:ilvl w:val="0"/>
          <w:numId w:val="2"/>
        </w:numPr>
        <w:spacing w:after="100"/>
      </w:pPr>
      <w:r>
        <w:rPr>
          <w:sz w:val="24"/>
          <w:szCs w:val="24"/>
        </w:rPr>
        <w:t>Extend the architecture to aggregate metrics from multiple hospital servers into a single consolidated dashboard.</w:t>
      </w:r>
    </w:p>
    <w:p w14:paraId="07CDD2D3" w14:textId="77777777" w:rsidR="003F2199" w:rsidRDefault="00525624">
      <w:pPr>
        <w:pStyle w:val="ListParagraph"/>
        <w:numPr>
          <w:ilvl w:val="0"/>
          <w:numId w:val="2"/>
        </w:numPr>
        <w:spacing w:after="100"/>
      </w:pPr>
      <w:r>
        <w:rPr>
          <w:sz w:val="24"/>
          <w:szCs w:val="24"/>
        </w:rPr>
        <w:t>Replace AJAX polling with a WebSocket-based push channel to reduce dashboard refresh latency further.</w:t>
      </w:r>
    </w:p>
    <w:p w14:paraId="7E1D8DF7" w14:textId="77777777" w:rsidR="003F2199" w:rsidRDefault="00525624">
      <w:pPr>
        <w:pStyle w:val="ListParagraph"/>
        <w:numPr>
          <w:ilvl w:val="0"/>
          <w:numId w:val="2"/>
        </w:numPr>
        <w:spacing w:after="100"/>
      </w:pPr>
      <w:r>
        <w:rPr>
          <w:sz w:val="24"/>
          <w:szCs w:val="24"/>
        </w:rPr>
        <w:t>Introduce a lightweight anomaly-detection model to flag unusual resource-usage patterns before they cross a fixed threshold.</w:t>
      </w:r>
    </w:p>
    <w:p w14:paraId="4EDC281A" w14:textId="77777777" w:rsidR="003F2199" w:rsidRDefault="00525624">
      <w:pPr>
        <w:pStyle w:val="ListParagraph"/>
        <w:numPr>
          <w:ilvl w:val="0"/>
          <w:numId w:val="2"/>
        </w:numPr>
        <w:spacing w:after="100"/>
      </w:pPr>
      <w:r>
        <w:rPr>
          <w:sz w:val="24"/>
          <w:szCs w:val="24"/>
        </w:rPr>
        <w:t>Add SMS/push notification channels for Critical alerts so administrators are reachable outside the dashboard.</w:t>
      </w:r>
    </w:p>
    <w:p w14:paraId="6EFB5285" w14:textId="77777777" w:rsidR="003F2199" w:rsidRDefault="00525624">
      <w:pPr>
        <w:pStyle w:val="ListParagraph"/>
        <w:numPr>
          <w:ilvl w:val="0"/>
          <w:numId w:val="2"/>
        </w:numPr>
        <w:spacing w:after="100"/>
      </w:pPr>
      <w:r>
        <w:rPr>
          <w:sz w:val="24"/>
          <w:szCs w:val="24"/>
        </w:rPr>
        <w:t>Migrate the data tier from SQLite to a server-based database if deployed across a larger hospital server fleet.</w:t>
      </w:r>
    </w:p>
    <w:p w14:paraId="3A99B9CB" w14:textId="77777777" w:rsidR="003F2199" w:rsidRDefault="00525624">
      <w:pPr>
        <w:pStyle w:val="Heading2"/>
        <w:spacing w:before="280" w:after="180"/>
      </w:pPr>
      <w:r>
        <w:rPr>
          <w:b/>
          <w:bCs/>
        </w:rPr>
        <w:t>5.3 Professional Learning &amp; Individual Reflection</w:t>
      </w:r>
    </w:p>
    <w:p w14:paraId="367975CA" w14:textId="77777777" w:rsidR="003F2199" w:rsidRDefault="00525624">
      <w:pPr>
        <w:spacing w:after="160" w:line="276" w:lineRule="auto"/>
        <w:jc w:val="both"/>
      </w:pPr>
      <w:r>
        <w:rPr>
          <w:b/>
          <w:bCs/>
          <w:sz w:val="24"/>
          <w:szCs w:val="24"/>
        </w:rPr>
        <w:t>New Knowledge Acquired:</w:t>
      </w:r>
    </w:p>
    <w:p w14:paraId="6CA8A670" w14:textId="77777777" w:rsidR="003F2199" w:rsidRDefault="00525624">
      <w:pPr>
        <w:pStyle w:val="ListParagraph"/>
        <w:numPr>
          <w:ilvl w:val="0"/>
          <w:numId w:val="2"/>
        </w:numPr>
        <w:spacing w:after="100"/>
      </w:pPr>
      <w:r>
        <w:rPr>
          <w:sz w:val="24"/>
          <w:szCs w:val="24"/>
        </w:rPr>
        <w:t xml:space="preserve">Practical use of the </w:t>
      </w:r>
      <w:proofErr w:type="spellStart"/>
      <w:r>
        <w:rPr>
          <w:sz w:val="24"/>
          <w:szCs w:val="24"/>
        </w:rPr>
        <w:t>psutil</w:t>
      </w:r>
      <w:proofErr w:type="spellEnd"/>
      <w:r>
        <w:rPr>
          <w:sz w:val="24"/>
          <w:szCs w:val="24"/>
        </w:rPr>
        <w:t xml:space="preserve"> library for OS-level resource introspection in Python.</w:t>
      </w:r>
    </w:p>
    <w:p w14:paraId="1D0611A6" w14:textId="77777777" w:rsidR="003F2199" w:rsidRDefault="00525624">
      <w:pPr>
        <w:pStyle w:val="ListParagraph"/>
        <w:numPr>
          <w:ilvl w:val="0"/>
          <w:numId w:val="2"/>
        </w:numPr>
        <w:spacing w:after="100"/>
      </w:pPr>
      <w:r>
        <w:rPr>
          <w:sz w:val="24"/>
          <w:szCs w:val="24"/>
        </w:rPr>
        <w:t>Design of threshold-based alerting logic with debounce handling to avoid false-positive alert storms.</w:t>
      </w:r>
    </w:p>
    <w:p w14:paraId="0CDFC3A2" w14:textId="77777777" w:rsidR="003F2199" w:rsidRDefault="00525624">
      <w:pPr>
        <w:pStyle w:val="ListParagraph"/>
        <w:numPr>
          <w:ilvl w:val="0"/>
          <w:numId w:val="2"/>
        </w:numPr>
        <w:spacing w:after="100"/>
      </w:pPr>
      <w:r>
        <w:rPr>
          <w:sz w:val="24"/>
          <w:szCs w:val="24"/>
        </w:rPr>
        <w:t>Structuring a Flask application around a background scheduler thread alongside a request-serving web layer.</w:t>
      </w:r>
    </w:p>
    <w:p w14:paraId="7F60C569" w14:textId="77777777" w:rsidR="003F2199" w:rsidRDefault="00525624">
      <w:pPr>
        <w:spacing w:after="160" w:line="276" w:lineRule="auto"/>
        <w:jc w:val="both"/>
      </w:pPr>
      <w:r>
        <w:rPr>
          <w:b/>
          <w:bCs/>
          <w:sz w:val="24"/>
          <w:szCs w:val="24"/>
        </w:rPr>
        <w:t>Engineering &amp; Professional Skills Developed:</w:t>
      </w:r>
    </w:p>
    <w:p w14:paraId="3E8249C0" w14:textId="77777777" w:rsidR="003F2199" w:rsidRDefault="00525624">
      <w:pPr>
        <w:pStyle w:val="ListParagraph"/>
        <w:numPr>
          <w:ilvl w:val="0"/>
          <w:numId w:val="2"/>
        </w:numPr>
        <w:spacing w:after="100"/>
      </w:pPr>
      <w:r>
        <w:rPr>
          <w:sz w:val="24"/>
          <w:szCs w:val="24"/>
        </w:rPr>
        <w:t>Requirements engineering and translating stakeholder needs into measurable, testable specifications.</w:t>
      </w:r>
    </w:p>
    <w:p w14:paraId="2754274A" w14:textId="77777777" w:rsidR="003F2199" w:rsidRDefault="00525624">
      <w:pPr>
        <w:pStyle w:val="ListParagraph"/>
        <w:numPr>
          <w:ilvl w:val="0"/>
          <w:numId w:val="2"/>
        </w:numPr>
        <w:spacing w:after="100"/>
      </w:pPr>
      <w:r>
        <w:rPr>
          <w:sz w:val="24"/>
          <w:szCs w:val="24"/>
        </w:rPr>
        <w:lastRenderedPageBreak/>
        <w:t>Trade-off analysis using weighted evaluation matrices to justify a design decision with evidence rather than preference.</w:t>
      </w:r>
    </w:p>
    <w:p w14:paraId="627401DF" w14:textId="77777777" w:rsidR="003F2199" w:rsidRDefault="00525624">
      <w:pPr>
        <w:pStyle w:val="ListParagraph"/>
        <w:numPr>
          <w:ilvl w:val="0"/>
          <w:numId w:val="2"/>
        </w:numPr>
        <w:spacing w:after="100"/>
      </w:pPr>
      <w:r>
        <w:rPr>
          <w:sz w:val="24"/>
          <w:szCs w:val="24"/>
        </w:rPr>
        <w:t>Structured test planning – defining acceptance criteria before collecting results, rather than after.</w:t>
      </w:r>
    </w:p>
    <w:p w14:paraId="1778A680" w14:textId="77777777" w:rsidR="003F2199" w:rsidRDefault="00525624">
      <w:pPr>
        <w:spacing w:after="160" w:line="276" w:lineRule="auto"/>
        <w:jc w:val="both"/>
      </w:pPr>
      <w:r>
        <w:rPr>
          <w:b/>
          <w:bCs/>
          <w:sz w:val="24"/>
          <w:szCs w:val="24"/>
        </w:rPr>
        <w:t>Individual Reflection:</w:t>
      </w:r>
    </w:p>
    <w:p w14:paraId="0A9831DA" w14:textId="77777777" w:rsidR="003F2199" w:rsidRDefault="00525624">
      <w:pPr>
        <w:spacing w:after="160" w:line="276" w:lineRule="auto"/>
        <w:jc w:val="both"/>
      </w:pPr>
      <w:r>
        <w:rPr>
          <w:sz w:val="24"/>
          <w:szCs w:val="24"/>
        </w:rPr>
        <w:t>The most difficult engineering problem encountered was tuning the polling interval and threshold debounce logic to avoid false-positive alert storms during short, harmless resource spikes, without slowing genuine failure detection; this was resolved by requiring a breach to persist for two consecutive polling cycles before an alert is raised, which eliminated spurious alerts in testing while keeping detection latency close to the original one-cycle target. A key engineering decision made personally was choo</w:t>
      </w:r>
      <w:r>
        <w:rPr>
          <w:sz w:val="24"/>
          <w:szCs w:val="24"/>
        </w:rPr>
        <w:t xml:space="preserve">sing SQLite over a server-based database for the data tier, based on the evidence in Section 3.6 that a single hospital server's write volume does not justify the added operational complexity of a separate database server. New knowledge acquired independently included profiling background-thread CPU overhead in Python to verify the sustainability requirement in Section 3.7 rather than assuming it. If the project were redesigned, the dashboard's AJAX polling would be replaced with </w:t>
      </w:r>
      <w:proofErr w:type="spellStart"/>
      <w:r>
        <w:rPr>
          <w:sz w:val="24"/>
          <w:szCs w:val="24"/>
        </w:rPr>
        <w:t>WebSockets</w:t>
      </w:r>
      <w:proofErr w:type="spellEnd"/>
      <w:r>
        <w:rPr>
          <w:sz w:val="24"/>
          <w:szCs w:val="24"/>
        </w:rPr>
        <w:t xml:space="preserve"> from the outset,</w:t>
      </w:r>
      <w:r>
        <w:rPr>
          <w:sz w:val="24"/>
          <w:szCs w:val="24"/>
        </w:rPr>
        <w:t xml:space="preserve"> since the refresh-latency results in Section 4.5 showed this was the part of the system closest to its target margin.</w:t>
      </w:r>
    </w:p>
    <w:p w14:paraId="0BBD3843" w14:textId="77777777" w:rsidR="003F2199" w:rsidRDefault="00525624">
      <w:r>
        <w:br w:type="page"/>
      </w:r>
    </w:p>
    <w:p w14:paraId="7524216D" w14:textId="77777777" w:rsidR="003F2199" w:rsidRDefault="00525624">
      <w:pPr>
        <w:pStyle w:val="Heading1"/>
        <w:spacing w:before="360" w:after="240"/>
      </w:pPr>
      <w:r>
        <w:rPr>
          <w:b/>
          <w:bCs/>
          <w:sz w:val="30"/>
          <w:szCs w:val="30"/>
        </w:rPr>
        <w:lastRenderedPageBreak/>
        <w:t>REFERENCES</w:t>
      </w:r>
    </w:p>
    <w:p w14:paraId="0623508E" w14:textId="77777777" w:rsidR="003F2199" w:rsidRDefault="00525624">
      <w:pPr>
        <w:spacing w:after="160" w:line="276" w:lineRule="auto"/>
        <w:jc w:val="both"/>
      </w:pPr>
      <w:r>
        <w:rPr>
          <w:sz w:val="24"/>
          <w:szCs w:val="24"/>
        </w:rPr>
        <w:t>[1] Python Software Foundation, “</w:t>
      </w:r>
      <w:proofErr w:type="spellStart"/>
      <w:r>
        <w:rPr>
          <w:sz w:val="24"/>
          <w:szCs w:val="24"/>
        </w:rPr>
        <w:t>psutil</w:t>
      </w:r>
      <w:proofErr w:type="spellEnd"/>
      <w:r>
        <w:rPr>
          <w:sz w:val="24"/>
          <w:szCs w:val="24"/>
        </w:rPr>
        <w:t xml:space="preserve"> – Cross-platform lib for process and system monitoring,” </w:t>
      </w:r>
      <w:proofErr w:type="spellStart"/>
      <w:r>
        <w:rPr>
          <w:sz w:val="24"/>
          <w:szCs w:val="24"/>
        </w:rPr>
        <w:t>psutil</w:t>
      </w:r>
      <w:proofErr w:type="spellEnd"/>
      <w:r>
        <w:rPr>
          <w:sz w:val="24"/>
          <w:szCs w:val="24"/>
        </w:rPr>
        <w:t xml:space="preserve"> documentation, pypi.org/project/</w:t>
      </w:r>
      <w:proofErr w:type="spellStart"/>
      <w:r>
        <w:rPr>
          <w:sz w:val="24"/>
          <w:szCs w:val="24"/>
        </w:rPr>
        <w:t>psutil</w:t>
      </w:r>
      <w:proofErr w:type="spellEnd"/>
      <w:r>
        <w:rPr>
          <w:sz w:val="24"/>
          <w:szCs w:val="24"/>
        </w:rPr>
        <w:t>.</w:t>
      </w:r>
    </w:p>
    <w:p w14:paraId="13D6181A" w14:textId="77777777" w:rsidR="003F2199" w:rsidRDefault="00525624">
      <w:pPr>
        <w:spacing w:after="160" w:line="276" w:lineRule="auto"/>
        <w:jc w:val="both"/>
      </w:pPr>
      <w:r>
        <w:rPr>
          <w:sz w:val="24"/>
          <w:szCs w:val="24"/>
        </w:rPr>
        <w:t>[2] Pallets Projects, “Flask Documentation,” flask.palletsprojects.com.</w:t>
      </w:r>
    </w:p>
    <w:p w14:paraId="17675FFC" w14:textId="77777777" w:rsidR="003F2199" w:rsidRDefault="00525624">
      <w:pPr>
        <w:spacing w:after="160" w:line="276" w:lineRule="auto"/>
        <w:jc w:val="both"/>
      </w:pPr>
      <w:r>
        <w:rPr>
          <w:sz w:val="24"/>
          <w:szCs w:val="24"/>
        </w:rPr>
        <w:t xml:space="preserve">[3] </w:t>
      </w:r>
      <w:proofErr w:type="spellStart"/>
      <w:r>
        <w:rPr>
          <w:sz w:val="24"/>
          <w:szCs w:val="24"/>
        </w:rPr>
        <w:t>SQLAlchemy</w:t>
      </w:r>
      <w:proofErr w:type="spellEnd"/>
      <w:r>
        <w:rPr>
          <w:sz w:val="24"/>
          <w:szCs w:val="24"/>
        </w:rPr>
        <w:t xml:space="preserve"> authors, “</w:t>
      </w:r>
      <w:proofErr w:type="spellStart"/>
      <w:r>
        <w:rPr>
          <w:sz w:val="24"/>
          <w:szCs w:val="24"/>
        </w:rPr>
        <w:t>SQLAlchemy</w:t>
      </w:r>
      <w:proofErr w:type="spellEnd"/>
      <w:r>
        <w:rPr>
          <w:sz w:val="24"/>
          <w:szCs w:val="24"/>
        </w:rPr>
        <w:t xml:space="preserve"> – The Python SQL Toolkit and Object Relational Mapper,” sqlalchemy.org.</w:t>
      </w:r>
    </w:p>
    <w:p w14:paraId="73DA0569" w14:textId="77777777" w:rsidR="003F2199" w:rsidRDefault="00525624">
      <w:pPr>
        <w:spacing w:after="160" w:line="276" w:lineRule="auto"/>
        <w:jc w:val="both"/>
      </w:pPr>
      <w:r>
        <w:rPr>
          <w:sz w:val="24"/>
          <w:szCs w:val="24"/>
        </w:rPr>
        <w:t>[4] Chart.js contributors, “Chart.js Documentation,” chartjs.org.</w:t>
      </w:r>
    </w:p>
    <w:p w14:paraId="0E0E7633" w14:textId="77777777" w:rsidR="003F2199" w:rsidRDefault="00525624">
      <w:pPr>
        <w:spacing w:after="160" w:line="276" w:lineRule="auto"/>
        <w:jc w:val="both"/>
      </w:pPr>
      <w:r>
        <w:rPr>
          <w:sz w:val="24"/>
          <w:szCs w:val="24"/>
        </w:rPr>
        <w:t>[5] Nagios Enterprises, “Nagios Core Documentation,” nagios.org.</w:t>
      </w:r>
    </w:p>
    <w:p w14:paraId="5BD9291D" w14:textId="77777777" w:rsidR="003F2199" w:rsidRDefault="00525624">
      <w:pPr>
        <w:spacing w:after="160" w:line="276" w:lineRule="auto"/>
        <w:jc w:val="both"/>
      </w:pPr>
      <w:r>
        <w:rPr>
          <w:sz w:val="24"/>
          <w:szCs w:val="24"/>
        </w:rPr>
        <w:t>[6] Zabbix SIA, “Zabbix Documentation,” zabbix.com/documentation.</w:t>
      </w:r>
    </w:p>
    <w:p w14:paraId="350B2C48" w14:textId="77777777" w:rsidR="003F2199" w:rsidRDefault="00525624">
      <w:pPr>
        <w:spacing w:after="160" w:line="276" w:lineRule="auto"/>
        <w:jc w:val="both"/>
      </w:pPr>
      <w:r>
        <w:rPr>
          <w:sz w:val="24"/>
          <w:szCs w:val="24"/>
        </w:rPr>
        <w:t>[7] Prometheus Authors, “Prometheus Documentation,” prometheus.io/docs.</w:t>
      </w:r>
    </w:p>
    <w:p w14:paraId="08AE8B78" w14:textId="77777777" w:rsidR="003F2199" w:rsidRDefault="00525624">
      <w:pPr>
        <w:spacing w:after="160" w:line="276" w:lineRule="auto"/>
        <w:jc w:val="both"/>
      </w:pPr>
      <w:r>
        <w:rPr>
          <w:sz w:val="24"/>
          <w:szCs w:val="24"/>
        </w:rPr>
        <w:t>[8] ISO/IEC 25010:2011, “Systems and software engineering — Systems and software Quality Requirements and Evaluation (</w:t>
      </w:r>
      <w:proofErr w:type="spellStart"/>
      <w:r>
        <w:rPr>
          <w:sz w:val="24"/>
          <w:szCs w:val="24"/>
        </w:rPr>
        <w:t>SQuaRE</w:t>
      </w:r>
      <w:proofErr w:type="spellEnd"/>
      <w:r>
        <w:rPr>
          <w:sz w:val="24"/>
          <w:szCs w:val="24"/>
        </w:rPr>
        <w:t>) — System and software quality models,” International Organization for Standardization.</w:t>
      </w:r>
    </w:p>
    <w:p w14:paraId="2B292EBF" w14:textId="77777777" w:rsidR="003F2199" w:rsidRDefault="00525624">
      <w:pPr>
        <w:spacing w:after="160" w:line="276" w:lineRule="auto"/>
        <w:jc w:val="both"/>
      </w:pPr>
      <w:r>
        <w:rPr>
          <w:sz w:val="24"/>
          <w:szCs w:val="24"/>
        </w:rPr>
        <w:t>[9] IEEE Std 830-1998, “IEEE Recommended Practice for Software Requirements Specifications,” Institute of Electrical and Electronics Engineers.</w:t>
      </w:r>
    </w:p>
    <w:p w14:paraId="65F3190C" w14:textId="77777777" w:rsidR="003F2199" w:rsidRDefault="00525624">
      <w:r>
        <w:br w:type="page"/>
      </w:r>
    </w:p>
    <w:p w14:paraId="3A14BC06" w14:textId="77777777" w:rsidR="003F2199" w:rsidRDefault="00525624">
      <w:pPr>
        <w:pStyle w:val="Heading1"/>
        <w:spacing w:before="360" w:after="240"/>
      </w:pPr>
      <w:r>
        <w:rPr>
          <w:b/>
          <w:bCs/>
          <w:sz w:val="30"/>
          <w:szCs w:val="30"/>
        </w:rPr>
        <w:lastRenderedPageBreak/>
        <w:t>APPENDICES</w:t>
      </w:r>
    </w:p>
    <w:p w14:paraId="487E03C7" w14:textId="77777777" w:rsidR="003F2199" w:rsidRDefault="00525624">
      <w:pPr>
        <w:pStyle w:val="Heading2"/>
        <w:spacing w:before="280" w:after="180"/>
      </w:pPr>
      <w:r>
        <w:rPr>
          <w:b/>
          <w:bCs/>
        </w:rPr>
        <w:t>Appendix A – Detailed Calculations</w:t>
      </w:r>
    </w:p>
    <w:p w14:paraId="2563BBB7" w14:textId="77777777" w:rsidR="003F2199" w:rsidRDefault="00525624">
      <w:pPr>
        <w:spacing w:after="160" w:line="276" w:lineRule="auto"/>
        <w:jc w:val="both"/>
      </w:pPr>
      <w:r>
        <w:rPr>
          <w:sz w:val="24"/>
          <w:szCs w:val="24"/>
        </w:rPr>
        <w:t xml:space="preserve">Worst-case detection latency: with polling interval t = 3 s, worst-case time to detect a threshold breach or service failure = t = 3 s. Monitoring overhead estimate: measured </w:t>
      </w:r>
      <w:proofErr w:type="spellStart"/>
      <w:r>
        <w:rPr>
          <w:sz w:val="24"/>
          <w:szCs w:val="24"/>
        </w:rPr>
        <w:t>psutil</w:t>
      </w:r>
      <w:proofErr w:type="spellEnd"/>
      <w:r>
        <w:rPr>
          <w:sz w:val="24"/>
          <w:szCs w:val="24"/>
        </w:rPr>
        <w:t xml:space="preserve"> sampling call duration ≈ 10 </w:t>
      </w:r>
      <w:proofErr w:type="spellStart"/>
      <w:r>
        <w:rPr>
          <w:sz w:val="24"/>
          <w:szCs w:val="24"/>
        </w:rPr>
        <w:t>ms</w:t>
      </w:r>
      <w:proofErr w:type="spellEnd"/>
      <w:r>
        <w:rPr>
          <w:sz w:val="24"/>
          <w:szCs w:val="24"/>
        </w:rPr>
        <w:t xml:space="preserve"> per cycle; duty-cycle overhead = 10 </w:t>
      </w:r>
      <w:proofErr w:type="spellStart"/>
      <w:r>
        <w:rPr>
          <w:sz w:val="24"/>
          <w:szCs w:val="24"/>
        </w:rPr>
        <w:t>ms</w:t>
      </w:r>
      <w:proofErr w:type="spellEnd"/>
      <w:r>
        <w:rPr>
          <w:sz w:val="24"/>
          <w:szCs w:val="24"/>
        </w:rPr>
        <w:t xml:space="preserve"> / 3000 </w:t>
      </w:r>
      <w:proofErr w:type="spellStart"/>
      <w:r>
        <w:rPr>
          <w:sz w:val="24"/>
          <w:szCs w:val="24"/>
        </w:rPr>
        <w:t>ms</w:t>
      </w:r>
      <w:proofErr w:type="spellEnd"/>
      <w:r>
        <w:rPr>
          <w:sz w:val="24"/>
          <w:szCs w:val="24"/>
        </w:rPr>
        <w:t xml:space="preserve"> ≈ 0.33% of one CPU core, consistent with the ~2.3% total process overhead measured in Section 4.5 once Flask request handling and database writes are included.</w:t>
      </w:r>
    </w:p>
    <w:p w14:paraId="7E252DD3" w14:textId="77777777" w:rsidR="003F2199" w:rsidRDefault="00525624">
      <w:pPr>
        <w:pStyle w:val="Heading2"/>
        <w:spacing w:before="280" w:after="180"/>
      </w:pPr>
      <w:r>
        <w:rPr>
          <w:b/>
          <w:bCs/>
        </w:rPr>
        <w:t>Appendix B – Engineering Drawings / Schematics</w:t>
      </w:r>
    </w:p>
    <w:p w14:paraId="735BE964" w14:textId="77777777" w:rsidR="003F2199" w:rsidRDefault="00525624">
      <w:pPr>
        <w:spacing w:after="160" w:line="276" w:lineRule="auto"/>
        <w:jc w:val="both"/>
      </w:pPr>
      <w:r>
        <w:rPr>
          <w:sz w:val="24"/>
          <w:szCs w:val="24"/>
        </w:rPr>
        <w:t>Refer to Figure 3.1 (Three-Tier System Architecture) and Figure 3.2 (Data Flow Diagram) in Chapter 3, and Figure 4.1 (Sequence Diagram – Module 1 Monitoring Cycle) in Chapter 4.</w:t>
      </w:r>
    </w:p>
    <w:p w14:paraId="28159758" w14:textId="77777777" w:rsidR="003F2199" w:rsidRDefault="00525624">
      <w:pPr>
        <w:pStyle w:val="Heading2"/>
        <w:spacing w:before="280" w:after="180"/>
      </w:pPr>
      <w:r>
        <w:rPr>
          <w:b/>
          <w:bCs/>
        </w:rPr>
        <w:t>Appendix C – Source Code / Code Repository Information</w:t>
      </w:r>
    </w:p>
    <w:p w14:paraId="5F5BC1BD" w14:textId="77777777" w:rsidR="003F2199" w:rsidRDefault="00525624">
      <w:pPr>
        <w:spacing w:after="160" w:line="276" w:lineRule="auto"/>
        <w:jc w:val="both"/>
      </w:pPr>
      <w:r>
        <w:rPr>
          <w:sz w:val="24"/>
          <w:szCs w:val="24"/>
        </w:rPr>
        <w:t>Complete source code is maintained in the project's Git repository. An essential excerpt from Module 1 (`monitor.py`) is reproduced below for reference.</w:t>
      </w:r>
    </w:p>
    <w:p w14:paraId="5E246765" w14:textId="77777777" w:rsidR="003F2199" w:rsidRDefault="00525624">
      <w:pPr>
        <w:spacing w:after="200"/>
      </w:pPr>
      <w:r>
        <w:rPr>
          <w:rFonts w:ascii="Courier New" w:eastAsia="Courier New" w:hAnsi="Courier New" w:cs="Courier New"/>
        </w:rPr>
        <w:t xml:space="preserve">def </w:t>
      </w:r>
      <w:proofErr w:type="spellStart"/>
      <w:r>
        <w:rPr>
          <w:rFonts w:ascii="Courier New" w:eastAsia="Courier New" w:hAnsi="Courier New" w:cs="Courier New"/>
        </w:rPr>
        <w:t>collect_metrics</w:t>
      </w:r>
      <w:proofErr w:type="spellEnd"/>
      <w:r>
        <w:rPr>
          <w:rFonts w:ascii="Courier New" w:eastAsia="Courier New" w:hAnsi="Courier New" w:cs="Courier New"/>
        </w:rPr>
        <w:t xml:space="preserve">():     </w:t>
      </w:r>
      <w:proofErr w:type="spellStart"/>
      <w:r>
        <w:rPr>
          <w:rFonts w:ascii="Courier New" w:eastAsia="Courier New" w:hAnsi="Courier New" w:cs="Courier New"/>
        </w:rPr>
        <w:t>cpu</w:t>
      </w:r>
      <w:proofErr w:type="spellEnd"/>
      <w:r>
        <w:rPr>
          <w:rFonts w:ascii="Courier New" w:eastAsia="Courier New" w:hAnsi="Courier New" w:cs="Courier New"/>
        </w:rPr>
        <w:t xml:space="preserve"> = </w:t>
      </w:r>
      <w:proofErr w:type="spellStart"/>
      <w:r>
        <w:rPr>
          <w:rFonts w:ascii="Courier New" w:eastAsia="Courier New" w:hAnsi="Courier New" w:cs="Courier New"/>
        </w:rPr>
        <w:t>psutil.cpu_percent</w:t>
      </w:r>
      <w:proofErr w:type="spellEnd"/>
      <w:r>
        <w:rPr>
          <w:rFonts w:ascii="Courier New" w:eastAsia="Courier New" w:hAnsi="Courier New" w:cs="Courier New"/>
        </w:rPr>
        <w:t xml:space="preserve">(interval=None)     mem = </w:t>
      </w:r>
      <w:proofErr w:type="spellStart"/>
      <w:r>
        <w:rPr>
          <w:rFonts w:ascii="Courier New" w:eastAsia="Courier New" w:hAnsi="Courier New" w:cs="Courier New"/>
        </w:rPr>
        <w:t>psutil.virtual_memory</w:t>
      </w:r>
      <w:proofErr w:type="spellEnd"/>
      <w:r>
        <w:rPr>
          <w:rFonts w:ascii="Courier New" w:eastAsia="Courier New" w:hAnsi="Courier New" w:cs="Courier New"/>
        </w:rPr>
        <w:t xml:space="preserve">().percent </w:t>
      </w:r>
      <w:r>
        <w:rPr>
          <w:rFonts w:ascii="Courier New" w:eastAsia="Courier New" w:hAnsi="Courier New" w:cs="Courier New"/>
        </w:rPr>
        <w:t xml:space="preserve">    disk = </w:t>
      </w:r>
      <w:proofErr w:type="spellStart"/>
      <w:r>
        <w:rPr>
          <w:rFonts w:ascii="Courier New" w:eastAsia="Courier New" w:hAnsi="Courier New" w:cs="Courier New"/>
        </w:rPr>
        <w:t>psutil.disk_usage</w:t>
      </w:r>
      <w:proofErr w:type="spellEnd"/>
      <w:r>
        <w:rPr>
          <w:rFonts w:ascii="Courier New" w:eastAsia="Courier New" w:hAnsi="Courier New" w:cs="Courier New"/>
        </w:rPr>
        <w:t xml:space="preserve">('/').percent     net = </w:t>
      </w:r>
      <w:proofErr w:type="spellStart"/>
      <w:r>
        <w:rPr>
          <w:rFonts w:ascii="Courier New" w:eastAsia="Courier New" w:hAnsi="Courier New" w:cs="Courier New"/>
        </w:rPr>
        <w:t>psutil.net_io_counters</w:t>
      </w:r>
      <w:proofErr w:type="spellEnd"/>
      <w:r>
        <w:rPr>
          <w:rFonts w:ascii="Courier New" w:eastAsia="Courier New" w:hAnsi="Courier New" w:cs="Courier New"/>
        </w:rPr>
        <w:t xml:space="preserve">()     reading = </w:t>
      </w:r>
      <w:proofErr w:type="spellStart"/>
      <w:r>
        <w:rPr>
          <w:rFonts w:ascii="Courier New" w:eastAsia="Courier New" w:hAnsi="Courier New" w:cs="Courier New"/>
        </w:rPr>
        <w:t>MetricReading</w:t>
      </w:r>
      <w:proofErr w:type="spellEnd"/>
      <w:r>
        <w:rPr>
          <w:rFonts w:ascii="Courier New" w:eastAsia="Courier New" w:hAnsi="Courier New" w:cs="Courier New"/>
        </w:rPr>
        <w:t>(</w:t>
      </w:r>
      <w:proofErr w:type="spellStart"/>
      <w:r>
        <w:rPr>
          <w:rFonts w:ascii="Courier New" w:eastAsia="Courier New" w:hAnsi="Courier New" w:cs="Courier New"/>
        </w:rPr>
        <w:t>cpu</w:t>
      </w:r>
      <w:proofErr w:type="spellEnd"/>
      <w:r>
        <w:rPr>
          <w:rFonts w:ascii="Courier New" w:eastAsia="Courier New" w:hAnsi="Courier New" w:cs="Courier New"/>
        </w:rPr>
        <w:t>=</w:t>
      </w:r>
      <w:proofErr w:type="spellStart"/>
      <w:r>
        <w:rPr>
          <w:rFonts w:ascii="Courier New" w:eastAsia="Courier New" w:hAnsi="Courier New" w:cs="Courier New"/>
        </w:rPr>
        <w:t>cpu</w:t>
      </w:r>
      <w:proofErr w:type="spellEnd"/>
      <w:r>
        <w:rPr>
          <w:rFonts w:ascii="Courier New" w:eastAsia="Courier New" w:hAnsi="Courier New" w:cs="Courier New"/>
        </w:rPr>
        <w:t xml:space="preserve">, memory=mem, disk=disk,                              </w:t>
      </w:r>
      <w:proofErr w:type="spellStart"/>
      <w:r>
        <w:rPr>
          <w:rFonts w:ascii="Courier New" w:eastAsia="Courier New" w:hAnsi="Courier New" w:cs="Courier New"/>
        </w:rPr>
        <w:t>bytes_sent</w:t>
      </w:r>
      <w:proofErr w:type="spellEnd"/>
      <w:r>
        <w:rPr>
          <w:rFonts w:ascii="Courier New" w:eastAsia="Courier New" w:hAnsi="Courier New" w:cs="Courier New"/>
        </w:rPr>
        <w:t>=</w:t>
      </w:r>
      <w:proofErr w:type="spellStart"/>
      <w:r>
        <w:rPr>
          <w:rFonts w:ascii="Courier New" w:eastAsia="Courier New" w:hAnsi="Courier New" w:cs="Courier New"/>
        </w:rPr>
        <w:t>net.bytes_sent</w:t>
      </w:r>
      <w:proofErr w:type="spellEnd"/>
      <w:r>
        <w:rPr>
          <w:rFonts w:ascii="Courier New" w:eastAsia="Courier New" w:hAnsi="Courier New" w:cs="Courier New"/>
        </w:rPr>
        <w:t xml:space="preserve">,                              </w:t>
      </w:r>
      <w:proofErr w:type="spellStart"/>
      <w:r>
        <w:rPr>
          <w:rFonts w:ascii="Courier New" w:eastAsia="Courier New" w:hAnsi="Courier New" w:cs="Courier New"/>
        </w:rPr>
        <w:t>bytes_recv</w:t>
      </w:r>
      <w:proofErr w:type="spellEnd"/>
      <w:r>
        <w:rPr>
          <w:rFonts w:ascii="Courier New" w:eastAsia="Courier New" w:hAnsi="Courier New" w:cs="Courier New"/>
        </w:rPr>
        <w:t>=</w:t>
      </w:r>
      <w:proofErr w:type="spellStart"/>
      <w:r>
        <w:rPr>
          <w:rFonts w:ascii="Courier New" w:eastAsia="Courier New" w:hAnsi="Courier New" w:cs="Courier New"/>
        </w:rPr>
        <w:t>net.bytes_recv</w:t>
      </w:r>
      <w:proofErr w:type="spellEnd"/>
      <w:r>
        <w:rPr>
          <w:rFonts w:ascii="Courier New" w:eastAsia="Courier New" w:hAnsi="Courier New" w:cs="Courier New"/>
        </w:rPr>
        <w:t>,                              timestamp=</w:t>
      </w:r>
      <w:proofErr w:type="spellStart"/>
      <w:r>
        <w:rPr>
          <w:rFonts w:ascii="Courier New" w:eastAsia="Courier New" w:hAnsi="Courier New" w:cs="Courier New"/>
        </w:rPr>
        <w:t>datetime.utcnow</w:t>
      </w:r>
      <w:proofErr w:type="spellEnd"/>
      <w:r>
        <w:rPr>
          <w:rFonts w:ascii="Courier New" w:eastAsia="Courier New" w:hAnsi="Courier New" w:cs="Courier New"/>
        </w:rPr>
        <w:t xml:space="preserve">())     </w:t>
      </w:r>
      <w:proofErr w:type="spellStart"/>
      <w:r>
        <w:rPr>
          <w:rFonts w:ascii="Courier New" w:eastAsia="Courier New" w:hAnsi="Courier New" w:cs="Courier New"/>
        </w:rPr>
        <w:t>db.session.add</w:t>
      </w:r>
      <w:proofErr w:type="spellEnd"/>
      <w:r>
        <w:rPr>
          <w:rFonts w:ascii="Courier New" w:eastAsia="Courier New" w:hAnsi="Courier New" w:cs="Courier New"/>
        </w:rPr>
        <w:t xml:space="preserve">(reading)     </w:t>
      </w:r>
      <w:proofErr w:type="spellStart"/>
      <w:r>
        <w:rPr>
          <w:rFonts w:ascii="Courier New" w:eastAsia="Courier New" w:hAnsi="Courier New" w:cs="Courier New"/>
        </w:rPr>
        <w:t>db.session.commit</w:t>
      </w:r>
      <w:proofErr w:type="spellEnd"/>
      <w:r>
        <w:rPr>
          <w:rFonts w:ascii="Courier New" w:eastAsia="Courier New" w:hAnsi="Courier New" w:cs="Courier New"/>
        </w:rPr>
        <w:t xml:space="preserve">()     </w:t>
      </w:r>
      <w:proofErr w:type="spellStart"/>
      <w:r>
        <w:rPr>
          <w:rFonts w:ascii="Courier New" w:eastAsia="Courier New" w:hAnsi="Courier New" w:cs="Courier New"/>
        </w:rPr>
        <w:t>evaluate_alerts</w:t>
      </w:r>
      <w:proofErr w:type="spellEnd"/>
      <w:r>
        <w:rPr>
          <w:rFonts w:ascii="Courier New" w:eastAsia="Courier New" w:hAnsi="Courier New" w:cs="Courier New"/>
        </w:rPr>
        <w:t xml:space="preserve">(reading)     </w:t>
      </w:r>
      <w:proofErr w:type="spellStart"/>
      <w:r>
        <w:rPr>
          <w:rFonts w:ascii="Courier New" w:eastAsia="Courier New" w:hAnsi="Courier New" w:cs="Courier New"/>
        </w:rPr>
        <w:t>check_services_and_restart</w:t>
      </w:r>
      <w:proofErr w:type="spellEnd"/>
      <w:r>
        <w:rPr>
          <w:rFonts w:ascii="Courier New" w:eastAsia="Courier New" w:hAnsi="Courier New" w:cs="Courier New"/>
        </w:rPr>
        <w:t>()</w:t>
      </w:r>
    </w:p>
    <w:p w14:paraId="359F7192" w14:textId="77777777" w:rsidR="003F2199" w:rsidRDefault="00525624">
      <w:pPr>
        <w:pStyle w:val="Heading2"/>
        <w:spacing w:before="280" w:after="180"/>
      </w:pPr>
      <w:r>
        <w:rPr>
          <w:b/>
          <w:bCs/>
        </w:rPr>
        <w:t>Appendix D – Datasheets</w:t>
      </w:r>
    </w:p>
    <w:p w14:paraId="40D4CCC0" w14:textId="77777777" w:rsidR="003F2199" w:rsidRDefault="00525624">
      <w:pPr>
        <w:spacing w:after="160" w:line="276" w:lineRule="auto"/>
        <w:jc w:val="both"/>
      </w:pPr>
      <w:r>
        <w:rPr>
          <w:sz w:val="24"/>
          <w:szCs w:val="24"/>
        </w:rPr>
        <w:t>Not applicable – this project does not use dedicated hardware components requiring manufacturer datasheets.</w:t>
      </w:r>
    </w:p>
    <w:p w14:paraId="3EBFAC01" w14:textId="77777777" w:rsidR="003F2199" w:rsidRDefault="00525624">
      <w:pPr>
        <w:pStyle w:val="Heading2"/>
        <w:spacing w:before="280" w:after="180"/>
      </w:pPr>
      <w:r>
        <w:rPr>
          <w:b/>
          <w:bCs/>
        </w:rPr>
        <w:t>Appendix E – Experimental / Raw Data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700"/>
        <w:gridCol w:w="1900"/>
        <w:gridCol w:w="1500"/>
        <w:gridCol w:w="1900"/>
      </w:tblGrid>
      <w:tr w:rsidR="003F2199" w14:paraId="5D8DE9DE" w14:textId="77777777">
        <w:tblPrEx>
          <w:tblCellMar>
            <w:top w:w="0" w:type="dxa"/>
            <w:bottom w:w="0" w:type="dxa"/>
          </w:tblCellMar>
        </w:tblPrEx>
        <w:trPr>
          <w:cantSplit/>
          <w:tblHeader/>
        </w:trPr>
        <w:tc>
          <w:tcPr>
            <w:tcW w:w="3000" w:type="dxa"/>
            <w:shd w:val="clear" w:color="auto" w:fill="D9E2F3"/>
            <w:tcMar>
              <w:top w:w="100" w:type="dxa"/>
              <w:left w:w="120" w:type="dxa"/>
              <w:bottom w:w="100" w:type="dxa"/>
              <w:right w:w="120" w:type="dxa"/>
            </w:tcMar>
            <w:vAlign w:val="center"/>
          </w:tcPr>
          <w:p w14:paraId="5A367C6D" w14:textId="77777777" w:rsidR="003F2199" w:rsidRDefault="00525624">
            <w:pPr>
              <w:jc w:val="center"/>
            </w:pPr>
            <w:r>
              <w:rPr>
                <w:b/>
                <w:bCs/>
              </w:rPr>
              <w:t>Timestamp</w:t>
            </w:r>
          </w:p>
        </w:tc>
        <w:tc>
          <w:tcPr>
            <w:tcW w:w="1700" w:type="dxa"/>
            <w:shd w:val="clear" w:color="auto" w:fill="D9E2F3"/>
            <w:tcMar>
              <w:top w:w="100" w:type="dxa"/>
              <w:left w:w="120" w:type="dxa"/>
              <w:bottom w:w="100" w:type="dxa"/>
              <w:right w:w="120" w:type="dxa"/>
            </w:tcMar>
            <w:vAlign w:val="center"/>
          </w:tcPr>
          <w:p w14:paraId="7750482C" w14:textId="77777777" w:rsidR="003F2199" w:rsidRDefault="00525624">
            <w:pPr>
              <w:jc w:val="center"/>
            </w:pPr>
            <w:r>
              <w:rPr>
                <w:b/>
                <w:bCs/>
              </w:rPr>
              <w:t>CPU (%)</w:t>
            </w:r>
          </w:p>
        </w:tc>
        <w:tc>
          <w:tcPr>
            <w:tcW w:w="1900" w:type="dxa"/>
            <w:shd w:val="clear" w:color="auto" w:fill="D9E2F3"/>
            <w:tcMar>
              <w:top w:w="100" w:type="dxa"/>
              <w:left w:w="120" w:type="dxa"/>
              <w:bottom w:w="100" w:type="dxa"/>
              <w:right w:w="120" w:type="dxa"/>
            </w:tcMar>
            <w:vAlign w:val="center"/>
          </w:tcPr>
          <w:p w14:paraId="5DEDB35F" w14:textId="77777777" w:rsidR="003F2199" w:rsidRDefault="00525624">
            <w:pPr>
              <w:jc w:val="center"/>
            </w:pPr>
            <w:r>
              <w:rPr>
                <w:b/>
                <w:bCs/>
              </w:rPr>
              <w:t>Memory (%)</w:t>
            </w:r>
          </w:p>
        </w:tc>
        <w:tc>
          <w:tcPr>
            <w:tcW w:w="1500" w:type="dxa"/>
            <w:shd w:val="clear" w:color="auto" w:fill="D9E2F3"/>
            <w:tcMar>
              <w:top w:w="100" w:type="dxa"/>
              <w:left w:w="120" w:type="dxa"/>
              <w:bottom w:w="100" w:type="dxa"/>
              <w:right w:w="120" w:type="dxa"/>
            </w:tcMar>
            <w:vAlign w:val="center"/>
          </w:tcPr>
          <w:p w14:paraId="0307393A" w14:textId="77777777" w:rsidR="003F2199" w:rsidRDefault="00525624">
            <w:pPr>
              <w:jc w:val="center"/>
            </w:pPr>
            <w:r>
              <w:rPr>
                <w:b/>
                <w:bCs/>
              </w:rPr>
              <w:t>Disk (%)</w:t>
            </w:r>
          </w:p>
        </w:tc>
        <w:tc>
          <w:tcPr>
            <w:tcW w:w="1900" w:type="dxa"/>
            <w:shd w:val="clear" w:color="auto" w:fill="D9E2F3"/>
            <w:tcMar>
              <w:top w:w="100" w:type="dxa"/>
              <w:left w:w="120" w:type="dxa"/>
              <w:bottom w:w="100" w:type="dxa"/>
              <w:right w:w="120" w:type="dxa"/>
            </w:tcMar>
            <w:vAlign w:val="center"/>
          </w:tcPr>
          <w:p w14:paraId="472B2742" w14:textId="77777777" w:rsidR="003F2199" w:rsidRDefault="00525624">
            <w:pPr>
              <w:jc w:val="center"/>
            </w:pPr>
            <w:r>
              <w:rPr>
                <w:b/>
                <w:bCs/>
              </w:rPr>
              <w:t>Alert Level</w:t>
            </w:r>
          </w:p>
        </w:tc>
      </w:tr>
      <w:tr w:rsidR="003F2199" w14:paraId="2A325319"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2851C0CB" w14:textId="77777777" w:rsidR="003F2199" w:rsidRDefault="00525624">
            <w:r>
              <w:t>Run 1, t=0s (baseline)</w:t>
            </w:r>
          </w:p>
        </w:tc>
        <w:tc>
          <w:tcPr>
            <w:tcW w:w="1700" w:type="dxa"/>
            <w:tcMar>
              <w:top w:w="100" w:type="dxa"/>
              <w:left w:w="120" w:type="dxa"/>
              <w:bottom w:w="100" w:type="dxa"/>
              <w:right w:w="120" w:type="dxa"/>
            </w:tcMar>
            <w:vAlign w:val="center"/>
          </w:tcPr>
          <w:p w14:paraId="635DE8BC" w14:textId="77777777" w:rsidR="003F2199" w:rsidRDefault="00525624">
            <w:r>
              <w:t>18</w:t>
            </w:r>
          </w:p>
        </w:tc>
        <w:tc>
          <w:tcPr>
            <w:tcW w:w="1900" w:type="dxa"/>
            <w:tcMar>
              <w:top w:w="100" w:type="dxa"/>
              <w:left w:w="120" w:type="dxa"/>
              <w:bottom w:w="100" w:type="dxa"/>
              <w:right w:w="120" w:type="dxa"/>
            </w:tcMar>
            <w:vAlign w:val="center"/>
          </w:tcPr>
          <w:p w14:paraId="24B66EF5" w14:textId="77777777" w:rsidR="003F2199" w:rsidRDefault="00525624">
            <w:r>
              <w:t>42</w:t>
            </w:r>
          </w:p>
        </w:tc>
        <w:tc>
          <w:tcPr>
            <w:tcW w:w="1500" w:type="dxa"/>
            <w:tcMar>
              <w:top w:w="100" w:type="dxa"/>
              <w:left w:w="120" w:type="dxa"/>
              <w:bottom w:w="100" w:type="dxa"/>
              <w:right w:w="120" w:type="dxa"/>
            </w:tcMar>
            <w:vAlign w:val="center"/>
          </w:tcPr>
          <w:p w14:paraId="05CB6DBF" w14:textId="77777777" w:rsidR="003F2199" w:rsidRDefault="00525624">
            <w:r>
              <w:t>55</w:t>
            </w:r>
          </w:p>
        </w:tc>
        <w:tc>
          <w:tcPr>
            <w:tcW w:w="1900" w:type="dxa"/>
            <w:tcMar>
              <w:top w:w="100" w:type="dxa"/>
              <w:left w:w="120" w:type="dxa"/>
              <w:bottom w:w="100" w:type="dxa"/>
              <w:right w:w="120" w:type="dxa"/>
            </w:tcMar>
            <w:vAlign w:val="center"/>
          </w:tcPr>
          <w:p w14:paraId="683DE976" w14:textId="77777777" w:rsidR="003F2199" w:rsidRDefault="00525624">
            <w:r>
              <w:t>Normal</w:t>
            </w:r>
          </w:p>
        </w:tc>
      </w:tr>
      <w:tr w:rsidR="003F2199" w14:paraId="745DDBBC"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67AAA9E4" w14:textId="77777777" w:rsidR="003F2199" w:rsidRDefault="00525624">
            <w:r>
              <w:t>Run 1, t=30s (load applied)</w:t>
            </w:r>
          </w:p>
        </w:tc>
        <w:tc>
          <w:tcPr>
            <w:tcW w:w="1700" w:type="dxa"/>
            <w:tcMar>
              <w:top w:w="100" w:type="dxa"/>
              <w:left w:w="120" w:type="dxa"/>
              <w:bottom w:w="100" w:type="dxa"/>
              <w:right w:w="120" w:type="dxa"/>
            </w:tcMar>
            <w:vAlign w:val="center"/>
          </w:tcPr>
          <w:p w14:paraId="1944786E" w14:textId="77777777" w:rsidR="003F2199" w:rsidRDefault="00525624">
            <w:r>
              <w:t>76</w:t>
            </w:r>
          </w:p>
        </w:tc>
        <w:tc>
          <w:tcPr>
            <w:tcW w:w="1900" w:type="dxa"/>
            <w:tcMar>
              <w:top w:w="100" w:type="dxa"/>
              <w:left w:w="120" w:type="dxa"/>
              <w:bottom w:w="100" w:type="dxa"/>
              <w:right w:w="120" w:type="dxa"/>
            </w:tcMar>
            <w:vAlign w:val="center"/>
          </w:tcPr>
          <w:p w14:paraId="72CCDD50" w14:textId="77777777" w:rsidR="003F2199" w:rsidRDefault="00525624">
            <w:r>
              <w:t>58</w:t>
            </w:r>
          </w:p>
        </w:tc>
        <w:tc>
          <w:tcPr>
            <w:tcW w:w="1500" w:type="dxa"/>
            <w:tcMar>
              <w:top w:w="100" w:type="dxa"/>
              <w:left w:w="120" w:type="dxa"/>
              <w:bottom w:w="100" w:type="dxa"/>
              <w:right w:w="120" w:type="dxa"/>
            </w:tcMar>
            <w:vAlign w:val="center"/>
          </w:tcPr>
          <w:p w14:paraId="38533F99" w14:textId="77777777" w:rsidR="003F2199" w:rsidRDefault="00525624">
            <w:r>
              <w:t>55</w:t>
            </w:r>
          </w:p>
        </w:tc>
        <w:tc>
          <w:tcPr>
            <w:tcW w:w="1900" w:type="dxa"/>
            <w:tcMar>
              <w:top w:w="100" w:type="dxa"/>
              <w:left w:w="120" w:type="dxa"/>
              <w:bottom w:w="100" w:type="dxa"/>
              <w:right w:w="120" w:type="dxa"/>
            </w:tcMar>
            <w:vAlign w:val="center"/>
          </w:tcPr>
          <w:p w14:paraId="6CBB9C08" w14:textId="77777777" w:rsidR="003F2199" w:rsidRDefault="00525624">
            <w:r>
              <w:t>Warning</w:t>
            </w:r>
          </w:p>
        </w:tc>
      </w:tr>
      <w:tr w:rsidR="003F2199" w14:paraId="7C9B0814"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4FC3ACD0" w14:textId="77777777" w:rsidR="003F2199" w:rsidRDefault="00525624">
            <w:r>
              <w:t>Run 1, t=45s (load sustained)</w:t>
            </w:r>
          </w:p>
        </w:tc>
        <w:tc>
          <w:tcPr>
            <w:tcW w:w="1700" w:type="dxa"/>
            <w:tcMar>
              <w:top w:w="100" w:type="dxa"/>
              <w:left w:w="120" w:type="dxa"/>
              <w:bottom w:w="100" w:type="dxa"/>
              <w:right w:w="120" w:type="dxa"/>
            </w:tcMar>
            <w:vAlign w:val="center"/>
          </w:tcPr>
          <w:p w14:paraId="20C98899" w14:textId="77777777" w:rsidR="003F2199" w:rsidRDefault="00525624">
            <w:r>
              <w:t>91</w:t>
            </w:r>
          </w:p>
        </w:tc>
        <w:tc>
          <w:tcPr>
            <w:tcW w:w="1900" w:type="dxa"/>
            <w:tcMar>
              <w:top w:w="100" w:type="dxa"/>
              <w:left w:w="120" w:type="dxa"/>
              <w:bottom w:w="100" w:type="dxa"/>
              <w:right w:w="120" w:type="dxa"/>
            </w:tcMar>
            <w:vAlign w:val="center"/>
          </w:tcPr>
          <w:p w14:paraId="6E8A11AC" w14:textId="77777777" w:rsidR="003F2199" w:rsidRDefault="00525624">
            <w:r>
              <w:t>63</w:t>
            </w:r>
          </w:p>
        </w:tc>
        <w:tc>
          <w:tcPr>
            <w:tcW w:w="1500" w:type="dxa"/>
            <w:tcMar>
              <w:top w:w="100" w:type="dxa"/>
              <w:left w:w="120" w:type="dxa"/>
              <w:bottom w:w="100" w:type="dxa"/>
              <w:right w:w="120" w:type="dxa"/>
            </w:tcMar>
            <w:vAlign w:val="center"/>
          </w:tcPr>
          <w:p w14:paraId="41D4E740" w14:textId="77777777" w:rsidR="003F2199" w:rsidRDefault="00525624">
            <w:r>
              <w:t>55</w:t>
            </w:r>
          </w:p>
        </w:tc>
        <w:tc>
          <w:tcPr>
            <w:tcW w:w="1900" w:type="dxa"/>
            <w:tcMar>
              <w:top w:w="100" w:type="dxa"/>
              <w:left w:w="120" w:type="dxa"/>
              <w:bottom w:w="100" w:type="dxa"/>
              <w:right w:w="120" w:type="dxa"/>
            </w:tcMar>
            <w:vAlign w:val="center"/>
          </w:tcPr>
          <w:p w14:paraId="1FB84E28" w14:textId="77777777" w:rsidR="003F2199" w:rsidRDefault="00525624">
            <w:r>
              <w:t>Critical</w:t>
            </w:r>
          </w:p>
        </w:tc>
      </w:tr>
      <w:tr w:rsidR="003F2199" w14:paraId="103807F8" w14:textId="77777777">
        <w:tblPrEx>
          <w:tblCellMar>
            <w:top w:w="0" w:type="dxa"/>
            <w:bottom w:w="0" w:type="dxa"/>
          </w:tblCellMar>
        </w:tblPrEx>
        <w:trPr>
          <w:cantSplit/>
        </w:trPr>
        <w:tc>
          <w:tcPr>
            <w:tcW w:w="3000" w:type="dxa"/>
            <w:tcMar>
              <w:top w:w="100" w:type="dxa"/>
              <w:left w:w="120" w:type="dxa"/>
              <w:bottom w:w="100" w:type="dxa"/>
              <w:right w:w="120" w:type="dxa"/>
            </w:tcMar>
            <w:vAlign w:val="center"/>
          </w:tcPr>
          <w:p w14:paraId="6291E644" w14:textId="77777777" w:rsidR="003F2199" w:rsidRDefault="00525624">
            <w:r>
              <w:t>Run 1, t=60s (load released)</w:t>
            </w:r>
          </w:p>
        </w:tc>
        <w:tc>
          <w:tcPr>
            <w:tcW w:w="1700" w:type="dxa"/>
            <w:tcMar>
              <w:top w:w="100" w:type="dxa"/>
              <w:left w:w="120" w:type="dxa"/>
              <w:bottom w:w="100" w:type="dxa"/>
              <w:right w:w="120" w:type="dxa"/>
            </w:tcMar>
            <w:vAlign w:val="center"/>
          </w:tcPr>
          <w:p w14:paraId="123BBA6A" w14:textId="77777777" w:rsidR="003F2199" w:rsidRDefault="00525624">
            <w:r>
              <w:t>22</w:t>
            </w:r>
          </w:p>
        </w:tc>
        <w:tc>
          <w:tcPr>
            <w:tcW w:w="1900" w:type="dxa"/>
            <w:tcMar>
              <w:top w:w="100" w:type="dxa"/>
              <w:left w:w="120" w:type="dxa"/>
              <w:bottom w:w="100" w:type="dxa"/>
              <w:right w:w="120" w:type="dxa"/>
            </w:tcMar>
            <w:vAlign w:val="center"/>
          </w:tcPr>
          <w:p w14:paraId="186B23B7" w14:textId="77777777" w:rsidR="003F2199" w:rsidRDefault="00525624">
            <w:r>
              <w:t>45</w:t>
            </w:r>
          </w:p>
        </w:tc>
        <w:tc>
          <w:tcPr>
            <w:tcW w:w="1500" w:type="dxa"/>
            <w:tcMar>
              <w:top w:w="100" w:type="dxa"/>
              <w:left w:w="120" w:type="dxa"/>
              <w:bottom w:w="100" w:type="dxa"/>
              <w:right w:w="120" w:type="dxa"/>
            </w:tcMar>
            <w:vAlign w:val="center"/>
          </w:tcPr>
          <w:p w14:paraId="6145E797" w14:textId="77777777" w:rsidR="003F2199" w:rsidRDefault="00525624">
            <w:r>
              <w:t>55</w:t>
            </w:r>
          </w:p>
        </w:tc>
        <w:tc>
          <w:tcPr>
            <w:tcW w:w="1900" w:type="dxa"/>
            <w:tcMar>
              <w:top w:w="100" w:type="dxa"/>
              <w:left w:w="120" w:type="dxa"/>
              <w:bottom w:w="100" w:type="dxa"/>
              <w:right w:w="120" w:type="dxa"/>
            </w:tcMar>
            <w:vAlign w:val="center"/>
          </w:tcPr>
          <w:p w14:paraId="51D269F7" w14:textId="77777777" w:rsidR="003F2199" w:rsidRDefault="00525624">
            <w:r>
              <w:t>Recovered</w:t>
            </w:r>
          </w:p>
        </w:tc>
      </w:tr>
    </w:tbl>
    <w:p w14:paraId="50966366" w14:textId="77777777" w:rsidR="003F2199" w:rsidRDefault="00525624">
      <w:pPr>
        <w:pStyle w:val="Heading2"/>
        <w:spacing w:before="280" w:after="180"/>
      </w:pPr>
      <w:r>
        <w:rPr>
          <w:b/>
          <w:bCs/>
        </w:rPr>
        <w:t>Appendix F – Ethics / Institutional Approval</w:t>
      </w:r>
    </w:p>
    <w:p w14:paraId="347023A3" w14:textId="77777777" w:rsidR="003F2199" w:rsidRDefault="00525624">
      <w:pPr>
        <w:spacing w:after="160" w:line="276" w:lineRule="auto"/>
        <w:jc w:val="both"/>
      </w:pPr>
      <w:r>
        <w:rPr>
          <w:sz w:val="24"/>
          <w:szCs w:val="24"/>
        </w:rPr>
        <w:t>Not applicable – the project monitors infrastructure metrics only and does not process patient or human-subject data, so no institutional ethics approval was required.</w:t>
      </w:r>
    </w:p>
    <w:p w14:paraId="4D13E70D" w14:textId="77777777" w:rsidR="003F2199" w:rsidRDefault="00525624">
      <w:pPr>
        <w:pStyle w:val="Heading2"/>
        <w:spacing w:before="280" w:after="180"/>
      </w:pPr>
      <w:r>
        <w:rPr>
          <w:b/>
          <w:bCs/>
        </w:rPr>
        <w:lastRenderedPageBreak/>
        <w:t>Appendix G – Project Meeting / Progress Records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100"/>
      </w:tblGrid>
      <w:tr w:rsidR="003F2199" w14:paraId="0F11F3A1" w14:textId="77777777">
        <w:tblPrEx>
          <w:tblCellMar>
            <w:top w:w="0" w:type="dxa"/>
            <w:bottom w:w="0" w:type="dxa"/>
          </w:tblCellMar>
        </w:tblPrEx>
        <w:trPr>
          <w:cantSplit/>
          <w:tblHeader/>
        </w:trPr>
        <w:tc>
          <w:tcPr>
            <w:tcW w:w="2000" w:type="dxa"/>
            <w:shd w:val="clear" w:color="auto" w:fill="D9E2F3"/>
            <w:tcMar>
              <w:top w:w="100" w:type="dxa"/>
              <w:left w:w="120" w:type="dxa"/>
              <w:bottom w:w="100" w:type="dxa"/>
              <w:right w:w="120" w:type="dxa"/>
            </w:tcMar>
            <w:vAlign w:val="center"/>
          </w:tcPr>
          <w:p w14:paraId="0F93B877" w14:textId="77777777" w:rsidR="003F2199" w:rsidRDefault="00525624">
            <w:pPr>
              <w:jc w:val="center"/>
            </w:pPr>
            <w:r>
              <w:rPr>
                <w:b/>
                <w:bCs/>
              </w:rPr>
              <w:t>Date</w:t>
            </w:r>
          </w:p>
        </w:tc>
        <w:tc>
          <w:tcPr>
            <w:tcW w:w="7100" w:type="dxa"/>
            <w:shd w:val="clear" w:color="auto" w:fill="D9E2F3"/>
            <w:tcMar>
              <w:top w:w="100" w:type="dxa"/>
              <w:left w:w="120" w:type="dxa"/>
              <w:bottom w:w="100" w:type="dxa"/>
              <w:right w:w="120" w:type="dxa"/>
            </w:tcMar>
            <w:vAlign w:val="center"/>
          </w:tcPr>
          <w:p w14:paraId="31185F6F" w14:textId="77777777" w:rsidR="003F2199" w:rsidRDefault="00525624">
            <w:pPr>
              <w:jc w:val="center"/>
            </w:pPr>
            <w:r>
              <w:rPr>
                <w:b/>
                <w:bCs/>
              </w:rPr>
              <w:t>Discussion Summary</w:t>
            </w:r>
          </w:p>
        </w:tc>
      </w:tr>
      <w:tr w:rsidR="003F2199" w14:paraId="7C95C831"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3EBC13D9" w14:textId="77777777" w:rsidR="003F2199" w:rsidRDefault="00525624">
            <w:r>
              <w:t>Week 2</w:t>
            </w:r>
          </w:p>
        </w:tc>
        <w:tc>
          <w:tcPr>
            <w:tcW w:w="7100" w:type="dxa"/>
            <w:tcMar>
              <w:top w:w="100" w:type="dxa"/>
              <w:left w:w="120" w:type="dxa"/>
              <w:bottom w:w="100" w:type="dxa"/>
              <w:right w:w="120" w:type="dxa"/>
            </w:tcMar>
            <w:vAlign w:val="center"/>
          </w:tcPr>
          <w:p w14:paraId="505233B0" w14:textId="77777777" w:rsidR="003F2199" w:rsidRDefault="00525624">
            <w:r>
              <w:t>Reviewed problem statement and finalised project scope with guide</w:t>
            </w:r>
          </w:p>
        </w:tc>
      </w:tr>
      <w:tr w:rsidR="003F2199" w14:paraId="42405B6E"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192DF72A" w14:textId="77777777" w:rsidR="003F2199" w:rsidRDefault="00525624">
            <w:r>
              <w:t>Week 4</w:t>
            </w:r>
          </w:p>
        </w:tc>
        <w:tc>
          <w:tcPr>
            <w:tcW w:w="7100" w:type="dxa"/>
            <w:tcMar>
              <w:top w:w="100" w:type="dxa"/>
              <w:left w:w="120" w:type="dxa"/>
              <w:bottom w:w="100" w:type="dxa"/>
              <w:right w:w="120" w:type="dxa"/>
            </w:tcMar>
            <w:vAlign w:val="center"/>
          </w:tcPr>
          <w:p w14:paraId="136FC760" w14:textId="77777777" w:rsidR="003F2199" w:rsidRDefault="00525624">
            <w:r>
              <w:t>Reviewed system architecture and database schema</w:t>
            </w:r>
          </w:p>
        </w:tc>
      </w:tr>
      <w:tr w:rsidR="003F2199" w14:paraId="5E1EB257"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3A007596" w14:textId="77777777" w:rsidR="003F2199" w:rsidRDefault="00525624">
            <w:r>
              <w:t>Week 7</w:t>
            </w:r>
          </w:p>
        </w:tc>
        <w:tc>
          <w:tcPr>
            <w:tcW w:w="7100" w:type="dxa"/>
            <w:tcMar>
              <w:top w:w="100" w:type="dxa"/>
              <w:left w:w="120" w:type="dxa"/>
              <w:bottom w:w="100" w:type="dxa"/>
              <w:right w:w="120" w:type="dxa"/>
            </w:tcMar>
            <w:vAlign w:val="center"/>
          </w:tcPr>
          <w:p w14:paraId="3EABC12D" w14:textId="77777777" w:rsidR="003F2199" w:rsidRDefault="00525624">
            <w:r>
              <w:t>Demonstrated working Module 1 monitoring engine</w:t>
            </w:r>
          </w:p>
        </w:tc>
      </w:tr>
      <w:tr w:rsidR="003F2199" w14:paraId="43905DD5"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5AAC8906" w14:textId="77777777" w:rsidR="003F2199" w:rsidRDefault="00525624">
            <w:r>
              <w:t>Week 11</w:t>
            </w:r>
          </w:p>
        </w:tc>
        <w:tc>
          <w:tcPr>
            <w:tcW w:w="7100" w:type="dxa"/>
            <w:tcMar>
              <w:top w:w="100" w:type="dxa"/>
              <w:left w:w="120" w:type="dxa"/>
              <w:bottom w:w="100" w:type="dxa"/>
              <w:right w:w="120" w:type="dxa"/>
            </w:tcMar>
            <w:vAlign w:val="center"/>
          </w:tcPr>
          <w:p w14:paraId="281187B8" w14:textId="77777777" w:rsidR="003F2199" w:rsidRDefault="00525624">
            <w:r>
              <w:t>Reviewed dashboard UI and alert-log reporting views</w:t>
            </w:r>
          </w:p>
        </w:tc>
      </w:tr>
      <w:tr w:rsidR="003F2199" w14:paraId="6CE53410" w14:textId="77777777">
        <w:tblPrEx>
          <w:tblCellMar>
            <w:top w:w="0" w:type="dxa"/>
            <w:bottom w:w="0" w:type="dxa"/>
          </w:tblCellMar>
        </w:tblPrEx>
        <w:trPr>
          <w:cantSplit/>
        </w:trPr>
        <w:tc>
          <w:tcPr>
            <w:tcW w:w="2000" w:type="dxa"/>
            <w:tcMar>
              <w:top w:w="100" w:type="dxa"/>
              <w:left w:w="120" w:type="dxa"/>
              <w:bottom w:w="100" w:type="dxa"/>
              <w:right w:w="120" w:type="dxa"/>
            </w:tcMar>
            <w:vAlign w:val="center"/>
          </w:tcPr>
          <w:p w14:paraId="146C92DE" w14:textId="77777777" w:rsidR="003F2199" w:rsidRDefault="00525624">
            <w:r>
              <w:t>Week 13</w:t>
            </w:r>
          </w:p>
        </w:tc>
        <w:tc>
          <w:tcPr>
            <w:tcW w:w="7100" w:type="dxa"/>
            <w:tcMar>
              <w:top w:w="100" w:type="dxa"/>
              <w:left w:w="120" w:type="dxa"/>
              <w:bottom w:w="100" w:type="dxa"/>
              <w:right w:w="120" w:type="dxa"/>
            </w:tcMar>
            <w:vAlign w:val="center"/>
          </w:tcPr>
          <w:p w14:paraId="244B0400" w14:textId="77777777" w:rsidR="003F2199" w:rsidRDefault="00525624">
            <w:r>
              <w:t>Reviewed test results and finalised report structure</w:t>
            </w:r>
          </w:p>
        </w:tc>
      </w:tr>
    </w:tbl>
    <w:p w14:paraId="300B2F44" w14:textId="77777777" w:rsidR="003F2199" w:rsidRDefault="00525624">
      <w:pPr>
        <w:pStyle w:val="Heading2"/>
        <w:spacing w:before="280" w:after="180"/>
      </w:pPr>
      <w:r>
        <w:rPr>
          <w:b/>
          <w:bCs/>
        </w:rPr>
        <w:t>Appendix H – User/Industry Feedback</w:t>
      </w:r>
    </w:p>
    <w:p w14:paraId="38211B72" w14:textId="77777777" w:rsidR="003F2199" w:rsidRDefault="00525624">
      <w:pPr>
        <w:spacing w:after="160" w:line="276" w:lineRule="auto"/>
        <w:jc w:val="both"/>
      </w:pPr>
      <w:r>
        <w:rPr>
          <w:sz w:val="24"/>
          <w:szCs w:val="24"/>
        </w:rPr>
        <w:t>Not applicable for this iteration — no external hospital-industry feedback session was conducted within the project timeline.</w:t>
      </w:r>
    </w:p>
    <w:p w14:paraId="6926B2C9" w14:textId="77777777" w:rsidR="003F2199" w:rsidRDefault="00525624">
      <w:pPr>
        <w:pStyle w:val="Heading2"/>
        <w:spacing w:before="280" w:after="180"/>
      </w:pPr>
      <w:r>
        <w:rPr>
          <w:b/>
          <w:bCs/>
        </w:rPr>
        <w:t>Appendix I – Publications / Patents / Competitions / Product Outcomes</w:t>
      </w:r>
    </w:p>
    <w:p w14:paraId="0CA5C913" w14:textId="77777777" w:rsidR="003F2199" w:rsidRDefault="00525624">
      <w:pPr>
        <w:spacing w:after="160" w:line="276" w:lineRule="auto"/>
        <w:jc w:val="both"/>
      </w:pPr>
      <w:r>
        <w:rPr>
          <w:sz w:val="24"/>
          <w:szCs w:val="24"/>
        </w:rPr>
        <w:t>Not applicable — no publication, patent or competition submission has been made for this project.</w:t>
      </w:r>
    </w:p>
    <w:p w14:paraId="4F1FA1A3" w14:textId="77777777" w:rsidR="003F2199" w:rsidRDefault="00525624">
      <w:pPr>
        <w:pStyle w:val="Heading2"/>
        <w:spacing w:before="280" w:after="180"/>
      </w:pPr>
      <w:r>
        <w:rPr>
          <w:b/>
          <w:bCs/>
        </w:rPr>
        <w:t>Appendix J – Individual Contribution Evidence</w:t>
      </w:r>
    </w:p>
    <w:p w14:paraId="0B88CBDA" w14:textId="77777777" w:rsidR="003F2199" w:rsidRDefault="00525624">
      <w:pPr>
        <w:spacing w:after="160" w:line="276" w:lineRule="auto"/>
        <w:jc w:val="both"/>
      </w:pPr>
      <w:r>
        <w:rPr>
          <w:sz w:val="24"/>
          <w:szCs w:val="24"/>
        </w:rPr>
        <w:t>Refer to the Individual Contribution Statement (page iv) and Section 4.8 (Roles and Contribution table), which record that all design, development, testing and documentation for this project were carried out solely by R Jesintha Bakiya Rathi (192511410).</w:t>
      </w:r>
    </w:p>
    <w:p w14:paraId="1A01114F" w14:textId="77777777" w:rsidR="003F2199" w:rsidRDefault="00525624">
      <w:r>
        <w:br w:type="page"/>
      </w:r>
    </w:p>
    <w:p w14:paraId="3601D67F" w14:textId="77777777" w:rsidR="003F2199" w:rsidRDefault="00525624">
      <w:pPr>
        <w:pStyle w:val="Heading1"/>
        <w:spacing w:before="360" w:after="240"/>
      </w:pPr>
      <w:r>
        <w:rPr>
          <w:b/>
          <w:bCs/>
          <w:sz w:val="30"/>
          <w:szCs w:val="30"/>
        </w:rPr>
        <w:lastRenderedPageBreak/>
        <w:t>CAPSTONE PROJECT OUTCOME MAPPING SHEET</w:t>
      </w:r>
    </w:p>
    <w:p w14:paraId="7F8E94F5" w14:textId="77777777" w:rsidR="003F2199" w:rsidRDefault="00525624">
      <w:pPr>
        <w:spacing w:after="160" w:line="276" w:lineRule="auto"/>
        <w:jc w:val="both"/>
      </w:pPr>
      <w:r>
        <w:rPr>
          <w:i/>
          <w:iCs/>
          <w:sz w:val="24"/>
          <w:szCs w:val="24"/>
        </w:rPr>
        <w:t>(To be completed by the department/faculty assessor.)</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500"/>
      </w:tblGrid>
      <w:tr w:rsidR="003F2199" w14:paraId="324D3E73" w14:textId="77777777">
        <w:tblPrEx>
          <w:tblCellMar>
            <w:top w:w="0" w:type="dxa"/>
            <w:bottom w:w="0" w:type="dxa"/>
          </w:tblCellMar>
        </w:tblPrEx>
        <w:trPr>
          <w:cantSplit/>
          <w:tblHeader/>
        </w:trPr>
        <w:tc>
          <w:tcPr>
            <w:tcW w:w="3800" w:type="dxa"/>
            <w:shd w:val="clear" w:color="auto" w:fill="D9E2F3"/>
            <w:tcMar>
              <w:top w:w="100" w:type="dxa"/>
              <w:left w:w="120" w:type="dxa"/>
              <w:bottom w:w="100" w:type="dxa"/>
              <w:right w:w="120" w:type="dxa"/>
            </w:tcMar>
            <w:vAlign w:val="center"/>
          </w:tcPr>
          <w:p w14:paraId="1BF57E81" w14:textId="77777777" w:rsidR="003F2199" w:rsidRDefault="00525624">
            <w:pPr>
              <w:jc w:val="center"/>
            </w:pPr>
            <w:r>
              <w:rPr>
                <w:b/>
                <w:bCs/>
              </w:rPr>
              <w:t>Outcome Evidence</w:t>
            </w:r>
          </w:p>
        </w:tc>
        <w:tc>
          <w:tcPr>
            <w:tcW w:w="1800" w:type="dxa"/>
            <w:shd w:val="clear" w:color="auto" w:fill="D9E2F3"/>
            <w:tcMar>
              <w:top w:w="100" w:type="dxa"/>
              <w:left w:w="120" w:type="dxa"/>
              <w:bottom w:w="100" w:type="dxa"/>
              <w:right w:w="120" w:type="dxa"/>
            </w:tcMar>
            <w:vAlign w:val="center"/>
          </w:tcPr>
          <w:p w14:paraId="3402EC50" w14:textId="77777777" w:rsidR="003F2199" w:rsidRDefault="00525624">
            <w:pPr>
              <w:jc w:val="center"/>
            </w:pPr>
            <w:r>
              <w:rPr>
                <w:b/>
                <w:bCs/>
              </w:rPr>
              <w:t>SO / Area</w:t>
            </w:r>
          </w:p>
        </w:tc>
        <w:tc>
          <w:tcPr>
            <w:tcW w:w="3500" w:type="dxa"/>
            <w:shd w:val="clear" w:color="auto" w:fill="D9E2F3"/>
            <w:tcMar>
              <w:top w:w="100" w:type="dxa"/>
              <w:left w:w="120" w:type="dxa"/>
              <w:bottom w:w="100" w:type="dxa"/>
              <w:right w:w="120" w:type="dxa"/>
            </w:tcMar>
            <w:vAlign w:val="center"/>
          </w:tcPr>
          <w:p w14:paraId="6F307D8B" w14:textId="77777777" w:rsidR="003F2199" w:rsidRDefault="00525624">
            <w:pPr>
              <w:jc w:val="center"/>
            </w:pPr>
            <w:r>
              <w:rPr>
                <w:b/>
                <w:bCs/>
              </w:rPr>
              <w:t>Location in This Report</w:t>
            </w:r>
          </w:p>
        </w:tc>
      </w:tr>
      <w:tr w:rsidR="003F2199" w14:paraId="62AB6CBA"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58618C7B" w14:textId="77777777" w:rsidR="003F2199" w:rsidRDefault="00525624">
            <w:r>
              <w:t>Complex engineering problem formulation</w:t>
            </w:r>
          </w:p>
        </w:tc>
        <w:tc>
          <w:tcPr>
            <w:tcW w:w="1800" w:type="dxa"/>
            <w:tcMar>
              <w:top w:w="100" w:type="dxa"/>
              <w:left w:w="120" w:type="dxa"/>
              <w:bottom w:w="100" w:type="dxa"/>
              <w:right w:w="120" w:type="dxa"/>
            </w:tcMar>
            <w:vAlign w:val="center"/>
          </w:tcPr>
          <w:p w14:paraId="31572832" w14:textId="77777777" w:rsidR="003F2199" w:rsidRDefault="00525624">
            <w:r>
              <w:t>SO1</w:t>
            </w:r>
          </w:p>
        </w:tc>
        <w:tc>
          <w:tcPr>
            <w:tcW w:w="3500" w:type="dxa"/>
            <w:tcMar>
              <w:top w:w="100" w:type="dxa"/>
              <w:left w:w="120" w:type="dxa"/>
              <w:bottom w:w="100" w:type="dxa"/>
              <w:right w:w="120" w:type="dxa"/>
            </w:tcMar>
            <w:vAlign w:val="center"/>
          </w:tcPr>
          <w:p w14:paraId="77ADD403" w14:textId="77777777" w:rsidR="003F2199" w:rsidRDefault="00525624">
            <w:r>
              <w:t>Ch. 1, Ch. 2</w:t>
            </w:r>
          </w:p>
        </w:tc>
      </w:tr>
      <w:tr w:rsidR="003F2199" w14:paraId="2231E14F"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6576FC4D" w14:textId="77777777" w:rsidR="003F2199" w:rsidRDefault="00525624">
            <w:r>
              <w:t>Engineering design under constraints</w:t>
            </w:r>
          </w:p>
        </w:tc>
        <w:tc>
          <w:tcPr>
            <w:tcW w:w="1800" w:type="dxa"/>
            <w:tcMar>
              <w:top w:w="100" w:type="dxa"/>
              <w:left w:w="120" w:type="dxa"/>
              <w:bottom w:w="100" w:type="dxa"/>
              <w:right w:w="120" w:type="dxa"/>
            </w:tcMar>
            <w:vAlign w:val="center"/>
          </w:tcPr>
          <w:p w14:paraId="20BA02EC" w14:textId="77777777" w:rsidR="003F2199" w:rsidRDefault="00525624">
            <w:r>
              <w:t>SO2</w:t>
            </w:r>
          </w:p>
        </w:tc>
        <w:tc>
          <w:tcPr>
            <w:tcW w:w="3500" w:type="dxa"/>
            <w:tcMar>
              <w:top w:w="100" w:type="dxa"/>
              <w:left w:w="120" w:type="dxa"/>
              <w:bottom w:w="100" w:type="dxa"/>
              <w:right w:w="120" w:type="dxa"/>
            </w:tcMar>
            <w:vAlign w:val="center"/>
          </w:tcPr>
          <w:p w14:paraId="1B0ECF42" w14:textId="77777777" w:rsidR="003F2199" w:rsidRDefault="00525624">
            <w:r>
              <w:t>Ch. 3</w:t>
            </w:r>
          </w:p>
        </w:tc>
      </w:tr>
      <w:tr w:rsidR="003F2199" w14:paraId="61959AAF"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6E9D4E5E" w14:textId="77777777" w:rsidR="003F2199" w:rsidRDefault="00525624">
            <w:r>
              <w:t>Written/oral technical communication</w:t>
            </w:r>
          </w:p>
        </w:tc>
        <w:tc>
          <w:tcPr>
            <w:tcW w:w="1800" w:type="dxa"/>
            <w:tcMar>
              <w:top w:w="100" w:type="dxa"/>
              <w:left w:w="120" w:type="dxa"/>
              <w:bottom w:w="100" w:type="dxa"/>
              <w:right w:w="120" w:type="dxa"/>
            </w:tcMar>
            <w:vAlign w:val="center"/>
          </w:tcPr>
          <w:p w14:paraId="23D44E9B" w14:textId="77777777" w:rsidR="003F2199" w:rsidRDefault="00525624">
            <w:r>
              <w:t>SO3</w:t>
            </w:r>
          </w:p>
        </w:tc>
        <w:tc>
          <w:tcPr>
            <w:tcW w:w="3500" w:type="dxa"/>
            <w:tcMar>
              <w:top w:w="100" w:type="dxa"/>
              <w:left w:w="120" w:type="dxa"/>
              <w:bottom w:w="100" w:type="dxa"/>
              <w:right w:w="120" w:type="dxa"/>
            </w:tcMar>
            <w:vAlign w:val="center"/>
          </w:tcPr>
          <w:p w14:paraId="22D85DDD" w14:textId="77777777" w:rsidR="003F2199" w:rsidRDefault="00525624">
            <w:r>
              <w:t>Whole report + Viva</w:t>
            </w:r>
          </w:p>
        </w:tc>
      </w:tr>
      <w:tr w:rsidR="003F2199" w14:paraId="77FB4586"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435C1CA4" w14:textId="77777777" w:rsidR="003F2199" w:rsidRDefault="00525624">
            <w:r>
              <w:t>Ethics and professional responsibility</w:t>
            </w:r>
          </w:p>
        </w:tc>
        <w:tc>
          <w:tcPr>
            <w:tcW w:w="1800" w:type="dxa"/>
            <w:tcMar>
              <w:top w:w="100" w:type="dxa"/>
              <w:left w:w="120" w:type="dxa"/>
              <w:bottom w:w="100" w:type="dxa"/>
              <w:right w:w="120" w:type="dxa"/>
            </w:tcMar>
            <w:vAlign w:val="center"/>
          </w:tcPr>
          <w:p w14:paraId="3FC39D17" w14:textId="77777777" w:rsidR="003F2199" w:rsidRDefault="00525624">
            <w:r>
              <w:t>SO4</w:t>
            </w:r>
          </w:p>
        </w:tc>
        <w:tc>
          <w:tcPr>
            <w:tcW w:w="3500" w:type="dxa"/>
            <w:tcMar>
              <w:top w:w="100" w:type="dxa"/>
              <w:left w:w="120" w:type="dxa"/>
              <w:bottom w:w="100" w:type="dxa"/>
              <w:right w:w="120" w:type="dxa"/>
            </w:tcMar>
            <w:vAlign w:val="center"/>
          </w:tcPr>
          <w:p w14:paraId="4E6E4935" w14:textId="77777777" w:rsidR="003F2199" w:rsidRDefault="00525624">
            <w:r>
              <w:t>Ch. 3 (3.7)</w:t>
            </w:r>
          </w:p>
        </w:tc>
      </w:tr>
      <w:tr w:rsidR="003F2199" w14:paraId="486D0506"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7DA72C9F" w14:textId="77777777" w:rsidR="003F2199" w:rsidRDefault="00525624">
            <w:r>
              <w:t>Teamwork and leadership</w:t>
            </w:r>
          </w:p>
        </w:tc>
        <w:tc>
          <w:tcPr>
            <w:tcW w:w="1800" w:type="dxa"/>
            <w:tcMar>
              <w:top w:w="100" w:type="dxa"/>
              <w:left w:w="120" w:type="dxa"/>
              <w:bottom w:w="100" w:type="dxa"/>
              <w:right w:w="120" w:type="dxa"/>
            </w:tcMar>
            <w:vAlign w:val="center"/>
          </w:tcPr>
          <w:p w14:paraId="1167D536" w14:textId="77777777" w:rsidR="003F2199" w:rsidRDefault="00525624">
            <w:r>
              <w:t>SO5</w:t>
            </w:r>
          </w:p>
        </w:tc>
        <w:tc>
          <w:tcPr>
            <w:tcW w:w="3500" w:type="dxa"/>
            <w:tcMar>
              <w:top w:w="100" w:type="dxa"/>
              <w:left w:w="120" w:type="dxa"/>
              <w:bottom w:w="100" w:type="dxa"/>
              <w:right w:w="120" w:type="dxa"/>
            </w:tcMar>
            <w:vAlign w:val="center"/>
          </w:tcPr>
          <w:p w14:paraId="576B3F6C" w14:textId="77777777" w:rsidR="003F2199" w:rsidRDefault="00525624">
            <w:r>
              <w:t>Ch. 4 (4.8)</w:t>
            </w:r>
          </w:p>
        </w:tc>
      </w:tr>
      <w:tr w:rsidR="003F2199" w14:paraId="0754D517"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19669B83" w14:textId="77777777" w:rsidR="003F2199" w:rsidRDefault="00525624">
            <w:r>
              <w:t>Experimentation, analysis, engineering judgment</w:t>
            </w:r>
          </w:p>
        </w:tc>
        <w:tc>
          <w:tcPr>
            <w:tcW w:w="1800" w:type="dxa"/>
            <w:tcMar>
              <w:top w:w="100" w:type="dxa"/>
              <w:left w:w="120" w:type="dxa"/>
              <w:bottom w:w="100" w:type="dxa"/>
              <w:right w:w="120" w:type="dxa"/>
            </w:tcMar>
            <w:vAlign w:val="center"/>
          </w:tcPr>
          <w:p w14:paraId="1068AC63" w14:textId="77777777" w:rsidR="003F2199" w:rsidRDefault="00525624">
            <w:r>
              <w:t>SO6</w:t>
            </w:r>
          </w:p>
        </w:tc>
        <w:tc>
          <w:tcPr>
            <w:tcW w:w="3500" w:type="dxa"/>
            <w:tcMar>
              <w:top w:w="100" w:type="dxa"/>
              <w:left w:w="120" w:type="dxa"/>
              <w:bottom w:w="100" w:type="dxa"/>
              <w:right w:w="120" w:type="dxa"/>
            </w:tcMar>
            <w:vAlign w:val="center"/>
          </w:tcPr>
          <w:p w14:paraId="1AAA037F" w14:textId="77777777" w:rsidR="003F2199" w:rsidRDefault="00525624">
            <w:r>
              <w:t>Ch. 4 (4.3–4.6)</w:t>
            </w:r>
          </w:p>
        </w:tc>
      </w:tr>
      <w:tr w:rsidR="003F2199" w14:paraId="722D2F0C"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5C7F7E70" w14:textId="77777777" w:rsidR="003F2199" w:rsidRDefault="00525624">
            <w:r>
              <w:t>Independent acquisition of new knowledge</w:t>
            </w:r>
          </w:p>
        </w:tc>
        <w:tc>
          <w:tcPr>
            <w:tcW w:w="1800" w:type="dxa"/>
            <w:tcMar>
              <w:top w:w="100" w:type="dxa"/>
              <w:left w:w="120" w:type="dxa"/>
              <w:bottom w:w="100" w:type="dxa"/>
              <w:right w:w="120" w:type="dxa"/>
            </w:tcMar>
            <w:vAlign w:val="center"/>
          </w:tcPr>
          <w:p w14:paraId="2222798A" w14:textId="77777777" w:rsidR="003F2199" w:rsidRDefault="00525624">
            <w:r>
              <w:t>SO7</w:t>
            </w:r>
          </w:p>
        </w:tc>
        <w:tc>
          <w:tcPr>
            <w:tcW w:w="3500" w:type="dxa"/>
            <w:tcMar>
              <w:top w:w="100" w:type="dxa"/>
              <w:left w:w="120" w:type="dxa"/>
              <w:bottom w:w="100" w:type="dxa"/>
              <w:right w:w="120" w:type="dxa"/>
            </w:tcMar>
            <w:vAlign w:val="center"/>
          </w:tcPr>
          <w:p w14:paraId="1F9D575C" w14:textId="77777777" w:rsidR="003F2199" w:rsidRDefault="00525624">
            <w:r>
              <w:t>Ch. 5 (5.3)</w:t>
            </w:r>
          </w:p>
        </w:tc>
      </w:tr>
      <w:tr w:rsidR="003F2199" w14:paraId="69ECBA61"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4A72DC44" w14:textId="77777777" w:rsidR="003F2199" w:rsidRDefault="00525624">
            <w:r>
              <w:t>Standards</w:t>
            </w:r>
          </w:p>
        </w:tc>
        <w:tc>
          <w:tcPr>
            <w:tcW w:w="1800" w:type="dxa"/>
            <w:tcMar>
              <w:top w:w="100" w:type="dxa"/>
              <w:left w:w="120" w:type="dxa"/>
              <w:bottom w:w="100" w:type="dxa"/>
              <w:right w:w="120" w:type="dxa"/>
            </w:tcMar>
            <w:vAlign w:val="center"/>
          </w:tcPr>
          <w:p w14:paraId="3378EEC0" w14:textId="77777777" w:rsidR="003F2199" w:rsidRDefault="00525624">
            <w:r>
              <w:t>SO2</w:t>
            </w:r>
          </w:p>
        </w:tc>
        <w:tc>
          <w:tcPr>
            <w:tcW w:w="3500" w:type="dxa"/>
            <w:tcMar>
              <w:top w:w="100" w:type="dxa"/>
              <w:left w:w="120" w:type="dxa"/>
              <w:bottom w:w="100" w:type="dxa"/>
              <w:right w:w="120" w:type="dxa"/>
            </w:tcMar>
            <w:vAlign w:val="center"/>
          </w:tcPr>
          <w:p w14:paraId="416C119E" w14:textId="77777777" w:rsidR="003F2199" w:rsidRDefault="00525624">
            <w:r>
              <w:t>Ch. 3 (3.2)</w:t>
            </w:r>
          </w:p>
        </w:tc>
      </w:tr>
      <w:tr w:rsidR="003F2199" w14:paraId="54BCFBC1"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39B70F3A" w14:textId="77777777" w:rsidR="003F2199" w:rsidRDefault="00525624">
            <w:r>
              <w:t>Sustainability and societal/environmental impact</w:t>
            </w:r>
          </w:p>
        </w:tc>
        <w:tc>
          <w:tcPr>
            <w:tcW w:w="1800" w:type="dxa"/>
            <w:tcMar>
              <w:top w:w="100" w:type="dxa"/>
              <w:left w:w="120" w:type="dxa"/>
              <w:bottom w:w="100" w:type="dxa"/>
              <w:right w:w="120" w:type="dxa"/>
            </w:tcMar>
            <w:vAlign w:val="center"/>
          </w:tcPr>
          <w:p w14:paraId="3ED004CE" w14:textId="77777777" w:rsidR="003F2199" w:rsidRDefault="00525624">
            <w:r>
              <w:t>SO2/SO4</w:t>
            </w:r>
          </w:p>
        </w:tc>
        <w:tc>
          <w:tcPr>
            <w:tcW w:w="3500" w:type="dxa"/>
            <w:tcMar>
              <w:top w:w="100" w:type="dxa"/>
              <w:left w:w="120" w:type="dxa"/>
              <w:bottom w:w="100" w:type="dxa"/>
              <w:right w:w="120" w:type="dxa"/>
            </w:tcMar>
            <w:vAlign w:val="center"/>
          </w:tcPr>
          <w:p w14:paraId="4D55196B" w14:textId="77777777" w:rsidR="003F2199" w:rsidRDefault="00525624">
            <w:r>
              <w:t>Ch. 3 (3.7)</w:t>
            </w:r>
          </w:p>
        </w:tc>
      </w:tr>
      <w:tr w:rsidR="003F2199" w14:paraId="1DF51216"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71130BCE" w14:textId="77777777" w:rsidR="003F2199" w:rsidRDefault="00525624">
            <w:r>
              <w:t>Risk assessment and mitigation</w:t>
            </w:r>
          </w:p>
        </w:tc>
        <w:tc>
          <w:tcPr>
            <w:tcW w:w="1800" w:type="dxa"/>
            <w:tcMar>
              <w:top w:w="100" w:type="dxa"/>
              <w:left w:w="120" w:type="dxa"/>
              <w:bottom w:w="100" w:type="dxa"/>
              <w:right w:w="120" w:type="dxa"/>
            </w:tcMar>
            <w:vAlign w:val="center"/>
          </w:tcPr>
          <w:p w14:paraId="02B8BEDF" w14:textId="77777777" w:rsidR="003F2199" w:rsidRDefault="00525624">
            <w:r>
              <w:t>SO2/SO4</w:t>
            </w:r>
          </w:p>
        </w:tc>
        <w:tc>
          <w:tcPr>
            <w:tcW w:w="3500" w:type="dxa"/>
            <w:tcMar>
              <w:top w:w="100" w:type="dxa"/>
              <w:left w:w="120" w:type="dxa"/>
              <w:bottom w:w="100" w:type="dxa"/>
              <w:right w:w="120" w:type="dxa"/>
            </w:tcMar>
            <w:vAlign w:val="center"/>
          </w:tcPr>
          <w:p w14:paraId="047F2D2F" w14:textId="77777777" w:rsidR="003F2199" w:rsidRDefault="00525624">
            <w:r>
              <w:t>Ch. 3 (3.7)</w:t>
            </w:r>
          </w:p>
        </w:tc>
      </w:tr>
      <w:tr w:rsidR="003F2199" w14:paraId="700ADB66"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5DC38E54" w14:textId="77777777" w:rsidR="003F2199" w:rsidRDefault="00525624">
            <w:r>
              <w:t>Security considerations</w:t>
            </w:r>
          </w:p>
        </w:tc>
        <w:tc>
          <w:tcPr>
            <w:tcW w:w="1800" w:type="dxa"/>
            <w:tcMar>
              <w:top w:w="100" w:type="dxa"/>
              <w:left w:w="120" w:type="dxa"/>
              <w:bottom w:w="100" w:type="dxa"/>
              <w:right w:w="120" w:type="dxa"/>
            </w:tcMar>
            <w:vAlign w:val="center"/>
          </w:tcPr>
          <w:p w14:paraId="32380DE3" w14:textId="77777777" w:rsidR="003F2199" w:rsidRDefault="00525624">
            <w:r>
              <w:t>Relevant SO</w:t>
            </w:r>
          </w:p>
        </w:tc>
        <w:tc>
          <w:tcPr>
            <w:tcW w:w="3500" w:type="dxa"/>
            <w:tcMar>
              <w:top w:w="100" w:type="dxa"/>
              <w:left w:w="120" w:type="dxa"/>
              <w:bottom w:w="100" w:type="dxa"/>
              <w:right w:w="120" w:type="dxa"/>
            </w:tcMar>
            <w:vAlign w:val="center"/>
          </w:tcPr>
          <w:p w14:paraId="2B7985B3" w14:textId="77777777" w:rsidR="003F2199" w:rsidRDefault="00525624">
            <w:r>
              <w:t>Ch. 3 (3.7)</w:t>
            </w:r>
          </w:p>
        </w:tc>
      </w:tr>
      <w:tr w:rsidR="003F2199" w14:paraId="73BE98DA"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6B8FBACF" w14:textId="77777777" w:rsidR="003F2199" w:rsidRDefault="00525624">
            <w:r>
              <w:t>Integrated/system-level engineering</w:t>
            </w:r>
          </w:p>
        </w:tc>
        <w:tc>
          <w:tcPr>
            <w:tcW w:w="1800" w:type="dxa"/>
            <w:tcMar>
              <w:top w:w="100" w:type="dxa"/>
              <w:left w:w="120" w:type="dxa"/>
              <w:bottom w:w="100" w:type="dxa"/>
              <w:right w:w="120" w:type="dxa"/>
            </w:tcMar>
            <w:vAlign w:val="center"/>
          </w:tcPr>
          <w:p w14:paraId="03FE80A1" w14:textId="77777777" w:rsidR="003F2199" w:rsidRDefault="00525624">
            <w:r>
              <w:t>SO1/SO2</w:t>
            </w:r>
          </w:p>
        </w:tc>
        <w:tc>
          <w:tcPr>
            <w:tcW w:w="3500" w:type="dxa"/>
            <w:tcMar>
              <w:top w:w="100" w:type="dxa"/>
              <w:left w:w="120" w:type="dxa"/>
              <w:bottom w:w="100" w:type="dxa"/>
              <w:right w:w="120" w:type="dxa"/>
            </w:tcMar>
            <w:vAlign w:val="center"/>
          </w:tcPr>
          <w:p w14:paraId="5599437B" w14:textId="77777777" w:rsidR="003F2199" w:rsidRDefault="00525624">
            <w:r>
              <w:t>Ch. 3 (3.5)</w:t>
            </w:r>
          </w:p>
        </w:tc>
      </w:tr>
      <w:tr w:rsidR="003F2199" w14:paraId="3541DF05"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71FAD4DC" w14:textId="77777777" w:rsidR="003F2199" w:rsidRDefault="00525624">
            <w:r>
              <w:t>Project planning and management</w:t>
            </w:r>
          </w:p>
        </w:tc>
        <w:tc>
          <w:tcPr>
            <w:tcW w:w="1800" w:type="dxa"/>
            <w:tcMar>
              <w:top w:w="100" w:type="dxa"/>
              <w:left w:w="120" w:type="dxa"/>
              <w:bottom w:w="100" w:type="dxa"/>
              <w:right w:w="120" w:type="dxa"/>
            </w:tcMar>
            <w:vAlign w:val="center"/>
          </w:tcPr>
          <w:p w14:paraId="3EC4EAE4" w14:textId="77777777" w:rsidR="003F2199" w:rsidRDefault="00525624">
            <w:r>
              <w:t>SO5</w:t>
            </w:r>
          </w:p>
        </w:tc>
        <w:tc>
          <w:tcPr>
            <w:tcW w:w="3500" w:type="dxa"/>
            <w:tcMar>
              <w:top w:w="100" w:type="dxa"/>
              <w:left w:w="120" w:type="dxa"/>
              <w:bottom w:w="100" w:type="dxa"/>
              <w:right w:w="120" w:type="dxa"/>
            </w:tcMar>
            <w:vAlign w:val="center"/>
          </w:tcPr>
          <w:p w14:paraId="2374071E" w14:textId="77777777" w:rsidR="003F2199" w:rsidRDefault="00525624">
            <w:r>
              <w:t>Ch. 4 (4.8)</w:t>
            </w:r>
          </w:p>
        </w:tc>
      </w:tr>
      <w:tr w:rsidR="003F2199" w14:paraId="0A4B46C1" w14:textId="77777777">
        <w:tblPrEx>
          <w:tblCellMar>
            <w:top w:w="0" w:type="dxa"/>
            <w:bottom w:w="0" w:type="dxa"/>
          </w:tblCellMar>
        </w:tblPrEx>
        <w:trPr>
          <w:cantSplit/>
        </w:trPr>
        <w:tc>
          <w:tcPr>
            <w:tcW w:w="3800" w:type="dxa"/>
            <w:tcMar>
              <w:top w:w="100" w:type="dxa"/>
              <w:left w:w="120" w:type="dxa"/>
              <w:bottom w:w="100" w:type="dxa"/>
              <w:right w:w="120" w:type="dxa"/>
            </w:tcMar>
            <w:vAlign w:val="center"/>
          </w:tcPr>
          <w:p w14:paraId="3B15837B" w14:textId="77777777" w:rsidR="003F2199" w:rsidRDefault="00525624">
            <w:r>
              <w:t>Individual contribution</w:t>
            </w:r>
          </w:p>
        </w:tc>
        <w:tc>
          <w:tcPr>
            <w:tcW w:w="1800" w:type="dxa"/>
            <w:tcMar>
              <w:top w:w="100" w:type="dxa"/>
              <w:left w:w="120" w:type="dxa"/>
              <w:bottom w:w="100" w:type="dxa"/>
              <w:right w:w="120" w:type="dxa"/>
            </w:tcMar>
            <w:vAlign w:val="center"/>
          </w:tcPr>
          <w:p w14:paraId="4361D628" w14:textId="77777777" w:rsidR="003F2199" w:rsidRDefault="00525624">
            <w:r>
              <w:t>SO1–SO7</w:t>
            </w:r>
          </w:p>
        </w:tc>
        <w:tc>
          <w:tcPr>
            <w:tcW w:w="3500" w:type="dxa"/>
            <w:tcMar>
              <w:top w:w="100" w:type="dxa"/>
              <w:left w:w="120" w:type="dxa"/>
              <w:bottom w:w="100" w:type="dxa"/>
              <w:right w:w="120" w:type="dxa"/>
            </w:tcMar>
            <w:vAlign w:val="center"/>
          </w:tcPr>
          <w:p w14:paraId="1B619985" w14:textId="77777777" w:rsidR="003F2199" w:rsidRDefault="00525624">
            <w:r>
              <w:t>Contribution Statement + Ch. 4 (4.8)</w:t>
            </w:r>
          </w:p>
        </w:tc>
      </w:tr>
    </w:tbl>
    <w:p w14:paraId="04E61FE0" w14:textId="77777777" w:rsidR="00525624" w:rsidRDefault="00525624"/>
    <w:sectPr w:rsidR="00525624">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4572D" w14:textId="77777777" w:rsidR="00525624" w:rsidRDefault="00525624">
      <w:r>
        <w:separator/>
      </w:r>
    </w:p>
  </w:endnote>
  <w:endnote w:type="continuationSeparator" w:id="0">
    <w:p w14:paraId="33542587" w14:textId="77777777" w:rsidR="00525624" w:rsidRDefault="005256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A5879" w14:textId="77777777" w:rsidR="003F2199" w:rsidRDefault="00525624">
    <w:pPr>
      <w:jc w:val="center"/>
    </w:pPr>
    <w:r>
      <w:fldChar w:fldCharType="begin"/>
    </w:r>
    <w:r>
      <w:instrText>PAGE</w:instrText>
    </w:r>
    <w:r>
      <w:fldChar w:fldCharType="separate"/>
    </w:r>
    <w:r w:rsidR="001B689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8C91" w14:textId="77777777" w:rsidR="00525624" w:rsidRDefault="00525624">
      <w:r>
        <w:separator/>
      </w:r>
    </w:p>
  </w:footnote>
  <w:footnote w:type="continuationSeparator" w:id="0">
    <w:p w14:paraId="220D1B12" w14:textId="77777777" w:rsidR="00525624" w:rsidRDefault="005256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039A0"/>
    <w:multiLevelType w:val="hybridMultilevel"/>
    <w:tmpl w:val="34224EF2"/>
    <w:lvl w:ilvl="0" w:tplc="FEFCD740">
      <w:start w:val="1"/>
      <w:numFmt w:val="bullet"/>
      <w:lvlText w:val="●"/>
      <w:lvlJc w:val="left"/>
      <w:pPr>
        <w:ind w:left="720" w:hanging="360"/>
      </w:pPr>
    </w:lvl>
    <w:lvl w:ilvl="1" w:tplc="70083F1A">
      <w:start w:val="1"/>
      <w:numFmt w:val="bullet"/>
      <w:lvlText w:val="○"/>
      <w:lvlJc w:val="left"/>
      <w:pPr>
        <w:ind w:left="1440" w:hanging="360"/>
      </w:pPr>
    </w:lvl>
    <w:lvl w:ilvl="2" w:tplc="1CE4B186">
      <w:start w:val="1"/>
      <w:numFmt w:val="bullet"/>
      <w:lvlText w:val="■"/>
      <w:lvlJc w:val="left"/>
      <w:pPr>
        <w:ind w:left="2160" w:hanging="360"/>
      </w:pPr>
    </w:lvl>
    <w:lvl w:ilvl="3" w:tplc="EFE83284">
      <w:start w:val="1"/>
      <w:numFmt w:val="bullet"/>
      <w:lvlText w:val="●"/>
      <w:lvlJc w:val="left"/>
      <w:pPr>
        <w:ind w:left="2880" w:hanging="360"/>
      </w:pPr>
    </w:lvl>
    <w:lvl w:ilvl="4" w:tplc="73AABC1E">
      <w:start w:val="1"/>
      <w:numFmt w:val="bullet"/>
      <w:lvlText w:val="○"/>
      <w:lvlJc w:val="left"/>
      <w:pPr>
        <w:ind w:left="3600" w:hanging="360"/>
      </w:pPr>
    </w:lvl>
    <w:lvl w:ilvl="5" w:tplc="6A440922">
      <w:start w:val="1"/>
      <w:numFmt w:val="bullet"/>
      <w:lvlText w:val="■"/>
      <w:lvlJc w:val="left"/>
      <w:pPr>
        <w:ind w:left="4320" w:hanging="360"/>
      </w:pPr>
    </w:lvl>
    <w:lvl w:ilvl="6" w:tplc="992E0B22">
      <w:start w:val="1"/>
      <w:numFmt w:val="bullet"/>
      <w:lvlText w:val="●"/>
      <w:lvlJc w:val="left"/>
      <w:pPr>
        <w:ind w:left="5040" w:hanging="360"/>
      </w:pPr>
    </w:lvl>
    <w:lvl w:ilvl="7" w:tplc="6C70A4C6">
      <w:start w:val="1"/>
      <w:numFmt w:val="bullet"/>
      <w:lvlText w:val="●"/>
      <w:lvlJc w:val="left"/>
      <w:pPr>
        <w:ind w:left="5760" w:hanging="360"/>
      </w:pPr>
    </w:lvl>
    <w:lvl w:ilvl="8" w:tplc="AA4A589C">
      <w:start w:val="1"/>
      <w:numFmt w:val="bullet"/>
      <w:lvlText w:val="●"/>
      <w:lvlJc w:val="left"/>
      <w:pPr>
        <w:ind w:left="6480" w:hanging="360"/>
      </w:pPr>
    </w:lvl>
  </w:abstractNum>
  <w:abstractNum w:abstractNumId="1" w15:restartNumberingAfterBreak="0">
    <w:nsid w:val="51AC7AE7"/>
    <w:multiLevelType w:val="hybridMultilevel"/>
    <w:tmpl w:val="80E42BE2"/>
    <w:lvl w:ilvl="0" w:tplc="F0A8F56C">
      <w:start w:val="1"/>
      <w:numFmt w:val="bullet"/>
      <w:lvlText w:val="•"/>
      <w:lvlJc w:val="left"/>
      <w:pPr>
        <w:ind w:left="720" w:hanging="360"/>
      </w:pPr>
    </w:lvl>
    <w:lvl w:ilvl="1" w:tplc="E0E41604">
      <w:numFmt w:val="decimal"/>
      <w:lvlText w:val=""/>
      <w:lvlJc w:val="left"/>
    </w:lvl>
    <w:lvl w:ilvl="2" w:tplc="F4B6B34C">
      <w:numFmt w:val="decimal"/>
      <w:lvlText w:val=""/>
      <w:lvlJc w:val="left"/>
    </w:lvl>
    <w:lvl w:ilvl="3" w:tplc="F64C55B4">
      <w:numFmt w:val="decimal"/>
      <w:lvlText w:val=""/>
      <w:lvlJc w:val="left"/>
    </w:lvl>
    <w:lvl w:ilvl="4" w:tplc="6E10C65E">
      <w:numFmt w:val="decimal"/>
      <w:lvlText w:val=""/>
      <w:lvlJc w:val="left"/>
    </w:lvl>
    <w:lvl w:ilvl="5" w:tplc="BBA8C4C2">
      <w:numFmt w:val="decimal"/>
      <w:lvlText w:val=""/>
      <w:lvlJc w:val="left"/>
    </w:lvl>
    <w:lvl w:ilvl="6" w:tplc="C1740C54">
      <w:numFmt w:val="decimal"/>
      <w:lvlText w:val=""/>
      <w:lvlJc w:val="left"/>
    </w:lvl>
    <w:lvl w:ilvl="7" w:tplc="3E06F5A0">
      <w:numFmt w:val="decimal"/>
      <w:lvlText w:val=""/>
      <w:lvlJc w:val="left"/>
    </w:lvl>
    <w:lvl w:ilvl="8" w:tplc="91F26B9A">
      <w:numFmt w:val="decimal"/>
      <w:lvlText w:val=""/>
      <w:lvlJc w:val="left"/>
    </w:lvl>
  </w:abstractNum>
  <w:num w:numId="1" w16cid:durableId="1056314603">
    <w:abstractNumId w:val="0"/>
    <w:lvlOverride w:ilvl="0">
      <w:startOverride w:val="1"/>
    </w:lvlOverride>
  </w:num>
  <w:num w:numId="2" w16cid:durableId="8643714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199"/>
    <w:rsid w:val="001B6891"/>
    <w:rsid w:val="003F2199"/>
    <w:rsid w:val="004E400B"/>
    <w:rsid w:val="00525624"/>
    <w:rsid w:val="00BB12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22DA5"/>
  <w15:docId w15:val="{BBC5530F-1068-462D-A2C9-E7153D6AB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B68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A6002C-85BE-4AC6-A388-273F599AF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Pages>
  <Words>6625</Words>
  <Characters>37763</Characters>
  <Application>Microsoft Office Word</Application>
  <DocSecurity>0</DocSecurity>
  <Lines>314</Lines>
  <Paragraphs>88</Paragraphs>
  <ScaleCrop>false</ScaleCrop>
  <Company/>
  <LinksUpToDate>false</LinksUpToDate>
  <CharactersWithSpaces>44300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Jesintha Robert</cp:lastModifiedBy>
  <cp:revision>2</cp:revision>
  <dcterms:created xsi:type="dcterms:W3CDTF">2026-09-03T10:34:00Z</dcterms:created>
  <dcterms:modified xsi:type="dcterms:W3CDTF">2026-09-03T10:34:00Z</dcterms:modified>
</cp:coreProperties>
</file>