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SIMATS ENGINEERING</w:t>
      </w:r>
    </w:p>
    <w:p>
      <w:pPr>
        <w:jc w:val="center"/>
      </w:pPr>
      <w:r>
        <w:rPr>
          <w:b/>
          <w:sz w:val="28"/>
        </w:rPr>
        <w:t>ASSESSMENT TOOL 1</w:t>
      </w:r>
    </w:p>
    <w:p>
      <w:pPr>
        <w:jc w:val="center"/>
      </w:pPr>
      <w:r>
        <w:rPr>
          <w:b/>
          <w:sz w:val="26"/>
        </w:rPr>
        <w:t>ANNEXURE A – ANALYTICAL PROBLEM SOLVING: ANSWERS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rFonts w:ascii="Times New Roman" w:hAnsi="Times New Roman"/>
                <w:b/>
                <w:sz w:val="21"/>
              </w:rPr>
              <w:t>Name</w:t>
            </w:r>
          </w:p>
        </w:tc>
        <w:tc>
          <w:tcPr>
            <w:tcW w:type="dxa" w:w="2556"/>
            <w:vAlign w:val="center"/>
          </w:tcPr>
          <w:p>
            <w:pPr>
              <w:jc w:val="center"/>
            </w:pPr>
            <w:r/>
            <w:r>
              <w:rPr>
                <w:rFonts w:ascii="Times New Roman" w:hAnsi="Times New Roman"/>
                <w:b w:val="0"/>
                <w:sz w:val="21"/>
              </w:rPr>
              <w:t>mohanarangan.s</w:t>
            </w:r>
          </w:p>
        </w:tc>
        <w:tc>
          <w:tcPr>
            <w:tcW w:type="dxa" w:w="2556"/>
            <w:vAlign w:val="center"/>
            <w:shd w:fill="D9EAF7"/>
          </w:tcPr>
          <w:p>
            <w:pPr>
              <w:jc w:val="center"/>
            </w:pPr>
            <w:r/>
            <w:r>
              <w:rPr>
                <w:rFonts w:ascii="Times New Roman" w:hAnsi="Times New Roman"/>
                <w:b/>
                <w:sz w:val="21"/>
              </w:rPr>
              <w:t>Register No.</w:t>
            </w:r>
          </w:p>
        </w:tc>
        <w:tc>
          <w:tcPr>
            <w:tcW w:type="dxa" w:w="2556"/>
            <w:vAlign w:val="center"/>
          </w:tcPr>
          <w:p>
            <w:pPr>
              <w:jc w:val="center"/>
            </w:pPr>
            <w:r/>
            <w:r>
              <w:rPr>
                <w:rFonts w:ascii="Times New Roman" w:hAnsi="Times New Roman"/>
                <w:b w:val="0"/>
                <w:sz w:val="21"/>
              </w:rPr>
              <w:t>192511439</w:t>
            </w:r>
          </w:p>
        </w:tc>
      </w:tr>
      <w:tr>
        <w:tc>
          <w:tcPr>
            <w:tcW w:type="dxa" w:w="2556"/>
            <w:vAlign w:val="center"/>
            <w:shd w:fill="D9EAF7"/>
          </w:tcPr>
          <w:p>
            <w:pPr>
              <w:jc w:val="center"/>
            </w:pPr>
            <w:r/>
            <w:r>
              <w:rPr>
                <w:rFonts w:ascii="Times New Roman" w:hAnsi="Times New Roman"/>
                <w:b/>
                <w:sz w:val="21"/>
              </w:rPr>
              <w:t>Department</w:t>
            </w:r>
          </w:p>
        </w:tc>
        <w:tc>
          <w:tcPr>
            <w:tcW w:type="dxa" w:w="2556"/>
            <w:vAlign w:val="center"/>
          </w:tcPr>
          <w:p>
            <w:pPr>
              <w:jc w:val="center"/>
            </w:pPr>
            <w:r/>
            <w:r>
              <w:rPr>
                <w:rFonts w:ascii="Times New Roman" w:hAnsi="Times New Roman"/>
                <w:b w:val="0"/>
                <w:sz w:val="21"/>
              </w:rPr>
              <w:t>CSE</w:t>
            </w:r>
          </w:p>
        </w:tc>
        <w:tc>
          <w:tcPr>
            <w:tcW w:type="dxa" w:w="2556"/>
            <w:vAlign w:val="center"/>
            <w:shd w:fill="D9EAF7"/>
          </w:tcPr>
          <w:p>
            <w:pPr>
              <w:jc w:val="center"/>
            </w:pPr>
            <w:r/>
            <w:r>
              <w:rPr>
                <w:rFonts w:ascii="Times New Roman" w:hAnsi="Times New Roman"/>
                <w:b/>
                <w:sz w:val="21"/>
              </w:rPr>
              <w:t>Course</w:t>
            </w:r>
          </w:p>
        </w:tc>
        <w:tc>
          <w:tcPr>
            <w:tcW w:type="dxa" w:w="2556"/>
            <w:vAlign w:val="center"/>
          </w:tcPr>
          <w:p>
            <w:pPr>
              <w:jc w:val="center"/>
            </w:pPr>
            <w:r/>
            <w:r>
              <w:rPr>
                <w:rFonts w:ascii="Times New Roman" w:hAnsi="Times New Roman"/>
                <w:b w:val="0"/>
                <w:sz w:val="21"/>
              </w:rPr>
              <w:t>Artificial Intelligence</w:t>
            </w:r>
          </w:p>
        </w:tc>
      </w:tr>
      <w:tr>
        <w:tc>
          <w:tcPr>
            <w:tcW w:type="dxa" w:w="2556"/>
            <w:vAlign w:val="center"/>
            <w:shd w:fill="D9EAF7"/>
          </w:tcPr>
          <w:p>
            <w:pPr>
              <w:jc w:val="center"/>
            </w:pPr>
            <w:r/>
            <w:r>
              <w:rPr>
                <w:rFonts w:ascii="Times New Roman" w:hAnsi="Times New Roman"/>
                <w:b/>
                <w:sz w:val="21"/>
              </w:rPr>
              <w:t>Course Code</w:t>
            </w:r>
          </w:p>
        </w:tc>
        <w:tc>
          <w:tcPr>
            <w:tcW w:type="dxa" w:w="2556"/>
            <w:vAlign w:val="center"/>
          </w:tcPr>
          <w:p>
            <w:pPr>
              <w:jc w:val="center"/>
            </w:pPr>
            <w:r/>
            <w:r>
              <w:rPr>
                <w:rFonts w:ascii="Times New Roman" w:hAnsi="Times New Roman"/>
                <w:b w:val="0"/>
                <w:sz w:val="21"/>
              </w:rPr>
              <w:t>CSA1708</w:t>
            </w:r>
          </w:p>
        </w:tc>
        <w:tc>
          <w:tcPr>
            <w:tcW w:type="dxa" w:w="2556"/>
            <w:vAlign w:val="center"/>
            <w:shd w:fill="D9EAF7"/>
          </w:tcPr>
          <w:p>
            <w:pPr>
              <w:jc w:val="center"/>
            </w:pPr>
            <w:r/>
            <w:r>
              <w:rPr>
                <w:rFonts w:ascii="Times New Roman" w:hAnsi="Times New Roman"/>
                <w:b/>
                <w:sz w:val="21"/>
              </w:rPr>
              <w:t>Total Marks</w:t>
            </w:r>
          </w:p>
        </w:tc>
        <w:tc>
          <w:tcPr>
            <w:tcW w:type="dxa" w:w="2556"/>
            <w:vAlign w:val="center"/>
          </w:tcPr>
          <w:p>
            <w:pPr>
              <w:jc w:val="center"/>
            </w:pPr>
            <w:r/>
            <w:r>
              <w:rPr>
                <w:rFonts w:ascii="Times New Roman" w:hAnsi="Times New Roman"/>
                <w:b w:val="0"/>
                <w:sz w:val="21"/>
              </w:rPr>
              <w:t>50</w:t>
            </w:r>
          </w:p>
        </w:tc>
      </w:tr>
    </w:tbl>
    <w:p/>
    <w:p>
      <w:pPr>
        <w:pStyle w:val="Heading2"/>
        <w:spacing w:before="140" w:after="80"/>
      </w:pPr>
      <w:r>
        <w:t>Code of Conduct</w:t>
      </w:r>
    </w:p>
    <w:p>
      <w:pPr>
        <w:spacing w:after="80" w:line="252" w:lineRule="auto"/>
      </w:pPr>
      <w:r>
        <w:t>I mohanarangan.s (192511439) certify that this submission is my original work and that I have adhered to the guidelines specified for this assessment.</w:t>
      </w:r>
    </w:p>
    <w:p>
      <w:pPr>
        <w:spacing w:after="80" w:line="252" w:lineRule="auto"/>
      </w:pPr>
      <w:r>
        <w:t>I understand that any violation of academic integrity rules will result in disciplinary action.</w:t>
      </w:r>
    </w:p>
    <w:p>
      <w:pPr>
        <w:spacing w:after="80" w:line="252" w:lineRule="auto"/>
      </w:pPr>
      <w:r>
        <w:t>Signature of the student: ______________________________</w:t>
      </w:r>
    </w:p>
    <w:p>
      <w:pPr>
        <w:pStyle w:val="Heading1"/>
        <w:spacing w:before="140" w:after="80"/>
      </w:pPr>
      <w:r>
        <w:t>1. Water Jug Problem</w:t>
      </w:r>
    </w:p>
    <w:p>
      <w:pPr>
        <w:spacing w:after="80" w:line="252" w:lineRule="auto"/>
      </w:pPr>
      <w:r>
        <w:t>Problem: Given a 4-gallon jug and a 3-gallon jug, neither with measuring markings, obtain exactly 2 gallons of water in the 4-gallon jug using only the pump, the ground, and the two jugs.</w:t>
      </w:r>
    </w:p>
    <w:p>
      <w:pPr>
        <w:spacing w:after="80" w:line="252" w:lineRule="auto"/>
      </w:pPr>
      <w:r>
        <w:t>Goal: Get exactly 2 gallons in the 4-gallon jug.</w:t>
      </w:r>
    </w:p>
    <w:p>
      <w:pPr>
        <w:spacing w:after="80" w:line="252" w:lineRule="auto"/>
      </w:pPr>
      <w:r>
        <w:t>State representation: (x, y), where x is the amount of water in the 4-gallon jug (0–4) and y is the amount in the 3-gallon jug (0–3). The initial state is (0, 0), and the goal is any state (2, y).</w:t>
      </w:r>
    </w:p>
    <w:p>
      <w:pPr>
        <w:spacing w:after="80" w:line="252" w:lineRule="auto"/>
      </w:pPr>
      <w:r>
        <w:t>Operators: Fill either jug; empty either jug onto the ground; pour the 3-gallon jug into the 4-gallon jug until the 4-gallon jug is full or the 3-gallon jug is empty; and pour the 4-gallon jug into the 3-gallon jug similarly.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rFonts w:ascii="Times New Roman" w:hAnsi="Times New Roman"/>
                <w:b/>
                <w:sz w:val="21"/>
              </w:rPr>
              <w:t>Step</w:t>
            </w:r>
          </w:p>
        </w:tc>
        <w:tc>
          <w:tcPr>
            <w:tcW w:type="dxa" w:w="2556"/>
            <w:vAlign w:val="center"/>
            <w:shd w:fill="D9EAF7"/>
          </w:tcPr>
          <w:p>
            <w:pPr>
              <w:jc w:val="center"/>
            </w:pPr>
            <w:r/>
            <w:r>
              <w:rPr>
                <w:rFonts w:ascii="Times New Roman" w:hAnsi="Times New Roman"/>
                <w:b/>
                <w:sz w:val="21"/>
              </w:rPr>
              <w:t>Action</w:t>
            </w:r>
          </w:p>
        </w:tc>
        <w:tc>
          <w:tcPr>
            <w:tcW w:type="dxa" w:w="2556"/>
            <w:vAlign w:val="center"/>
            <w:shd w:fill="D9EAF7"/>
          </w:tcPr>
          <w:p>
            <w:pPr>
              <w:jc w:val="center"/>
            </w:pPr>
            <w:r/>
            <w:r>
              <w:rPr>
                <w:rFonts w:ascii="Times New Roman" w:hAnsi="Times New Roman"/>
                <w:b/>
                <w:sz w:val="21"/>
              </w:rPr>
              <w:t>State (4-gal, 3-gal)</w:t>
            </w:r>
          </w:p>
        </w:tc>
        <w:tc>
          <w:tcPr>
            <w:tcW w:type="dxa" w:w="2556"/>
            <w:vAlign w:val="center"/>
            <w:shd w:fill="D9EAF7"/>
          </w:tcPr>
          <w:p>
            <w:pPr>
              <w:jc w:val="center"/>
            </w:pPr>
            <w:r/>
            <w:r>
              <w:rPr>
                <w:rFonts w:ascii="Times New Roman" w:hAnsi="Times New Roman"/>
                <w:b/>
                <w:sz w:val="21"/>
              </w:rPr>
              <w:t>Rule Used</w:t>
            </w:r>
          </w:p>
        </w:tc>
      </w:tr>
      <w:tr>
        <w:tc>
          <w:tcPr>
            <w:tcW w:type="dxa" w:w="2556"/>
            <w:vAlign w:val="center"/>
          </w:tcPr>
          <w:p>
            <w:pPr>
              <w:jc w:val="center"/>
            </w:pPr>
            <w:r/>
            <w:r>
              <w:rPr>
                <w:rFonts w:ascii="Times New Roman" w:hAnsi="Times New Roman"/>
                <w:b w:val="0"/>
                <w:sz w:val="19"/>
              </w:rPr>
              <w:t>0</w:t>
            </w:r>
          </w:p>
        </w:tc>
        <w:tc>
          <w:tcPr>
            <w:tcW w:type="dxa" w:w="2556"/>
            <w:vAlign w:val="center"/>
          </w:tcPr>
          <w:p>
            <w:pPr>
              <w:jc w:val="center"/>
            </w:pPr>
            <w:r/>
            <w:r>
              <w:rPr>
                <w:rFonts w:ascii="Times New Roman" w:hAnsi="Times New Roman"/>
                <w:b w:val="0"/>
                <w:sz w:val="19"/>
              </w:rPr>
              <w:t>Start with both jugs empty</w:t>
            </w:r>
          </w:p>
        </w:tc>
        <w:tc>
          <w:tcPr>
            <w:tcW w:type="dxa" w:w="2556"/>
            <w:vAlign w:val="center"/>
          </w:tcPr>
          <w:p>
            <w:pPr>
              <w:jc w:val="center"/>
            </w:pPr>
            <w:r/>
            <w:r>
              <w:rPr>
                <w:rFonts w:ascii="Times New Roman" w:hAnsi="Times New Roman"/>
                <w:b w:val="0"/>
                <w:sz w:val="19"/>
              </w:rPr>
              <w:t>(0, 0)</w:t>
            </w:r>
          </w:p>
        </w:tc>
        <w:tc>
          <w:tcPr>
            <w:tcW w:type="dxa" w:w="2556"/>
            <w:vAlign w:val="center"/>
          </w:tcPr>
          <w:p>
            <w:pPr>
              <w:jc w:val="center"/>
            </w:pPr>
            <w:r/>
            <w:r>
              <w:rPr>
                <w:rFonts w:ascii="Times New Roman" w:hAnsi="Times New Roman"/>
                <w:b w:val="0"/>
                <w:sz w:val="19"/>
              </w:rPr>
              <w:t>Initial</w:t>
            </w:r>
          </w:p>
        </w:tc>
      </w:tr>
      <w:tr>
        <w:tc>
          <w:tcPr>
            <w:tcW w:type="dxa" w:w="2556"/>
            <w:vAlign w:val="center"/>
          </w:tcPr>
          <w:p>
            <w:pPr>
              <w:jc w:val="center"/>
            </w:pPr>
            <w:r/>
            <w:r>
              <w:rPr>
                <w:rFonts w:ascii="Times New Roman" w:hAnsi="Times New Roman"/>
                <w:b w:val="0"/>
                <w:sz w:val="19"/>
              </w:rPr>
              <w:t>1</w:t>
            </w:r>
          </w:p>
        </w:tc>
        <w:tc>
          <w:tcPr>
            <w:tcW w:type="dxa" w:w="2556"/>
            <w:vAlign w:val="center"/>
          </w:tcPr>
          <w:p>
            <w:pPr>
              <w:jc w:val="center"/>
            </w:pPr>
            <w:r/>
            <w:r>
              <w:rPr>
                <w:rFonts w:ascii="Times New Roman" w:hAnsi="Times New Roman"/>
                <w:b w:val="0"/>
                <w:sz w:val="19"/>
              </w:rPr>
              <w:t>Fill the 3-gallon jug from the pump</w:t>
            </w:r>
          </w:p>
        </w:tc>
        <w:tc>
          <w:tcPr>
            <w:tcW w:type="dxa" w:w="2556"/>
            <w:vAlign w:val="center"/>
          </w:tcPr>
          <w:p>
            <w:pPr>
              <w:jc w:val="center"/>
            </w:pPr>
            <w:r/>
            <w:r>
              <w:rPr>
                <w:rFonts w:ascii="Times New Roman" w:hAnsi="Times New Roman"/>
                <w:b w:val="0"/>
                <w:sz w:val="19"/>
              </w:rPr>
              <w:t>(0, 3)</w:t>
            </w:r>
          </w:p>
        </w:tc>
        <w:tc>
          <w:tcPr>
            <w:tcW w:type="dxa" w:w="2556"/>
            <w:vAlign w:val="center"/>
          </w:tcPr>
          <w:p>
            <w:pPr>
              <w:jc w:val="center"/>
            </w:pPr>
            <w:r/>
            <w:r>
              <w:rPr>
                <w:rFonts w:ascii="Times New Roman" w:hAnsi="Times New Roman"/>
                <w:b w:val="0"/>
                <w:sz w:val="19"/>
              </w:rPr>
              <w:t>Fill 3</w:t>
            </w:r>
          </w:p>
        </w:tc>
      </w:tr>
      <w:tr>
        <w:tc>
          <w:tcPr>
            <w:tcW w:type="dxa" w:w="2556"/>
            <w:vAlign w:val="center"/>
          </w:tcPr>
          <w:p>
            <w:pPr>
              <w:jc w:val="center"/>
            </w:pPr>
            <w:r/>
            <w:r>
              <w:rPr>
                <w:rFonts w:ascii="Times New Roman" w:hAnsi="Times New Roman"/>
                <w:b w:val="0"/>
                <w:sz w:val="19"/>
              </w:rPr>
              <w:t>2</w:t>
            </w:r>
          </w:p>
        </w:tc>
        <w:tc>
          <w:tcPr>
            <w:tcW w:type="dxa" w:w="2556"/>
            <w:vAlign w:val="center"/>
          </w:tcPr>
          <w:p>
            <w:pPr>
              <w:jc w:val="center"/>
            </w:pPr>
            <w:r/>
            <w:r>
              <w:rPr>
                <w:rFonts w:ascii="Times New Roman" w:hAnsi="Times New Roman"/>
                <w:b w:val="0"/>
                <w:sz w:val="19"/>
              </w:rPr>
              <w:t>Pour the 3-gallon jug into the 4-gallon jug</w:t>
            </w:r>
          </w:p>
        </w:tc>
        <w:tc>
          <w:tcPr>
            <w:tcW w:type="dxa" w:w="2556"/>
            <w:vAlign w:val="center"/>
          </w:tcPr>
          <w:p>
            <w:pPr>
              <w:jc w:val="center"/>
            </w:pPr>
            <w:r/>
            <w:r>
              <w:rPr>
                <w:rFonts w:ascii="Times New Roman" w:hAnsi="Times New Roman"/>
                <w:b w:val="0"/>
                <w:sz w:val="19"/>
              </w:rPr>
              <w:t>(3, 0)</w:t>
            </w:r>
          </w:p>
        </w:tc>
        <w:tc>
          <w:tcPr>
            <w:tcW w:type="dxa" w:w="2556"/>
            <w:vAlign w:val="center"/>
          </w:tcPr>
          <w:p>
            <w:pPr>
              <w:jc w:val="center"/>
            </w:pPr>
            <w:r/>
            <w:r>
              <w:rPr>
                <w:rFonts w:ascii="Times New Roman" w:hAnsi="Times New Roman"/>
                <w:b w:val="0"/>
                <w:sz w:val="19"/>
              </w:rPr>
              <w:t>Pour 3→4</w:t>
            </w:r>
          </w:p>
        </w:tc>
      </w:tr>
      <w:tr>
        <w:tc>
          <w:tcPr>
            <w:tcW w:type="dxa" w:w="2556"/>
            <w:vAlign w:val="center"/>
          </w:tcPr>
          <w:p>
            <w:pPr>
              <w:jc w:val="center"/>
            </w:pPr>
            <w:r/>
            <w:r>
              <w:rPr>
                <w:rFonts w:ascii="Times New Roman" w:hAnsi="Times New Roman"/>
                <w:b w:val="0"/>
                <w:sz w:val="19"/>
              </w:rPr>
              <w:t>3</w:t>
            </w:r>
          </w:p>
        </w:tc>
        <w:tc>
          <w:tcPr>
            <w:tcW w:type="dxa" w:w="2556"/>
            <w:vAlign w:val="center"/>
          </w:tcPr>
          <w:p>
            <w:pPr>
              <w:jc w:val="center"/>
            </w:pPr>
            <w:r/>
            <w:r>
              <w:rPr>
                <w:rFonts w:ascii="Times New Roman" w:hAnsi="Times New Roman"/>
                <w:b w:val="0"/>
                <w:sz w:val="19"/>
              </w:rPr>
              <w:t>Fill the 3-gallon jug again</w:t>
            </w:r>
          </w:p>
        </w:tc>
        <w:tc>
          <w:tcPr>
            <w:tcW w:type="dxa" w:w="2556"/>
            <w:vAlign w:val="center"/>
          </w:tcPr>
          <w:p>
            <w:pPr>
              <w:jc w:val="center"/>
            </w:pPr>
            <w:r/>
            <w:r>
              <w:rPr>
                <w:rFonts w:ascii="Times New Roman" w:hAnsi="Times New Roman"/>
                <w:b w:val="0"/>
                <w:sz w:val="19"/>
              </w:rPr>
              <w:t>(3, 3)</w:t>
            </w:r>
          </w:p>
        </w:tc>
        <w:tc>
          <w:tcPr>
            <w:tcW w:type="dxa" w:w="2556"/>
            <w:vAlign w:val="center"/>
          </w:tcPr>
          <w:p>
            <w:pPr>
              <w:jc w:val="center"/>
            </w:pPr>
            <w:r/>
            <w:r>
              <w:rPr>
                <w:rFonts w:ascii="Times New Roman" w:hAnsi="Times New Roman"/>
                <w:b w:val="0"/>
                <w:sz w:val="19"/>
              </w:rPr>
              <w:t>Fill 3</w:t>
            </w:r>
          </w:p>
        </w:tc>
      </w:tr>
      <w:tr>
        <w:tc>
          <w:tcPr>
            <w:tcW w:type="dxa" w:w="2556"/>
            <w:vAlign w:val="center"/>
          </w:tcPr>
          <w:p>
            <w:pPr>
              <w:jc w:val="center"/>
            </w:pPr>
            <w:r/>
            <w:r>
              <w:rPr>
                <w:rFonts w:ascii="Times New Roman" w:hAnsi="Times New Roman"/>
                <w:b w:val="0"/>
                <w:sz w:val="19"/>
              </w:rPr>
              <w:t>4</w:t>
            </w:r>
          </w:p>
        </w:tc>
        <w:tc>
          <w:tcPr>
            <w:tcW w:type="dxa" w:w="2556"/>
            <w:vAlign w:val="center"/>
          </w:tcPr>
          <w:p>
            <w:pPr>
              <w:jc w:val="center"/>
            </w:pPr>
            <w:r/>
            <w:r>
              <w:rPr>
                <w:rFonts w:ascii="Times New Roman" w:hAnsi="Times New Roman"/>
                <w:b w:val="0"/>
                <w:sz w:val="19"/>
              </w:rPr>
              <w:t>Pour from the 3-gallon jug into the 4-gallon jug until the 4-gallon jug is full (1 gallon transferred)</w:t>
            </w:r>
          </w:p>
        </w:tc>
        <w:tc>
          <w:tcPr>
            <w:tcW w:type="dxa" w:w="2556"/>
            <w:vAlign w:val="center"/>
          </w:tcPr>
          <w:p>
            <w:pPr>
              <w:jc w:val="center"/>
            </w:pPr>
            <w:r/>
            <w:r>
              <w:rPr>
                <w:rFonts w:ascii="Times New Roman" w:hAnsi="Times New Roman"/>
                <w:b w:val="0"/>
                <w:sz w:val="19"/>
              </w:rPr>
              <w:t>(4, 2)</w:t>
            </w:r>
          </w:p>
        </w:tc>
        <w:tc>
          <w:tcPr>
            <w:tcW w:type="dxa" w:w="2556"/>
            <w:vAlign w:val="center"/>
          </w:tcPr>
          <w:p>
            <w:pPr>
              <w:jc w:val="center"/>
            </w:pPr>
            <w:r/>
            <w:r>
              <w:rPr>
                <w:rFonts w:ascii="Times New Roman" w:hAnsi="Times New Roman"/>
                <w:b w:val="0"/>
                <w:sz w:val="19"/>
              </w:rPr>
              <w:t>Pour 3→4</w:t>
            </w:r>
          </w:p>
        </w:tc>
      </w:tr>
      <w:tr>
        <w:tc>
          <w:tcPr>
            <w:tcW w:type="dxa" w:w="2556"/>
            <w:vAlign w:val="center"/>
          </w:tcPr>
          <w:p>
            <w:pPr>
              <w:jc w:val="center"/>
            </w:pPr>
            <w:r/>
            <w:r>
              <w:rPr>
                <w:rFonts w:ascii="Times New Roman" w:hAnsi="Times New Roman"/>
                <w:b w:val="0"/>
                <w:sz w:val="19"/>
              </w:rPr>
              <w:t>5</w:t>
            </w:r>
          </w:p>
        </w:tc>
        <w:tc>
          <w:tcPr>
            <w:tcW w:type="dxa" w:w="2556"/>
            <w:vAlign w:val="center"/>
          </w:tcPr>
          <w:p>
            <w:pPr>
              <w:jc w:val="center"/>
            </w:pPr>
            <w:r/>
            <w:r>
              <w:rPr>
                <w:rFonts w:ascii="Times New Roman" w:hAnsi="Times New Roman"/>
                <w:b w:val="0"/>
                <w:sz w:val="19"/>
              </w:rPr>
              <w:t>Empty the 4-gallon jug onto the ground</w:t>
            </w:r>
          </w:p>
        </w:tc>
        <w:tc>
          <w:tcPr>
            <w:tcW w:type="dxa" w:w="2556"/>
            <w:vAlign w:val="center"/>
          </w:tcPr>
          <w:p>
            <w:pPr>
              <w:jc w:val="center"/>
            </w:pPr>
            <w:r/>
            <w:r>
              <w:rPr>
                <w:rFonts w:ascii="Times New Roman" w:hAnsi="Times New Roman"/>
                <w:b w:val="0"/>
                <w:sz w:val="19"/>
              </w:rPr>
              <w:t>(0, 2)</w:t>
            </w:r>
          </w:p>
        </w:tc>
        <w:tc>
          <w:tcPr>
            <w:tcW w:type="dxa" w:w="2556"/>
            <w:vAlign w:val="center"/>
          </w:tcPr>
          <w:p>
            <w:pPr>
              <w:jc w:val="center"/>
            </w:pPr>
            <w:r/>
            <w:r>
              <w:rPr>
                <w:rFonts w:ascii="Times New Roman" w:hAnsi="Times New Roman"/>
                <w:b w:val="0"/>
                <w:sz w:val="19"/>
              </w:rPr>
              <w:t>Empty 4</w:t>
            </w:r>
          </w:p>
        </w:tc>
      </w:tr>
      <w:tr>
        <w:tc>
          <w:tcPr>
            <w:tcW w:type="dxa" w:w="2556"/>
            <w:vAlign w:val="center"/>
          </w:tcPr>
          <w:p>
            <w:pPr>
              <w:jc w:val="center"/>
            </w:pPr>
            <w:r/>
            <w:r>
              <w:rPr>
                <w:rFonts w:ascii="Times New Roman" w:hAnsi="Times New Roman"/>
                <w:b w:val="0"/>
                <w:sz w:val="19"/>
              </w:rPr>
              <w:t>6</w:t>
            </w:r>
          </w:p>
        </w:tc>
        <w:tc>
          <w:tcPr>
            <w:tcW w:type="dxa" w:w="2556"/>
            <w:vAlign w:val="center"/>
          </w:tcPr>
          <w:p>
            <w:pPr>
              <w:jc w:val="center"/>
            </w:pPr>
            <w:r/>
            <w:r>
              <w:rPr>
                <w:rFonts w:ascii="Times New Roman" w:hAnsi="Times New Roman"/>
                <w:b w:val="0"/>
                <w:sz w:val="19"/>
              </w:rPr>
              <w:t>Pour the remaining 2 gallons from the 3-gallon jug into the 4-gallon jug</w:t>
            </w:r>
          </w:p>
        </w:tc>
        <w:tc>
          <w:tcPr>
            <w:tcW w:type="dxa" w:w="2556"/>
            <w:vAlign w:val="center"/>
          </w:tcPr>
          <w:p>
            <w:pPr>
              <w:jc w:val="center"/>
            </w:pPr>
            <w:r/>
            <w:r>
              <w:rPr>
                <w:rFonts w:ascii="Times New Roman" w:hAnsi="Times New Roman"/>
                <w:b w:val="0"/>
                <w:sz w:val="19"/>
              </w:rPr>
              <w:t>(2, 0)</w:t>
            </w:r>
          </w:p>
        </w:tc>
        <w:tc>
          <w:tcPr>
            <w:tcW w:type="dxa" w:w="2556"/>
            <w:vAlign w:val="center"/>
          </w:tcPr>
          <w:p>
            <w:pPr>
              <w:jc w:val="center"/>
            </w:pPr>
            <w:r/>
            <w:r>
              <w:rPr>
                <w:rFonts w:ascii="Times New Roman" w:hAnsi="Times New Roman"/>
                <w:b w:val="0"/>
                <w:sz w:val="19"/>
              </w:rPr>
              <w:t>Pour 3→4</w:t>
            </w:r>
          </w:p>
        </w:tc>
      </w:tr>
    </w:tbl>
    <w:p>
      <w:pPr>
        <w:spacing w:after="80" w:line="252" w:lineRule="auto"/>
      </w:pPr>
      <w:r>
        <w:t>Result: The 4-gallon jug contains exactly 2 gallons. The goal is reached in 6 moves.</w:t>
      </w:r>
    </w:p>
    <w:p>
      <w:pPr>
        <w:pStyle w:val="Heading1"/>
        <w:spacing w:before="140" w:after="80"/>
      </w:pPr>
      <w:r>
        <w:t>2. Mars Rover – PEAS Analysis</w:t>
      </w:r>
    </w:p>
    <w:p>
      <w:pPr>
        <w:spacing w:after="80" w:line="252" w:lineRule="auto"/>
      </w:pPr>
      <w:r>
        <w:t>The Mars Rover is an autonomous agent that explores the Martian surface and collects and analyses soil and rock samples. Its task can be described using the PEAS framework.</w:t>
      </w:r>
    </w:p>
    <w:p>
      <w:pPr>
        <w:pStyle w:val="Heading2"/>
        <w:spacing w:before="140" w:after="80"/>
      </w:pPr>
      <w:r>
        <w:t>i. Percepts</w:t>
      </w:r>
    </w:p>
    <w:p>
      <w:pPr>
        <w:pStyle w:val="ListBullet"/>
        <w:spacing w:after="40"/>
        <w:ind w:left="360"/>
      </w:pPr>
      <w:r>
        <w:t>Camera images (stereo/panoramic) of terrain, rocks and obstacles.</w:t>
      </w:r>
    </w:p>
    <w:p>
      <w:pPr>
        <w:pStyle w:val="ListBullet"/>
        <w:spacing w:after="40"/>
        <w:ind w:left="360"/>
      </w:pPr>
      <w:r>
        <w:t>Sensor readings such as wheel odometry, tilt/inclination, accelerometer, gyroscope and wheel-motor current.</w:t>
      </w:r>
    </w:p>
    <w:p>
      <w:pPr>
        <w:pStyle w:val="ListBullet"/>
        <w:spacing w:after="40"/>
        <w:ind w:left="360"/>
      </w:pPr>
      <w:r>
        <w:t>Spectrometer, X-ray and chemical sensor data from soil and rock samples.</w:t>
      </w:r>
    </w:p>
    <w:p>
      <w:pPr>
        <w:pStyle w:val="ListBullet"/>
        <w:spacing w:after="40"/>
        <w:ind w:left="360"/>
      </w:pPr>
      <w:r>
        <w:t>Temperature, wind, dust and radiation measurements, together with battery/solar power level.</w:t>
      </w:r>
    </w:p>
    <w:p>
      <w:pPr>
        <w:pStyle w:val="ListBullet"/>
        <w:spacing w:after="40"/>
        <w:ind w:left="360"/>
      </w:pPr>
      <w:r>
        <w:t>Localisation/navigation data and commands received from Earth through an orbiter relay.</w:t>
      </w:r>
    </w:p>
    <w:p>
      <w:pPr>
        <w:pStyle w:val="Heading2"/>
        <w:spacing w:before="140" w:after="80"/>
      </w:pPr>
      <w:r>
        <w:t>ii. Operating Environment</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jc w:val="center"/>
            </w:pPr>
            <w:r/>
            <w:r>
              <w:rPr>
                <w:rFonts w:ascii="Times New Roman" w:hAnsi="Times New Roman"/>
                <w:b/>
                <w:sz w:val="21"/>
              </w:rPr>
              <w:t>Property</w:t>
            </w:r>
          </w:p>
        </w:tc>
        <w:tc>
          <w:tcPr>
            <w:tcW w:type="dxa" w:w="5112"/>
            <w:vAlign w:val="center"/>
            <w:shd w:fill="D9EAF7"/>
          </w:tcPr>
          <w:p>
            <w:pPr>
              <w:jc w:val="center"/>
            </w:pPr>
            <w:r/>
            <w:r>
              <w:rPr>
                <w:rFonts w:ascii="Times New Roman" w:hAnsi="Times New Roman"/>
                <w:b/>
                <w:sz w:val="21"/>
              </w:rPr>
              <w:t>Characterisation</w:t>
            </w:r>
          </w:p>
        </w:tc>
      </w:tr>
      <w:tr>
        <w:tc>
          <w:tcPr>
            <w:tcW w:type="dxa" w:w="5112"/>
            <w:vAlign w:val="center"/>
          </w:tcPr>
          <w:p>
            <w:pPr>
              <w:jc w:val="center"/>
            </w:pPr>
            <w:r/>
            <w:r>
              <w:rPr>
                <w:rFonts w:ascii="Times New Roman" w:hAnsi="Times New Roman"/>
                <w:b/>
                <w:sz w:val="19"/>
              </w:rPr>
              <w:t>Observability</w:t>
            </w:r>
          </w:p>
        </w:tc>
        <w:tc>
          <w:tcPr>
            <w:tcW w:type="dxa" w:w="5112"/>
            <w:vAlign w:val="center"/>
          </w:tcPr>
          <w:p>
            <w:pPr>
              <w:jc w:val="center"/>
            </w:pPr>
            <w:r/>
            <w:r>
              <w:rPr>
                <w:rFonts w:ascii="Times New Roman" w:hAnsi="Times New Roman"/>
                <w:b w:val="0"/>
                <w:sz w:val="19"/>
              </w:rPr>
              <w:t>Partially observable – sensors mainly observe the local surroundings.</w:t>
            </w:r>
          </w:p>
        </w:tc>
      </w:tr>
      <w:tr>
        <w:tc>
          <w:tcPr>
            <w:tcW w:type="dxa" w:w="5112"/>
            <w:vAlign w:val="center"/>
          </w:tcPr>
          <w:p>
            <w:pPr>
              <w:jc w:val="center"/>
            </w:pPr>
            <w:r/>
            <w:r>
              <w:rPr>
                <w:rFonts w:ascii="Times New Roman" w:hAnsi="Times New Roman"/>
                <w:b/>
                <w:sz w:val="19"/>
              </w:rPr>
              <w:t>Agents</w:t>
            </w:r>
          </w:p>
        </w:tc>
        <w:tc>
          <w:tcPr>
            <w:tcW w:type="dxa" w:w="5112"/>
            <w:vAlign w:val="center"/>
          </w:tcPr>
          <w:p>
            <w:pPr>
              <w:jc w:val="center"/>
            </w:pPr>
            <w:r/>
            <w:r>
              <w:rPr>
                <w:rFonts w:ascii="Times New Roman" w:hAnsi="Times New Roman"/>
                <w:b w:val="0"/>
                <w:sz w:val="19"/>
              </w:rPr>
              <w:t>Single agent – there are no competing agents controlling the rover.</w:t>
            </w:r>
          </w:p>
        </w:tc>
      </w:tr>
      <w:tr>
        <w:tc>
          <w:tcPr>
            <w:tcW w:type="dxa" w:w="5112"/>
            <w:vAlign w:val="center"/>
          </w:tcPr>
          <w:p>
            <w:pPr>
              <w:jc w:val="center"/>
            </w:pPr>
            <w:r/>
            <w:r>
              <w:rPr>
                <w:rFonts w:ascii="Times New Roman" w:hAnsi="Times New Roman"/>
                <w:b/>
                <w:sz w:val="19"/>
              </w:rPr>
              <w:t>Determinism</w:t>
            </w:r>
          </w:p>
        </w:tc>
        <w:tc>
          <w:tcPr>
            <w:tcW w:type="dxa" w:w="5112"/>
            <w:vAlign w:val="center"/>
          </w:tcPr>
          <w:p>
            <w:pPr>
              <w:jc w:val="center"/>
            </w:pPr>
            <w:r/>
            <w:r>
              <w:rPr>
                <w:rFonts w:ascii="Times New Roman" w:hAnsi="Times New Roman"/>
                <w:b w:val="0"/>
                <w:sz w:val="19"/>
              </w:rPr>
              <w:t>Stochastic – wheel slip, dust storms and uneven terrain make outcomes uncertain.</w:t>
            </w:r>
          </w:p>
        </w:tc>
      </w:tr>
      <w:tr>
        <w:tc>
          <w:tcPr>
            <w:tcW w:type="dxa" w:w="5112"/>
            <w:vAlign w:val="center"/>
          </w:tcPr>
          <w:p>
            <w:pPr>
              <w:jc w:val="center"/>
            </w:pPr>
            <w:r/>
            <w:r>
              <w:rPr>
                <w:rFonts w:ascii="Times New Roman" w:hAnsi="Times New Roman"/>
                <w:b/>
                <w:sz w:val="19"/>
              </w:rPr>
              <w:t>Episodic / Sequential</w:t>
            </w:r>
          </w:p>
        </w:tc>
        <w:tc>
          <w:tcPr>
            <w:tcW w:type="dxa" w:w="5112"/>
            <w:vAlign w:val="center"/>
          </w:tcPr>
          <w:p>
            <w:pPr>
              <w:jc w:val="center"/>
            </w:pPr>
            <w:r/>
            <w:r>
              <w:rPr>
                <w:rFonts w:ascii="Times New Roman" w:hAnsi="Times New Roman"/>
                <w:b w:val="0"/>
                <w:sz w:val="19"/>
              </w:rPr>
              <w:t>Sequential – current movements affect future position, power and mission decisions.</w:t>
            </w:r>
          </w:p>
        </w:tc>
      </w:tr>
      <w:tr>
        <w:tc>
          <w:tcPr>
            <w:tcW w:type="dxa" w:w="5112"/>
            <w:vAlign w:val="center"/>
          </w:tcPr>
          <w:p>
            <w:pPr>
              <w:jc w:val="center"/>
            </w:pPr>
            <w:r/>
            <w:r>
              <w:rPr>
                <w:rFonts w:ascii="Times New Roman" w:hAnsi="Times New Roman"/>
                <w:b/>
                <w:sz w:val="19"/>
              </w:rPr>
              <w:t>Static / Dynamic</w:t>
            </w:r>
          </w:p>
        </w:tc>
        <w:tc>
          <w:tcPr>
            <w:tcW w:type="dxa" w:w="5112"/>
            <w:vAlign w:val="center"/>
          </w:tcPr>
          <w:p>
            <w:pPr>
              <w:jc w:val="center"/>
            </w:pPr>
            <w:r/>
            <w:r>
              <w:rPr>
                <w:rFonts w:ascii="Times New Roman" w:hAnsi="Times New Roman"/>
                <w:b w:val="0"/>
                <w:sz w:val="19"/>
              </w:rPr>
              <w:t>Dynamic – weather, dust, lighting and temperature can change while the rover acts.</w:t>
            </w:r>
          </w:p>
        </w:tc>
      </w:tr>
      <w:tr>
        <w:tc>
          <w:tcPr>
            <w:tcW w:type="dxa" w:w="5112"/>
            <w:vAlign w:val="center"/>
          </w:tcPr>
          <w:p>
            <w:pPr>
              <w:jc w:val="center"/>
            </w:pPr>
            <w:r/>
            <w:r>
              <w:rPr>
                <w:rFonts w:ascii="Times New Roman" w:hAnsi="Times New Roman"/>
                <w:b/>
                <w:sz w:val="19"/>
              </w:rPr>
              <w:t>Discrete / Continuous</w:t>
            </w:r>
          </w:p>
        </w:tc>
        <w:tc>
          <w:tcPr>
            <w:tcW w:type="dxa" w:w="5112"/>
            <w:vAlign w:val="center"/>
          </w:tcPr>
          <w:p>
            <w:pPr>
              <w:jc w:val="center"/>
            </w:pPr>
            <w:r/>
            <w:r>
              <w:rPr>
                <w:rFonts w:ascii="Times New Roman" w:hAnsi="Times New Roman"/>
                <w:b w:val="0"/>
                <w:sz w:val="19"/>
              </w:rPr>
              <w:t>Continuous – position, speed, temperature and time vary continuously.</w:t>
            </w:r>
          </w:p>
        </w:tc>
      </w:tr>
      <w:tr>
        <w:tc>
          <w:tcPr>
            <w:tcW w:type="dxa" w:w="5112"/>
            <w:vAlign w:val="center"/>
          </w:tcPr>
          <w:p>
            <w:pPr>
              <w:jc w:val="center"/>
            </w:pPr>
            <w:r/>
            <w:r>
              <w:rPr>
                <w:rFonts w:ascii="Times New Roman" w:hAnsi="Times New Roman"/>
                <w:b/>
                <w:sz w:val="19"/>
              </w:rPr>
              <w:t>Known / Unknown</w:t>
            </w:r>
          </w:p>
        </w:tc>
        <w:tc>
          <w:tcPr>
            <w:tcW w:type="dxa" w:w="5112"/>
            <w:vAlign w:val="center"/>
          </w:tcPr>
          <w:p>
            <w:pPr>
              <w:jc w:val="center"/>
            </w:pPr>
            <w:r/>
            <w:r>
              <w:rPr>
                <w:rFonts w:ascii="Times New Roman" w:hAnsi="Times New Roman"/>
                <w:b w:val="0"/>
                <w:sz w:val="19"/>
              </w:rPr>
              <w:t>Partly unknown – terrain and samples may be new and unexplored.</w:t>
            </w:r>
          </w:p>
        </w:tc>
      </w:tr>
    </w:tbl>
    <w:p>
      <w:pPr>
        <w:pStyle w:val="Heading2"/>
        <w:spacing w:before="140" w:after="80"/>
      </w:pPr>
      <w:r>
        <w:t>iii. Actions (Actuators)</w:t>
      </w:r>
    </w:p>
    <w:p>
      <w:pPr>
        <w:pStyle w:val="ListBullet"/>
        <w:spacing w:after="40"/>
        <w:ind w:left="360"/>
      </w:pPr>
      <w:r>
        <w:t>Move forward/backward, turn, steer and stop the wheels; climb or avoid obstacles.</w:t>
      </w:r>
    </w:p>
    <w:p>
      <w:pPr>
        <w:pStyle w:val="ListBullet"/>
        <w:spacing w:after="40"/>
        <w:ind w:left="360"/>
      </w:pPr>
      <w:r>
        <w:t>Move the robotic arm; drill, scoop or grind rock and soil.</w:t>
      </w:r>
    </w:p>
    <w:p>
      <w:pPr>
        <w:pStyle w:val="ListBullet"/>
        <w:spacing w:after="40"/>
        <w:ind w:left="360"/>
      </w:pPr>
      <w:r>
        <w:t>Deploy and point cameras and instruments; place samples in the on-board analysis laboratory.</w:t>
      </w:r>
    </w:p>
    <w:p>
      <w:pPr>
        <w:pStyle w:val="ListBullet"/>
        <w:spacing w:after="40"/>
        <w:ind w:left="360"/>
      </w:pPr>
      <w:r>
        <w:t>Transmit data/images to Earth and receive commands.</w:t>
      </w:r>
    </w:p>
    <w:p>
      <w:pPr>
        <w:pStyle w:val="ListBullet"/>
        <w:spacing w:after="40"/>
        <w:ind w:left="360"/>
      </w:pPr>
      <w:r>
        <w:t>Manage power by orienting solar panels, entering sleep/low-power mode and heating electronics.</w:t>
      </w:r>
    </w:p>
    <w:p>
      <w:pPr>
        <w:pStyle w:val="Heading2"/>
        <w:spacing w:before="140" w:after="80"/>
      </w:pPr>
      <w:r>
        <w:t>iv. Performance Measure</w:t>
      </w:r>
    </w:p>
    <w:p>
      <w:pPr>
        <w:pStyle w:val="ListBullet"/>
        <w:spacing w:after="40"/>
        <w:ind w:left="360"/>
      </w:pPr>
      <w:r>
        <w:t>Number and scientific value of samples collected and analysed correctly.</w:t>
      </w:r>
    </w:p>
    <w:p>
      <w:pPr>
        <w:pStyle w:val="ListBullet"/>
        <w:spacing w:after="40"/>
        <w:ind w:left="360"/>
      </w:pPr>
      <w:r>
        <w:t>Area explored and distance covered safely.</w:t>
      </w:r>
    </w:p>
    <w:p>
      <w:pPr>
        <w:pStyle w:val="ListBullet"/>
        <w:spacing w:after="40"/>
        <w:ind w:left="360"/>
      </w:pPr>
      <w:r>
        <w:t>Safety: avoiding falls, getting stuck or suffering damage; maximising rover survival/lifetime.</w:t>
      </w:r>
    </w:p>
    <w:p>
      <w:pPr>
        <w:pStyle w:val="ListBullet"/>
        <w:spacing w:after="40"/>
        <w:ind w:left="360"/>
      </w:pPr>
      <w:r>
        <w:t>Efficient use of energy, time and communication bandwidth.</w:t>
      </w:r>
    </w:p>
    <w:p>
      <w:pPr>
        <w:pStyle w:val="ListBullet"/>
        <w:spacing w:after="40"/>
        <w:ind w:left="360"/>
      </w:pPr>
      <w:r>
        <w:t>Quality and quantity of useful data successfully transmitted to Earth.</w:t>
      </w:r>
    </w:p>
    <w:p>
      <w:pPr>
        <w:pStyle w:val="Heading2"/>
        <w:spacing w:before="140" w:after="80"/>
      </w:pPr>
      <w:r>
        <w:t>v. Suitable Agent Architecture and Justification</w:t>
      </w:r>
    </w:p>
    <w:p>
      <w:pPr>
        <w:spacing w:after="80" w:line="252" w:lineRule="auto"/>
      </w:pPr>
      <w:r>
        <w:t>A utility-based agent with learning capability, combined with reactive layers, is the most suitable architecture.</w:t>
      </w:r>
    </w:p>
    <w:p>
      <w:pPr>
        <w:pStyle w:val="ListBullet"/>
        <w:spacing w:after="40"/>
        <w:ind w:left="360"/>
      </w:pPr>
      <w:r>
        <w:t>Communication delay of approximately 4–24 minutes one way prevents reliance on Earth for real-time control; autonomous decisions are necessary.</w:t>
      </w:r>
    </w:p>
    <w:p>
      <w:pPr>
        <w:pStyle w:val="ListBullet"/>
        <w:spacing w:after="40"/>
        <w:ind w:left="360"/>
      </w:pPr>
      <w:r>
        <w:t>A simple reflex agent is insufficient because the environment is partially observable and the rover must retain maps and information about previous samples.</w:t>
      </w:r>
    </w:p>
    <w:p>
      <w:pPr>
        <w:pStyle w:val="ListBullet"/>
        <w:spacing w:after="40"/>
        <w:ind w:left="360"/>
      </w:pPr>
      <w:r>
        <w:t>The rover has multiple and sometimes conflicting objectives, such as exploring more, saving power, staying safe and collecting valuable samples. A utility function can balance these objectives.</w:t>
      </w:r>
    </w:p>
    <w:p>
      <w:pPr>
        <w:pStyle w:val="ListBullet"/>
        <w:spacing w:after="40"/>
        <w:ind w:left="360"/>
      </w:pPr>
      <w:r>
        <w:t>A reactive layer can handle emergencies immediately, such as stopping when a cliff is detected, while a learning element can improve terrain classification and navigation over time.</w:t>
      </w:r>
    </w:p>
    <w:p>
      <w:pPr>
        <w:pStyle w:val="Heading1"/>
        <w:spacing w:before="140" w:after="80"/>
      </w:pPr>
      <w:r>
        <w:t>3. 8-Queens Problem – Search Space and Formulation</w:t>
      </w:r>
    </w:p>
    <w:p>
      <w:pPr>
        <w:spacing w:after="80" w:line="252" w:lineRule="auto"/>
      </w:pPr>
      <w:r>
        <w:t>Goal: Place 8 queens on an 8×8 chessboard so that no two queens attack each other; therefore, no two queens may share the same row, column or diagonal. The configuration supplied in the question is not a solution because the queen in the first column and the queen in the last column share a diagonal.</w:t>
      </w:r>
    </w:p>
    <w:p>
      <w:pPr>
        <w:pStyle w:val="Heading2"/>
        <w:spacing w:before="140" w:after="80"/>
      </w:pPr>
      <w:r>
        <w:t>A. Problem Formulation – Incremental Approach</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jc w:val="center"/>
            </w:pPr>
            <w:r/>
            <w:r>
              <w:rPr>
                <w:rFonts w:ascii="Times New Roman" w:hAnsi="Times New Roman"/>
                <w:b/>
                <w:sz w:val="21"/>
              </w:rPr>
              <w:t>Component</w:t>
            </w:r>
          </w:p>
        </w:tc>
        <w:tc>
          <w:tcPr>
            <w:tcW w:type="dxa" w:w="5112"/>
            <w:vAlign w:val="center"/>
            <w:shd w:fill="D9EAF7"/>
          </w:tcPr>
          <w:p>
            <w:pPr>
              <w:jc w:val="center"/>
            </w:pPr>
            <w:r/>
            <w:r>
              <w:rPr>
                <w:rFonts w:ascii="Times New Roman" w:hAnsi="Times New Roman"/>
                <w:b/>
                <w:sz w:val="21"/>
              </w:rPr>
              <w:t>Definition</w:t>
            </w:r>
          </w:p>
        </w:tc>
      </w:tr>
      <w:tr>
        <w:tc>
          <w:tcPr>
            <w:tcW w:type="dxa" w:w="5112"/>
            <w:vAlign w:val="center"/>
          </w:tcPr>
          <w:p>
            <w:pPr>
              <w:jc w:val="center"/>
            </w:pPr>
            <w:r/>
            <w:r>
              <w:rPr>
                <w:rFonts w:ascii="Times New Roman" w:hAnsi="Times New Roman"/>
                <w:b/>
                <w:sz w:val="19"/>
              </w:rPr>
              <w:t>States</w:t>
            </w:r>
          </w:p>
        </w:tc>
        <w:tc>
          <w:tcPr>
            <w:tcW w:type="dxa" w:w="5112"/>
            <w:vAlign w:val="center"/>
          </w:tcPr>
          <w:p>
            <w:pPr>
              <w:jc w:val="center"/>
            </w:pPr>
            <w:r/>
            <w:r>
              <w:rPr>
                <w:rFonts w:ascii="Times New Roman" w:hAnsi="Times New Roman"/>
                <w:b w:val="0"/>
                <w:sz w:val="19"/>
              </w:rPr>
              <w:t>Any arrangement of 0 to 8 queens. A more efficient representation places one queen per column in the leftmost n columns, with no queen attacking another.</w:t>
            </w:r>
          </w:p>
        </w:tc>
      </w:tr>
      <w:tr>
        <w:tc>
          <w:tcPr>
            <w:tcW w:type="dxa" w:w="5112"/>
            <w:vAlign w:val="center"/>
          </w:tcPr>
          <w:p>
            <w:pPr>
              <w:jc w:val="center"/>
            </w:pPr>
            <w:r/>
            <w:r>
              <w:rPr>
                <w:rFonts w:ascii="Times New Roman" w:hAnsi="Times New Roman"/>
                <w:b/>
                <w:sz w:val="19"/>
              </w:rPr>
              <w:t>Initial state</w:t>
            </w:r>
          </w:p>
        </w:tc>
        <w:tc>
          <w:tcPr>
            <w:tcW w:type="dxa" w:w="5112"/>
            <w:vAlign w:val="center"/>
          </w:tcPr>
          <w:p>
            <w:pPr>
              <w:jc w:val="center"/>
            </w:pPr>
            <w:r/>
            <w:r>
              <w:rPr>
                <w:rFonts w:ascii="Times New Roman" w:hAnsi="Times New Roman"/>
                <w:b w:val="0"/>
                <w:sz w:val="19"/>
              </w:rPr>
              <w:t>Empty board – no queens placed.</w:t>
            </w:r>
          </w:p>
        </w:tc>
      </w:tr>
      <w:tr>
        <w:tc>
          <w:tcPr>
            <w:tcW w:type="dxa" w:w="5112"/>
            <w:vAlign w:val="center"/>
          </w:tcPr>
          <w:p>
            <w:pPr>
              <w:jc w:val="center"/>
            </w:pPr>
            <w:r/>
            <w:r>
              <w:rPr>
                <w:rFonts w:ascii="Times New Roman" w:hAnsi="Times New Roman"/>
                <w:b/>
                <w:sz w:val="19"/>
              </w:rPr>
              <w:t>Actions</w:t>
            </w:r>
          </w:p>
        </w:tc>
        <w:tc>
          <w:tcPr>
            <w:tcW w:type="dxa" w:w="5112"/>
            <w:vAlign w:val="center"/>
          </w:tcPr>
          <w:p>
            <w:pPr>
              <w:jc w:val="center"/>
            </w:pPr>
            <w:r/>
            <w:r>
              <w:rPr>
                <w:rFonts w:ascii="Times New Roman" w:hAnsi="Times New Roman"/>
                <w:b w:val="0"/>
                <w:sz w:val="19"/>
              </w:rPr>
              <w:t>Add a queen to a square in the leftmost empty column such that it is not attacked by any queen already placed.</w:t>
            </w:r>
          </w:p>
        </w:tc>
      </w:tr>
      <w:tr>
        <w:tc>
          <w:tcPr>
            <w:tcW w:type="dxa" w:w="5112"/>
            <w:vAlign w:val="center"/>
          </w:tcPr>
          <w:p>
            <w:pPr>
              <w:jc w:val="center"/>
            </w:pPr>
            <w:r/>
            <w:r>
              <w:rPr>
                <w:rFonts w:ascii="Times New Roman" w:hAnsi="Times New Roman"/>
                <w:b/>
                <w:sz w:val="19"/>
              </w:rPr>
              <w:t>Transition model</w:t>
            </w:r>
          </w:p>
        </w:tc>
        <w:tc>
          <w:tcPr>
            <w:tcW w:type="dxa" w:w="5112"/>
            <w:vAlign w:val="center"/>
          </w:tcPr>
          <w:p>
            <w:pPr>
              <w:jc w:val="center"/>
            </w:pPr>
            <w:r/>
            <w:r>
              <w:rPr>
                <w:rFonts w:ascii="Times New Roman" w:hAnsi="Times New Roman"/>
                <w:b w:val="0"/>
                <w:sz w:val="19"/>
              </w:rPr>
              <w:t>Returns the board with the queen added to the selected square.</w:t>
            </w:r>
          </w:p>
        </w:tc>
      </w:tr>
      <w:tr>
        <w:tc>
          <w:tcPr>
            <w:tcW w:type="dxa" w:w="5112"/>
            <w:vAlign w:val="center"/>
          </w:tcPr>
          <w:p>
            <w:pPr>
              <w:jc w:val="center"/>
            </w:pPr>
            <w:r/>
            <w:r>
              <w:rPr>
                <w:rFonts w:ascii="Times New Roman" w:hAnsi="Times New Roman"/>
                <w:b/>
                <w:sz w:val="19"/>
              </w:rPr>
              <w:t>Goal test</w:t>
            </w:r>
          </w:p>
        </w:tc>
        <w:tc>
          <w:tcPr>
            <w:tcW w:type="dxa" w:w="5112"/>
            <w:vAlign w:val="center"/>
          </w:tcPr>
          <w:p>
            <w:pPr>
              <w:jc w:val="center"/>
            </w:pPr>
            <w:r/>
            <w:r>
              <w:rPr>
                <w:rFonts w:ascii="Times New Roman" w:hAnsi="Times New Roman"/>
                <w:b w:val="0"/>
                <w:sz w:val="19"/>
              </w:rPr>
              <w:t>8 queens are on the board and no queen is attacked.</w:t>
            </w:r>
          </w:p>
        </w:tc>
      </w:tr>
      <w:tr>
        <w:tc>
          <w:tcPr>
            <w:tcW w:type="dxa" w:w="5112"/>
            <w:vAlign w:val="center"/>
          </w:tcPr>
          <w:p>
            <w:pPr>
              <w:jc w:val="center"/>
            </w:pPr>
            <w:r/>
            <w:r>
              <w:rPr>
                <w:rFonts w:ascii="Times New Roman" w:hAnsi="Times New Roman"/>
                <w:b/>
                <w:sz w:val="19"/>
              </w:rPr>
              <w:t>Path cost</w:t>
            </w:r>
          </w:p>
        </w:tc>
        <w:tc>
          <w:tcPr>
            <w:tcW w:type="dxa" w:w="5112"/>
            <w:vAlign w:val="center"/>
          </w:tcPr>
          <w:p>
            <w:pPr>
              <w:jc w:val="center"/>
            </w:pPr>
            <w:r/>
            <w:r>
              <w:rPr>
                <w:rFonts w:ascii="Times New Roman" w:hAnsi="Times New Roman"/>
                <w:b w:val="0"/>
                <w:sz w:val="19"/>
              </w:rPr>
              <w:t>Not relevant because only the final configuration matters; each move may be assigned cost 1.</w:t>
            </w:r>
          </w:p>
        </w:tc>
      </w:tr>
    </w:tbl>
    <w:p>
      <w:pPr>
        <w:pStyle w:val="Heading2"/>
        <w:spacing w:before="140" w:after="80"/>
      </w:pPr>
      <w:r>
        <w:t>B. Alternative – Complete-State Formulation</w:t>
      </w:r>
    </w:p>
    <w:p>
      <w:pPr>
        <w:pStyle w:val="ListBullet"/>
        <w:spacing w:after="40"/>
        <w:ind w:left="360"/>
      </w:pPr>
      <w:r>
        <w:t>States: all 8 queens on the board, one per column. The state can be represented as [r1, …, r8], where ri is the row of the queen in column i.</w:t>
      </w:r>
    </w:p>
    <w:p>
      <w:pPr>
        <w:pStyle w:val="ListBullet"/>
        <w:spacing w:after="40"/>
        <w:ind w:left="360"/>
      </w:pPr>
      <w:r>
        <w:t>Initial state: any random arrangement of 8 queens, such as the configuration in the question.</w:t>
      </w:r>
    </w:p>
    <w:p>
      <w:pPr>
        <w:pStyle w:val="ListBullet"/>
        <w:spacing w:after="40"/>
        <w:ind w:left="360"/>
      </w:pPr>
      <w:r>
        <w:t>Actions: move one queen to another square in the same column.</w:t>
      </w:r>
    </w:p>
    <w:p>
      <w:pPr>
        <w:pStyle w:val="ListBullet"/>
        <w:spacing w:after="40"/>
        <w:ind w:left="360"/>
      </w:pPr>
      <w:r>
        <w:t>Goal test: no pair of queens attacks each other; the number of attacking pairs h must be 0.</w:t>
      </w:r>
    </w:p>
    <w:p>
      <w:pPr>
        <w:pStyle w:val="Heading2"/>
        <w:spacing w:before="140" w:after="80"/>
      </w:pPr>
      <w:r>
        <w:t>C. Size of the Search Space</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pPr>
              <w:jc w:val="center"/>
            </w:pPr>
            <w:r/>
            <w:r>
              <w:rPr>
                <w:rFonts w:ascii="Times New Roman" w:hAnsi="Times New Roman"/>
                <w:b/>
                <w:sz w:val="21"/>
              </w:rPr>
              <w:t>Formulation</w:t>
            </w:r>
          </w:p>
        </w:tc>
        <w:tc>
          <w:tcPr>
            <w:tcW w:type="dxa" w:w="5112"/>
            <w:vAlign w:val="center"/>
            <w:shd w:fill="D9EAF7"/>
          </w:tcPr>
          <w:p>
            <w:pPr>
              <w:jc w:val="center"/>
            </w:pPr>
            <w:r/>
            <w:r>
              <w:rPr>
                <w:rFonts w:ascii="Times New Roman" w:hAnsi="Times New Roman"/>
                <w:b/>
                <w:sz w:val="21"/>
              </w:rPr>
              <w:t>Number of States</w:t>
            </w:r>
          </w:p>
        </w:tc>
      </w:tr>
      <w:tr>
        <w:tc>
          <w:tcPr>
            <w:tcW w:type="dxa" w:w="5112"/>
            <w:vAlign w:val="center"/>
          </w:tcPr>
          <w:p>
            <w:pPr>
              <w:jc w:val="center"/>
            </w:pPr>
            <w:r/>
            <w:r>
              <w:rPr>
                <w:rFonts w:ascii="Times New Roman" w:hAnsi="Times New Roman"/>
                <w:b w:val="0"/>
                <w:sz w:val="19"/>
              </w:rPr>
              <w:t>Any 8 queens on any squares (64C8)</w:t>
            </w:r>
          </w:p>
        </w:tc>
        <w:tc>
          <w:tcPr>
            <w:tcW w:type="dxa" w:w="5112"/>
            <w:vAlign w:val="center"/>
          </w:tcPr>
          <w:p>
            <w:pPr>
              <w:jc w:val="center"/>
            </w:pPr>
            <w:r/>
            <w:r>
              <w:rPr>
                <w:rFonts w:ascii="Times New Roman" w:hAnsi="Times New Roman"/>
                <w:b w:val="0"/>
                <w:sz w:val="19"/>
              </w:rPr>
              <w:t>≈ 4.4 × 10^9</w:t>
            </w:r>
          </w:p>
        </w:tc>
      </w:tr>
      <w:tr>
        <w:tc>
          <w:tcPr>
            <w:tcW w:type="dxa" w:w="5112"/>
            <w:vAlign w:val="center"/>
          </w:tcPr>
          <w:p>
            <w:pPr>
              <w:jc w:val="center"/>
            </w:pPr>
            <w:r/>
            <w:r>
              <w:rPr>
                <w:rFonts w:ascii="Times New Roman" w:hAnsi="Times New Roman"/>
                <w:b w:val="0"/>
                <w:sz w:val="19"/>
              </w:rPr>
              <w:t>One queen per column, any row (8^8)</w:t>
            </w:r>
          </w:p>
        </w:tc>
        <w:tc>
          <w:tcPr>
            <w:tcW w:type="dxa" w:w="5112"/>
            <w:vAlign w:val="center"/>
          </w:tcPr>
          <w:p>
            <w:pPr>
              <w:jc w:val="center"/>
            </w:pPr>
            <w:r/>
            <w:r>
              <w:rPr>
                <w:rFonts w:ascii="Times New Roman" w:hAnsi="Times New Roman"/>
                <w:b w:val="0"/>
                <w:sz w:val="19"/>
              </w:rPr>
              <w:t>16,777,216</w:t>
            </w:r>
          </w:p>
        </w:tc>
      </w:tr>
      <w:tr>
        <w:tc>
          <w:tcPr>
            <w:tcW w:type="dxa" w:w="5112"/>
            <w:vAlign w:val="center"/>
          </w:tcPr>
          <w:p>
            <w:pPr>
              <w:jc w:val="center"/>
            </w:pPr>
            <w:r/>
            <w:r>
              <w:rPr>
                <w:rFonts w:ascii="Times New Roman" w:hAnsi="Times New Roman"/>
                <w:b w:val="0"/>
                <w:sz w:val="19"/>
              </w:rPr>
              <w:t>One queen per row and column (8! permutations)</w:t>
            </w:r>
          </w:p>
        </w:tc>
        <w:tc>
          <w:tcPr>
            <w:tcW w:type="dxa" w:w="5112"/>
            <w:vAlign w:val="center"/>
          </w:tcPr>
          <w:p>
            <w:pPr>
              <w:jc w:val="center"/>
            </w:pPr>
            <w:r/>
            <w:r>
              <w:rPr>
                <w:rFonts w:ascii="Times New Roman" w:hAnsi="Times New Roman"/>
                <w:b w:val="0"/>
                <w:sz w:val="19"/>
              </w:rPr>
              <w:t>40,320</w:t>
            </w:r>
          </w:p>
        </w:tc>
      </w:tr>
      <w:tr>
        <w:tc>
          <w:tcPr>
            <w:tcW w:type="dxa" w:w="5112"/>
            <w:vAlign w:val="center"/>
          </w:tcPr>
          <w:p>
            <w:pPr>
              <w:jc w:val="center"/>
            </w:pPr>
            <w:r/>
            <w:r>
              <w:rPr>
                <w:rFonts w:ascii="Times New Roman" w:hAnsi="Times New Roman"/>
                <w:b w:val="0"/>
                <w:sz w:val="19"/>
              </w:rPr>
              <w:t>Incremental, only non-attacking placements</w:t>
            </w:r>
          </w:p>
        </w:tc>
        <w:tc>
          <w:tcPr>
            <w:tcW w:type="dxa" w:w="5112"/>
            <w:vAlign w:val="center"/>
          </w:tcPr>
          <w:p>
            <w:pPr>
              <w:jc w:val="center"/>
            </w:pPr>
            <w:r/>
            <w:r>
              <w:rPr>
                <w:rFonts w:ascii="Times New Roman" w:hAnsi="Times New Roman"/>
                <w:b w:val="0"/>
                <w:sz w:val="19"/>
              </w:rPr>
              <w:t>2,057 states</w:t>
            </w:r>
          </w:p>
        </w:tc>
      </w:tr>
    </w:tbl>
    <w:p>
      <w:pPr>
        <w:spacing w:after="80" w:line="252" w:lineRule="auto"/>
      </w:pPr>
      <w:r>
        <w:t>There are 92 valid 8-Queens solutions in total; 12 are distinct if rotations and reflections are treated as equivalent.</w:t>
      </w:r>
    </w:p>
    <w:p>
      <w:pPr>
        <w:pStyle w:val="Heading2"/>
        <w:spacing w:before="140" w:after="80"/>
      </w:pPr>
      <w:r>
        <w:t>D. Search Strategies</w:t>
      </w:r>
    </w:p>
    <w:p>
      <w:pPr>
        <w:pStyle w:val="ListBullet"/>
        <w:spacing w:after="40"/>
        <w:ind w:left="360"/>
      </w:pPr>
      <w:r>
        <w:t>Breadth-First Search (BFS): explores placements level by level. It is complete but requires large memory because the frontier grows rapidly.</w:t>
      </w:r>
    </w:p>
    <w:p>
      <w:pPr>
        <w:pStyle w:val="ListBullet"/>
        <w:spacing w:after="40"/>
        <w:ind w:left="360"/>
      </w:pPr>
      <w:r>
        <w:t>Depth-First Search with Backtracking: places a queen column by column. If no safe row exists, it backtracks to the previous column and tries another row. This is memory-efficient and is the standard approach for solving 8-Queens.</w:t>
      </w:r>
    </w:p>
    <w:p>
      <w:pPr>
        <w:pStyle w:val="ListBullet"/>
        <w:spacing w:after="40"/>
        <w:ind w:left="360"/>
      </w:pPr>
      <w:r>
        <w:t>Heuristic / Local Search: Hill climbing, simulated annealing and min-conflicts start from a complete-state configuration and use h, the number of attacking pairs, to guide improvements. Hill climbing can get stuck at local minima, so random restarts or simulated annealing can help.</w:t>
      </w:r>
    </w:p>
    <w:p>
      <w:pPr>
        <w:pStyle w:val="ListBullet"/>
        <w:spacing w:after="40"/>
        <w:ind w:left="360"/>
      </w:pPr>
      <w:r>
        <w:t>Genetic Algorithm: represents a board as a string of 8 row values; fitness is based on the number of non-attacking pairs, with a maximum of 28. Crossover and mutation generate improved candidates.</w:t>
      </w:r>
    </w:p>
    <w:p>
      <w:pPr>
        <w:spacing w:after="80" w:line="252" w:lineRule="auto"/>
      </w:pPr>
      <w:r>
        <w:t>Sample valid solution (rows for columns 1–8): [1, 5, 8, 6, 3, 7, 2, 4].</w:t>
      </w:r>
    </w:p>
    <w:p>
      <w:pPr>
        <w:pStyle w:val="Heading1"/>
        <w:spacing w:before="140" w:after="80"/>
      </w:pPr>
      <w:r>
        <w:t>4. OLA Cab Booking – Problem-Solving Agent</w:t>
      </w:r>
    </w:p>
    <w:p>
      <w:pPr>
        <w:spacing w:after="80" w:line="252" w:lineRule="auto"/>
      </w:pPr>
      <w:r>
        <w:t>Type of agent: A goal-based problem-solving agent with utility-based selection of the cab type. The primary goal is to reach the destination. Customer preferences such as cost, comfort and travel time act as utility factors for choosing among mini, micro, sedan, shared and prime options.</w:t>
      </w:r>
    </w:p>
    <w:p>
      <w:pPr>
        <w:pStyle w:val="Heading2"/>
        <w:spacing w:before="140" w:after="80"/>
      </w:pPr>
      <w:r>
        <w:t>Problem Formulation</w:t>
      </w:r>
    </w:p>
    <w:p>
      <w:pPr>
        <w:pStyle w:val="ListBullet"/>
        <w:spacing w:after="40"/>
        <w:ind w:left="360"/>
      </w:pPr>
      <w:r>
        <w:t>Initial state: Customer is at the pickup location and no cab is booked.</w:t>
      </w:r>
    </w:p>
    <w:p>
      <w:pPr>
        <w:pStyle w:val="ListBullet"/>
        <w:spacing w:after="40"/>
        <w:ind w:left="360"/>
      </w:pPr>
      <w:r>
        <w:t>Goal state: Customer is dropped at the destination.</w:t>
      </w:r>
    </w:p>
    <w:p>
      <w:pPr>
        <w:pStyle w:val="ListBullet"/>
        <w:spacing w:after="40"/>
        <w:ind w:left="360"/>
      </w:pPr>
      <w:r>
        <w:t>Actions: Enter locations, view cab types, select a cab type, confirm booking, track the cab, start the trip, end the trip and pay.</w:t>
      </w:r>
    </w:p>
    <w:p>
      <w:pPr>
        <w:pStyle w:val="ListBullet"/>
        <w:spacing w:after="40"/>
        <w:ind w:left="360"/>
      </w:pPr>
      <w:r>
        <w:t>Performance measure: Low fare, short waiting/travel time, comfort and safety.</w:t>
      </w:r>
    </w:p>
    <w:p>
      <w:pPr>
        <w:pStyle w:val="Heading2"/>
        <w:spacing w:before="140" w:after="80"/>
      </w:pPr>
      <w:r>
        <w:t>Pseudocode</w:t>
      </w:r>
    </w:p>
    <w:p>
      <w:pPr>
        <w:spacing w:after="80"/>
        <w:ind w:left="288"/>
      </w:pPr>
      <w:r>
        <w:rPr>
          <w:rFonts w:ascii="Courier New" w:hAnsi="Courier New"/>
          <w:sz w:val="18"/>
        </w:rPr>
        <w:t>function OLA-CAB-AGENT(percept) returns action</w:t>
        <w:br/>
      </w:r>
      <w:r>
        <w:rPr>
          <w:rFonts w:ascii="Courier New" w:hAnsi="Courier New"/>
          <w:sz w:val="18"/>
        </w:rPr>
        <w:t xml:space="preserve">    persistent: state, goal, options, preference</w:t>
        <w:br/>
      </w:r>
      <w:r>
        <w:rPr>
          <w:rFonts w:ascii="Courier New" w:hAnsi="Courier New"/>
          <w:sz w:val="18"/>
        </w:rPr>
        <w:br/>
      </w:r>
      <w:r>
        <w:rPr>
          <w:rFonts w:ascii="Courier New" w:hAnsi="Courier New"/>
          <w:sz w:val="18"/>
        </w:rPr>
        <w:t xml:space="preserve">    state ← UPDATE-STATE(state, percept)</w:t>
        <w:br/>
      </w:r>
      <w:r>
        <w:rPr>
          <w:rFonts w:ascii="Courier New" w:hAnsi="Courier New"/>
          <w:sz w:val="18"/>
        </w:rPr>
        <w:t xml:space="preserve">    if goal is empty then</w:t>
        <w:br/>
      </w:r>
      <w:r>
        <w:rPr>
          <w:rFonts w:ascii="Courier New" w:hAnsi="Courier New"/>
          <w:sz w:val="18"/>
        </w:rPr>
        <w:t xml:space="preserve">        goal ← FORMULATE-GOAL(state)</w:t>
        <w:br/>
      </w:r>
      <w:r>
        <w:rPr>
          <w:rFonts w:ascii="Courier New" w:hAnsi="Courier New"/>
          <w:sz w:val="18"/>
        </w:rPr>
        <w:t xml:space="preserve">        preference ← GET-USER-PREFERENCE()</w:t>
        <w:br/>
      </w:r>
      <w:r>
        <w:rPr>
          <w:rFonts w:ascii="Courier New" w:hAnsi="Courier New"/>
          <w:sz w:val="18"/>
        </w:rPr>
        <w:br/>
      </w:r>
      <w:r>
        <w:rPr>
          <w:rFonts w:ascii="Courier New" w:hAnsi="Courier New"/>
          <w:sz w:val="18"/>
        </w:rPr>
        <w:t xml:space="preserve">    if state.pickup is empty or state.drop is empty then</w:t>
        <w:br/>
      </w:r>
      <w:r>
        <w:rPr>
          <w:rFonts w:ascii="Courier New" w:hAnsi="Courier New"/>
          <w:sz w:val="18"/>
        </w:rPr>
        <w:t xml:space="preserve">        return ASK-LOCATIONS()</w:t>
        <w:br/>
      </w:r>
      <w:r>
        <w:rPr>
          <w:rFonts w:ascii="Courier New" w:hAnsi="Courier New"/>
          <w:sz w:val="18"/>
        </w:rPr>
        <w:br/>
      </w:r>
      <w:r>
        <w:rPr>
          <w:rFonts w:ascii="Courier New" w:hAnsi="Courier New"/>
          <w:sz w:val="18"/>
        </w:rPr>
        <w:t xml:space="preserve">    options ← GET-AVAILABLE-CABS(state.pickup, state.drop)</w:t>
        <w:br/>
      </w:r>
      <w:r>
        <w:rPr>
          <w:rFonts w:ascii="Courier New" w:hAnsi="Courier New"/>
          <w:sz w:val="18"/>
        </w:rPr>
        <w:t xml:space="preserve">    if options is empty then</w:t>
        <w:br/>
      </w:r>
      <w:r>
        <w:rPr>
          <w:rFonts w:ascii="Courier New" w:hAnsi="Courier New"/>
          <w:sz w:val="18"/>
        </w:rPr>
        <w:t xml:space="preserve">        return NOTIFY("No cab available")</w:t>
        <w:br/>
      </w:r>
      <w:r>
        <w:rPr>
          <w:rFonts w:ascii="Courier New" w:hAnsi="Courier New"/>
          <w:sz w:val="18"/>
        </w:rPr>
        <w:br/>
      </w:r>
      <w:r>
        <w:rPr>
          <w:rFonts w:ascii="Courier New" w:hAnsi="Courier New"/>
          <w:sz w:val="18"/>
        </w:rPr>
        <w:t xml:space="preserve">    best ← NULL</w:t>
        <w:br/>
      </w:r>
      <w:r>
        <w:rPr>
          <w:rFonts w:ascii="Courier New" w:hAnsi="Courier New"/>
          <w:sz w:val="18"/>
        </w:rPr>
        <w:t xml:space="preserve">    bestUtility ← -infinity</w:t>
        <w:br/>
      </w:r>
      <w:r>
        <w:rPr>
          <w:rFonts w:ascii="Courier New" w:hAnsi="Courier New"/>
          <w:sz w:val="18"/>
        </w:rPr>
        <w:br/>
      </w:r>
      <w:r>
        <w:rPr>
          <w:rFonts w:ascii="Courier New" w:hAnsi="Courier New"/>
          <w:sz w:val="18"/>
        </w:rPr>
        <w:t xml:space="preserve">    for each cab in options do</w:t>
        <w:br/>
      </w:r>
      <w:r>
        <w:rPr>
          <w:rFonts w:ascii="Courier New" w:hAnsi="Courier New"/>
          <w:sz w:val="18"/>
        </w:rPr>
        <w:t xml:space="preserve">        fare ← CALCULATE-FARE(cab, distance, time)</w:t>
        <w:br/>
      </w:r>
      <w:r>
        <w:rPr>
          <w:rFonts w:ascii="Courier New" w:hAnsi="Courier New"/>
          <w:sz w:val="18"/>
        </w:rPr>
        <w:t xml:space="preserve">        eta ← ESTIMATE-ARRIVAL(cab)</w:t>
        <w:br/>
      </w:r>
      <w:r>
        <w:rPr>
          <w:rFonts w:ascii="Courier New" w:hAnsi="Courier New"/>
          <w:sz w:val="18"/>
        </w:rPr>
        <w:t xml:space="preserve">        u ← UTILITY(cab, fare, eta, comfort(cab), preference)</w:t>
        <w:br/>
      </w:r>
      <w:r>
        <w:rPr>
          <w:rFonts w:ascii="Courier New" w:hAnsi="Courier New"/>
          <w:sz w:val="18"/>
        </w:rPr>
        <w:br/>
      </w:r>
      <w:r>
        <w:rPr>
          <w:rFonts w:ascii="Courier New" w:hAnsi="Courier New"/>
          <w:sz w:val="18"/>
        </w:rPr>
        <w:t xml:space="preserve">        if u &gt; bestUtility then</w:t>
        <w:br/>
      </w:r>
      <w:r>
        <w:rPr>
          <w:rFonts w:ascii="Courier New" w:hAnsi="Courier New"/>
          <w:sz w:val="18"/>
        </w:rPr>
        <w:t xml:space="preserve">            best ← cab</w:t>
        <w:br/>
      </w:r>
      <w:r>
        <w:rPr>
          <w:rFonts w:ascii="Courier New" w:hAnsi="Courier New"/>
          <w:sz w:val="18"/>
        </w:rPr>
        <w:t xml:space="preserve">            bestUtility ← u</w:t>
        <w:br/>
      </w:r>
      <w:r>
        <w:rPr>
          <w:rFonts w:ascii="Courier New" w:hAnsi="Courier New"/>
          <w:sz w:val="18"/>
        </w:rPr>
        <w:br/>
      </w:r>
      <w:r>
        <w:rPr>
          <w:rFonts w:ascii="Courier New" w:hAnsi="Courier New"/>
          <w:sz w:val="18"/>
        </w:rPr>
        <w:t xml:space="preserve">    selected ← USER-CONFIRM(best, options)</w:t>
        <w:br/>
      </w:r>
      <w:r>
        <w:rPr>
          <w:rFonts w:ascii="Courier New" w:hAnsi="Courier New"/>
          <w:sz w:val="18"/>
        </w:rPr>
        <w:t xml:space="preserve">    booking ← BOOK-CAB(selected)</w:t>
        <w:br/>
      </w:r>
      <w:r>
        <w:rPr>
          <w:rFonts w:ascii="Courier New" w:hAnsi="Courier New"/>
          <w:sz w:val="18"/>
        </w:rPr>
        <w:br/>
      </w:r>
      <w:r>
        <w:rPr>
          <w:rFonts w:ascii="Courier New" w:hAnsi="Courier New"/>
          <w:sz w:val="18"/>
        </w:rPr>
        <w:t xml:space="preserve">    if booking.status = FAILED then</w:t>
        <w:br/>
      </w:r>
      <w:r>
        <w:rPr>
          <w:rFonts w:ascii="Courier New" w:hAnsi="Courier New"/>
          <w:sz w:val="18"/>
        </w:rPr>
        <w:t xml:space="preserve">        return RETRY(options \ selected)</w:t>
        <w:br/>
      </w:r>
      <w:r>
        <w:rPr>
          <w:rFonts w:ascii="Courier New" w:hAnsi="Courier New"/>
          <w:sz w:val="18"/>
        </w:rPr>
        <w:br/>
      </w:r>
      <w:r>
        <w:rPr>
          <w:rFonts w:ascii="Courier New" w:hAnsi="Courier New"/>
          <w:sz w:val="18"/>
        </w:rPr>
        <w:t xml:space="preserve">    TRACK-CAB(booking)</w:t>
        <w:br/>
      </w:r>
      <w:r>
        <w:rPr>
          <w:rFonts w:ascii="Courier New" w:hAnsi="Courier New"/>
          <w:sz w:val="18"/>
        </w:rPr>
        <w:br/>
      </w:r>
      <w:r>
        <w:rPr>
          <w:rFonts w:ascii="Courier New" w:hAnsi="Courier New"/>
          <w:sz w:val="18"/>
        </w:rPr>
        <w:t xml:space="preserve">    if state.onBoard = true then</w:t>
        <w:br/>
      </w:r>
      <w:r>
        <w:rPr>
          <w:rFonts w:ascii="Courier New" w:hAnsi="Courier New"/>
          <w:sz w:val="18"/>
        </w:rPr>
        <w:t xml:space="preserve">        NAVIGATE(state.pickup → state.drop)</w:t>
        <w:br/>
      </w:r>
      <w:r>
        <w:rPr>
          <w:rFonts w:ascii="Courier New" w:hAnsi="Courier New"/>
          <w:sz w:val="18"/>
        </w:rPr>
        <w:br/>
      </w:r>
      <w:r>
        <w:rPr>
          <w:rFonts w:ascii="Courier New" w:hAnsi="Courier New"/>
          <w:sz w:val="18"/>
        </w:rPr>
        <w:t xml:space="preserve">    if state.location = state.drop then</w:t>
        <w:br/>
      </w:r>
      <w:r>
        <w:rPr>
          <w:rFonts w:ascii="Courier New" w:hAnsi="Courier New"/>
          <w:sz w:val="18"/>
        </w:rPr>
        <w:t xml:space="preserve">        COMPLETE-TRIP()</w:t>
        <w:br/>
      </w:r>
      <w:r>
        <w:rPr>
          <w:rFonts w:ascii="Courier New" w:hAnsi="Courier New"/>
          <w:sz w:val="18"/>
        </w:rPr>
        <w:t xml:space="preserve">        PAYMENT(fare)</w:t>
        <w:br/>
      </w:r>
      <w:r>
        <w:rPr>
          <w:rFonts w:ascii="Courier New" w:hAnsi="Courier New"/>
          <w:sz w:val="18"/>
        </w:rPr>
        <w:t xml:space="preserve">        GET-FEEDBACK()</w:t>
        <w:br/>
      </w:r>
      <w:r>
        <w:rPr>
          <w:rFonts w:ascii="Courier New" w:hAnsi="Courier New"/>
          <w:sz w:val="18"/>
        </w:rPr>
        <w:t xml:space="preserve">        goal ← empty</w:t>
        <w:br/>
      </w:r>
      <w:r>
        <w:rPr>
          <w:rFonts w:ascii="Courier New" w:hAnsi="Courier New"/>
          <w:sz w:val="18"/>
        </w:rPr>
        <w:br/>
      </w:r>
      <w:r>
        <w:rPr>
          <w:rFonts w:ascii="Courier New" w:hAnsi="Courier New"/>
          <w:sz w:val="18"/>
        </w:rPr>
        <w:t xml:space="preserve">    return action</w:t>
        <w:br/>
      </w:r>
    </w:p>
    <w:p>
      <w:pPr>
        <w:pStyle w:val="Heading1"/>
        <w:spacing w:before="140" w:after="80"/>
      </w:pPr>
      <w:r>
        <w:t>5. Uniform Cost Search (UCS) – Least-Cost Path from S to G</w:t>
      </w:r>
    </w:p>
    <w:p>
      <w:pPr>
        <w:spacing w:after="80" w:line="252" w:lineRule="auto"/>
      </w:pPr>
      <w:r>
        <w:t>Objective: Determine the least-cost path from starting warehouse S to destination warehouse G, where each edge cost represents fuel and time.</w:t>
      </w:r>
    </w:p>
    <w:p>
      <w:pPr>
        <w:pStyle w:val="Heading2"/>
        <w:spacing w:before="140" w:after="80"/>
      </w:pPr>
      <w:r>
        <w:t>Edges from the Given Graph</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pPr>
              <w:jc w:val="center"/>
            </w:pPr>
            <w:r/>
            <w:r>
              <w:rPr>
                <w:rFonts w:ascii="Times New Roman" w:hAnsi="Times New Roman"/>
                <w:b/>
                <w:sz w:val="21"/>
              </w:rPr>
              <w:t>From → To</w:t>
            </w:r>
          </w:p>
        </w:tc>
        <w:tc>
          <w:tcPr>
            <w:tcW w:type="dxa" w:w="3408"/>
            <w:vAlign w:val="center"/>
            <w:shd w:fill="D9EAF7"/>
          </w:tcPr>
          <w:p>
            <w:pPr>
              <w:jc w:val="center"/>
            </w:pPr>
            <w:r/>
            <w:r>
              <w:rPr>
                <w:rFonts w:ascii="Times New Roman" w:hAnsi="Times New Roman"/>
                <w:b/>
                <w:sz w:val="21"/>
              </w:rPr>
              <w:t>Cost</w:t>
            </w:r>
          </w:p>
        </w:tc>
        <w:tc>
          <w:tcPr>
            <w:tcW w:type="dxa" w:w="3408"/>
            <w:vAlign w:val="center"/>
            <w:shd w:fill="D9EAF7"/>
          </w:tcPr>
          <w:p>
            <w:pPr>
              <w:jc w:val="center"/>
            </w:pPr>
            <w:r/>
            <w:r>
              <w:rPr>
                <w:rFonts w:ascii="Times New Roman" w:hAnsi="Times New Roman"/>
                <w:b/>
                <w:sz w:val="21"/>
              </w:rPr>
              <w:t>Remark</w:t>
            </w:r>
          </w:p>
        </w:tc>
      </w:tr>
      <w:tr>
        <w:tc>
          <w:tcPr>
            <w:tcW w:type="dxa" w:w="3408"/>
            <w:vAlign w:val="center"/>
          </w:tcPr>
          <w:p>
            <w:pPr>
              <w:jc w:val="center"/>
            </w:pPr>
            <w:r/>
            <w:r>
              <w:rPr>
                <w:rFonts w:ascii="Times New Roman" w:hAnsi="Times New Roman"/>
                <w:b w:val="0"/>
                <w:sz w:val="19"/>
              </w:rPr>
              <w:t>S → A</w:t>
            </w:r>
          </w:p>
        </w:tc>
        <w:tc>
          <w:tcPr>
            <w:tcW w:type="dxa" w:w="3408"/>
            <w:vAlign w:val="center"/>
          </w:tcPr>
          <w:p>
            <w:pPr>
              <w:jc w:val="center"/>
            </w:pPr>
            <w:r/>
            <w:r>
              <w:rPr>
                <w:rFonts w:ascii="Times New Roman" w:hAnsi="Times New Roman"/>
                <w:b w:val="0"/>
                <w:sz w:val="19"/>
              </w:rPr>
              <w:t>1</w:t>
            </w:r>
          </w:p>
        </w:tc>
        <w:tc>
          <w:tcPr>
            <w:tcW w:type="dxa" w:w="3408"/>
            <w:vAlign w:val="center"/>
          </w:tcPr>
          <w:p>
            <w:pPr>
              <w:jc w:val="center"/>
            </w:pPr>
            <w:r/>
            <w:r>
              <w:rPr>
                <w:rFonts w:ascii="Times New Roman" w:hAnsi="Times New Roman"/>
                <w:b w:val="0"/>
                <w:sz w:val="19"/>
              </w:rPr>
            </w:r>
          </w:p>
        </w:tc>
      </w:tr>
      <w:tr>
        <w:tc>
          <w:tcPr>
            <w:tcW w:type="dxa" w:w="3408"/>
            <w:vAlign w:val="center"/>
          </w:tcPr>
          <w:p>
            <w:pPr>
              <w:jc w:val="center"/>
            </w:pPr>
            <w:r/>
            <w:r>
              <w:rPr>
                <w:rFonts w:ascii="Times New Roman" w:hAnsi="Times New Roman"/>
                <w:b w:val="0"/>
                <w:sz w:val="19"/>
              </w:rPr>
              <w:t>S → G</w:t>
            </w:r>
          </w:p>
        </w:tc>
        <w:tc>
          <w:tcPr>
            <w:tcW w:type="dxa" w:w="3408"/>
            <w:vAlign w:val="center"/>
          </w:tcPr>
          <w:p>
            <w:pPr>
              <w:jc w:val="center"/>
            </w:pPr>
            <w:r/>
            <w:r>
              <w:rPr>
                <w:rFonts w:ascii="Times New Roman" w:hAnsi="Times New Roman"/>
                <w:b w:val="0"/>
                <w:sz w:val="19"/>
              </w:rPr>
              <w:t>12</w:t>
            </w:r>
          </w:p>
        </w:tc>
        <w:tc>
          <w:tcPr>
            <w:tcW w:type="dxa" w:w="3408"/>
            <w:vAlign w:val="center"/>
          </w:tcPr>
          <w:p>
            <w:pPr>
              <w:jc w:val="center"/>
            </w:pPr>
            <w:r/>
            <w:r>
              <w:rPr>
                <w:rFonts w:ascii="Times New Roman" w:hAnsi="Times New Roman"/>
                <w:b w:val="0"/>
                <w:sz w:val="19"/>
              </w:rPr>
              <w:t>Direct route</w:t>
            </w:r>
          </w:p>
        </w:tc>
      </w:tr>
      <w:tr>
        <w:tc>
          <w:tcPr>
            <w:tcW w:type="dxa" w:w="3408"/>
            <w:vAlign w:val="center"/>
          </w:tcPr>
          <w:p>
            <w:pPr>
              <w:jc w:val="center"/>
            </w:pPr>
            <w:r/>
            <w:r>
              <w:rPr>
                <w:rFonts w:ascii="Times New Roman" w:hAnsi="Times New Roman"/>
                <w:b w:val="0"/>
                <w:sz w:val="19"/>
              </w:rPr>
              <w:t>A → B</w:t>
            </w:r>
          </w:p>
        </w:tc>
        <w:tc>
          <w:tcPr>
            <w:tcW w:type="dxa" w:w="3408"/>
            <w:vAlign w:val="center"/>
          </w:tcPr>
          <w:p>
            <w:pPr>
              <w:jc w:val="center"/>
            </w:pPr>
            <w:r/>
            <w:r>
              <w:rPr>
                <w:rFonts w:ascii="Times New Roman" w:hAnsi="Times New Roman"/>
                <w:b w:val="0"/>
                <w:sz w:val="19"/>
              </w:rPr>
              <w:t>3</w:t>
            </w:r>
          </w:p>
        </w:tc>
        <w:tc>
          <w:tcPr>
            <w:tcW w:type="dxa" w:w="3408"/>
            <w:vAlign w:val="center"/>
          </w:tcPr>
          <w:p>
            <w:pPr>
              <w:jc w:val="center"/>
            </w:pPr>
            <w:r/>
            <w:r>
              <w:rPr>
                <w:rFonts w:ascii="Times New Roman" w:hAnsi="Times New Roman"/>
                <w:b w:val="0"/>
                <w:sz w:val="19"/>
              </w:rPr>
            </w:r>
          </w:p>
        </w:tc>
      </w:tr>
      <w:tr>
        <w:tc>
          <w:tcPr>
            <w:tcW w:type="dxa" w:w="3408"/>
            <w:vAlign w:val="center"/>
          </w:tcPr>
          <w:p>
            <w:pPr>
              <w:jc w:val="center"/>
            </w:pPr>
            <w:r/>
            <w:r>
              <w:rPr>
                <w:rFonts w:ascii="Times New Roman" w:hAnsi="Times New Roman"/>
                <w:b w:val="0"/>
                <w:sz w:val="19"/>
              </w:rPr>
              <w:t>A → C</w:t>
            </w:r>
          </w:p>
        </w:tc>
        <w:tc>
          <w:tcPr>
            <w:tcW w:type="dxa" w:w="3408"/>
            <w:vAlign w:val="center"/>
          </w:tcPr>
          <w:p>
            <w:pPr>
              <w:jc w:val="center"/>
            </w:pPr>
            <w:r/>
            <w:r>
              <w:rPr>
                <w:rFonts w:ascii="Times New Roman" w:hAnsi="Times New Roman"/>
                <w:b w:val="0"/>
                <w:sz w:val="19"/>
              </w:rPr>
              <w:t>1</w:t>
            </w:r>
          </w:p>
        </w:tc>
        <w:tc>
          <w:tcPr>
            <w:tcW w:type="dxa" w:w="3408"/>
            <w:vAlign w:val="center"/>
          </w:tcPr>
          <w:p>
            <w:pPr>
              <w:jc w:val="center"/>
            </w:pPr>
            <w:r/>
            <w:r>
              <w:rPr>
                <w:rFonts w:ascii="Times New Roman" w:hAnsi="Times New Roman"/>
                <w:b w:val="0"/>
                <w:sz w:val="19"/>
              </w:rPr>
            </w:r>
          </w:p>
        </w:tc>
      </w:tr>
      <w:tr>
        <w:tc>
          <w:tcPr>
            <w:tcW w:type="dxa" w:w="3408"/>
            <w:vAlign w:val="center"/>
          </w:tcPr>
          <w:p>
            <w:pPr>
              <w:jc w:val="center"/>
            </w:pPr>
            <w:r/>
            <w:r>
              <w:rPr>
                <w:rFonts w:ascii="Times New Roman" w:hAnsi="Times New Roman"/>
                <w:b w:val="0"/>
                <w:sz w:val="19"/>
              </w:rPr>
              <w:t>B → D</w:t>
            </w:r>
          </w:p>
        </w:tc>
        <w:tc>
          <w:tcPr>
            <w:tcW w:type="dxa" w:w="3408"/>
            <w:vAlign w:val="center"/>
          </w:tcPr>
          <w:p>
            <w:pPr>
              <w:jc w:val="center"/>
            </w:pPr>
            <w:r/>
            <w:r>
              <w:rPr>
                <w:rFonts w:ascii="Times New Roman" w:hAnsi="Times New Roman"/>
                <w:b w:val="0"/>
                <w:sz w:val="19"/>
              </w:rPr>
              <w:t>3</w:t>
            </w:r>
          </w:p>
        </w:tc>
        <w:tc>
          <w:tcPr>
            <w:tcW w:type="dxa" w:w="3408"/>
            <w:vAlign w:val="center"/>
          </w:tcPr>
          <w:p>
            <w:pPr>
              <w:jc w:val="center"/>
            </w:pPr>
            <w:r/>
            <w:r>
              <w:rPr>
                <w:rFonts w:ascii="Times New Roman" w:hAnsi="Times New Roman"/>
                <w:b w:val="0"/>
                <w:sz w:val="19"/>
              </w:rPr>
            </w:r>
          </w:p>
        </w:tc>
      </w:tr>
      <w:tr>
        <w:tc>
          <w:tcPr>
            <w:tcW w:type="dxa" w:w="3408"/>
            <w:vAlign w:val="center"/>
          </w:tcPr>
          <w:p>
            <w:pPr>
              <w:jc w:val="center"/>
            </w:pPr>
            <w:r/>
            <w:r>
              <w:rPr>
                <w:rFonts w:ascii="Times New Roman" w:hAnsi="Times New Roman"/>
                <w:b w:val="0"/>
                <w:sz w:val="19"/>
              </w:rPr>
              <w:t>C → D</w:t>
            </w:r>
          </w:p>
        </w:tc>
        <w:tc>
          <w:tcPr>
            <w:tcW w:type="dxa" w:w="3408"/>
            <w:vAlign w:val="center"/>
          </w:tcPr>
          <w:p>
            <w:pPr>
              <w:jc w:val="center"/>
            </w:pPr>
            <w:r/>
            <w:r>
              <w:rPr>
                <w:rFonts w:ascii="Times New Roman" w:hAnsi="Times New Roman"/>
                <w:b w:val="0"/>
                <w:sz w:val="19"/>
              </w:rPr>
              <w:t>1</w:t>
            </w:r>
          </w:p>
        </w:tc>
        <w:tc>
          <w:tcPr>
            <w:tcW w:type="dxa" w:w="3408"/>
            <w:vAlign w:val="center"/>
          </w:tcPr>
          <w:p>
            <w:pPr>
              <w:jc w:val="center"/>
            </w:pPr>
            <w:r/>
            <w:r>
              <w:rPr>
                <w:rFonts w:ascii="Times New Roman" w:hAnsi="Times New Roman"/>
                <w:b w:val="0"/>
                <w:sz w:val="19"/>
              </w:rPr>
            </w:r>
          </w:p>
        </w:tc>
      </w:tr>
      <w:tr>
        <w:tc>
          <w:tcPr>
            <w:tcW w:type="dxa" w:w="3408"/>
            <w:vAlign w:val="center"/>
          </w:tcPr>
          <w:p>
            <w:pPr>
              <w:jc w:val="center"/>
            </w:pPr>
            <w:r/>
            <w:r>
              <w:rPr>
                <w:rFonts w:ascii="Times New Roman" w:hAnsi="Times New Roman"/>
                <w:b w:val="0"/>
                <w:sz w:val="19"/>
              </w:rPr>
              <w:t>C → G</w:t>
            </w:r>
          </w:p>
        </w:tc>
        <w:tc>
          <w:tcPr>
            <w:tcW w:type="dxa" w:w="3408"/>
            <w:vAlign w:val="center"/>
          </w:tcPr>
          <w:p>
            <w:pPr>
              <w:jc w:val="center"/>
            </w:pPr>
            <w:r/>
            <w:r>
              <w:rPr>
                <w:rFonts w:ascii="Times New Roman" w:hAnsi="Times New Roman"/>
                <w:b w:val="0"/>
                <w:sz w:val="19"/>
              </w:rPr>
              <w:t>2</w:t>
            </w:r>
          </w:p>
        </w:tc>
        <w:tc>
          <w:tcPr>
            <w:tcW w:type="dxa" w:w="3408"/>
            <w:vAlign w:val="center"/>
          </w:tcPr>
          <w:p>
            <w:pPr>
              <w:jc w:val="center"/>
            </w:pPr>
            <w:r/>
            <w:r>
              <w:rPr>
                <w:rFonts w:ascii="Times New Roman" w:hAnsi="Times New Roman"/>
                <w:b w:val="0"/>
                <w:sz w:val="19"/>
              </w:rPr>
            </w:r>
          </w:p>
        </w:tc>
      </w:tr>
      <w:tr>
        <w:tc>
          <w:tcPr>
            <w:tcW w:type="dxa" w:w="3408"/>
            <w:vAlign w:val="center"/>
          </w:tcPr>
          <w:p>
            <w:pPr>
              <w:jc w:val="center"/>
            </w:pPr>
            <w:r/>
            <w:r>
              <w:rPr>
                <w:rFonts w:ascii="Times New Roman" w:hAnsi="Times New Roman"/>
                <w:b w:val="0"/>
                <w:sz w:val="19"/>
              </w:rPr>
              <w:t>D → G</w:t>
            </w:r>
          </w:p>
        </w:tc>
        <w:tc>
          <w:tcPr>
            <w:tcW w:type="dxa" w:w="3408"/>
            <w:vAlign w:val="center"/>
          </w:tcPr>
          <w:p>
            <w:pPr>
              <w:jc w:val="center"/>
            </w:pPr>
            <w:r/>
            <w:r>
              <w:rPr>
                <w:rFonts w:ascii="Times New Roman" w:hAnsi="Times New Roman"/>
                <w:b w:val="0"/>
                <w:sz w:val="19"/>
              </w:rPr>
              <w:t>3</w:t>
            </w:r>
          </w:p>
        </w:tc>
        <w:tc>
          <w:tcPr>
            <w:tcW w:type="dxa" w:w="3408"/>
            <w:vAlign w:val="center"/>
          </w:tcPr>
          <w:p>
            <w:pPr>
              <w:jc w:val="center"/>
            </w:pPr>
            <w:r/>
            <w:r>
              <w:rPr>
                <w:rFonts w:ascii="Times New Roman" w:hAnsi="Times New Roman"/>
                <w:b w:val="0"/>
                <w:sz w:val="19"/>
              </w:rPr>
            </w:r>
          </w:p>
        </w:tc>
      </w:tr>
    </w:tbl>
    <w:p>
      <w:pPr>
        <w:spacing w:after="80" w:line="252" w:lineRule="auto"/>
      </w:pPr>
      <w:r>
        <w:t>UCS maintains a priority queue (frontier) ordered by path cost g(n) and expands the node with the smallest accumulated cost first. The goal test is applied when a node is selected for expansion.</w:t>
      </w:r>
    </w:p>
    <w:p>
      <w:pPr>
        <w:pStyle w:val="Heading2"/>
        <w:spacing w:before="140" w:after="80"/>
      </w:pPr>
      <w:r>
        <w:t>Step-by-Step UCS Execution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pPr>
              <w:jc w:val="center"/>
            </w:pPr>
            <w:r/>
            <w:r>
              <w:rPr>
                <w:rFonts w:ascii="Times New Roman" w:hAnsi="Times New Roman"/>
                <w:b/>
                <w:sz w:val="18"/>
              </w:rPr>
              <w:t>Step</w:t>
            </w:r>
          </w:p>
        </w:tc>
        <w:tc>
          <w:tcPr>
            <w:tcW w:type="dxa" w:w="2556"/>
            <w:vAlign w:val="center"/>
            <w:shd w:fill="D9EAF7"/>
          </w:tcPr>
          <w:p>
            <w:pPr>
              <w:jc w:val="center"/>
            </w:pPr>
            <w:r/>
            <w:r>
              <w:rPr>
                <w:rFonts w:ascii="Times New Roman" w:hAnsi="Times New Roman"/>
                <w:b/>
                <w:sz w:val="18"/>
              </w:rPr>
              <w:t>Expand</w:t>
            </w:r>
          </w:p>
        </w:tc>
        <w:tc>
          <w:tcPr>
            <w:tcW w:type="dxa" w:w="2556"/>
            <w:vAlign w:val="center"/>
            <w:shd w:fill="D9EAF7"/>
          </w:tcPr>
          <w:p>
            <w:pPr>
              <w:jc w:val="center"/>
            </w:pPr>
            <w:r/>
            <w:r>
              <w:rPr>
                <w:rFonts w:ascii="Times New Roman" w:hAnsi="Times New Roman"/>
                <w:b/>
                <w:sz w:val="18"/>
              </w:rPr>
              <w:t>Add / Update in Frontier</w:t>
            </w:r>
          </w:p>
        </w:tc>
        <w:tc>
          <w:tcPr>
            <w:tcW w:type="dxa" w:w="2556"/>
            <w:vAlign w:val="center"/>
            <w:shd w:fill="D9EAF7"/>
          </w:tcPr>
          <w:p>
            <w:pPr>
              <w:jc w:val="center"/>
            </w:pPr>
            <w:r/>
            <w:r>
              <w:rPr>
                <w:rFonts w:ascii="Times New Roman" w:hAnsi="Times New Roman"/>
                <w:b/>
                <w:sz w:val="18"/>
              </w:rPr>
              <w:t>Frontier After (node:cost)</w:t>
            </w:r>
          </w:p>
        </w:tc>
      </w:tr>
      <w:tr>
        <w:tc>
          <w:tcPr>
            <w:tcW w:type="dxa" w:w="2556"/>
            <w:vAlign w:val="center"/>
          </w:tcPr>
          <w:p>
            <w:pPr>
              <w:jc w:val="center"/>
            </w:pPr>
            <w:r/>
            <w:r>
              <w:rPr>
                <w:rFonts w:ascii="Times New Roman" w:hAnsi="Times New Roman"/>
                <w:b w:val="0"/>
                <w:sz w:val="17"/>
              </w:rPr>
              <w:t>1</w:t>
            </w:r>
          </w:p>
        </w:tc>
        <w:tc>
          <w:tcPr>
            <w:tcW w:type="dxa" w:w="2556"/>
            <w:vAlign w:val="center"/>
          </w:tcPr>
          <w:p>
            <w:pPr>
              <w:jc w:val="center"/>
            </w:pPr>
            <w:r/>
            <w:r>
              <w:rPr>
                <w:rFonts w:ascii="Times New Roman" w:hAnsi="Times New Roman"/>
                <w:b w:val="0"/>
                <w:sz w:val="17"/>
              </w:rPr>
              <w:t>S (0)</w:t>
            </w:r>
          </w:p>
        </w:tc>
        <w:tc>
          <w:tcPr>
            <w:tcW w:type="dxa" w:w="2556"/>
            <w:vAlign w:val="center"/>
          </w:tcPr>
          <w:p>
            <w:pPr>
              <w:jc w:val="center"/>
            </w:pPr>
            <w:r/>
            <w:r>
              <w:rPr>
                <w:rFonts w:ascii="Times New Roman" w:hAnsi="Times New Roman"/>
                <w:b w:val="0"/>
                <w:sz w:val="17"/>
              </w:rPr>
              <w:t>A=1, G=12</w:t>
            </w:r>
          </w:p>
        </w:tc>
        <w:tc>
          <w:tcPr>
            <w:tcW w:type="dxa" w:w="2556"/>
            <w:vAlign w:val="center"/>
          </w:tcPr>
          <w:p>
            <w:pPr>
              <w:jc w:val="center"/>
            </w:pPr>
            <w:r/>
            <w:r>
              <w:rPr>
                <w:rFonts w:ascii="Times New Roman" w:hAnsi="Times New Roman"/>
                <w:b w:val="0"/>
                <w:sz w:val="17"/>
              </w:rPr>
              <w:t>A:1, G:12</w:t>
            </w:r>
          </w:p>
        </w:tc>
      </w:tr>
      <w:tr>
        <w:tc>
          <w:tcPr>
            <w:tcW w:type="dxa" w:w="2556"/>
            <w:vAlign w:val="center"/>
          </w:tcPr>
          <w:p>
            <w:pPr>
              <w:jc w:val="center"/>
            </w:pPr>
            <w:r/>
            <w:r>
              <w:rPr>
                <w:rFonts w:ascii="Times New Roman" w:hAnsi="Times New Roman"/>
                <w:b w:val="0"/>
                <w:sz w:val="17"/>
              </w:rPr>
              <w:t>2</w:t>
            </w:r>
          </w:p>
        </w:tc>
        <w:tc>
          <w:tcPr>
            <w:tcW w:type="dxa" w:w="2556"/>
            <w:vAlign w:val="center"/>
          </w:tcPr>
          <w:p>
            <w:pPr>
              <w:jc w:val="center"/>
            </w:pPr>
            <w:r/>
            <w:r>
              <w:rPr>
                <w:rFonts w:ascii="Times New Roman" w:hAnsi="Times New Roman"/>
                <w:b w:val="0"/>
                <w:sz w:val="17"/>
              </w:rPr>
              <w:t>A (1)</w:t>
            </w:r>
          </w:p>
        </w:tc>
        <w:tc>
          <w:tcPr>
            <w:tcW w:type="dxa" w:w="2556"/>
            <w:vAlign w:val="center"/>
          </w:tcPr>
          <w:p>
            <w:pPr>
              <w:jc w:val="center"/>
            </w:pPr>
            <w:r/>
            <w:r>
              <w:rPr>
                <w:rFonts w:ascii="Times New Roman" w:hAnsi="Times New Roman"/>
                <w:b w:val="0"/>
                <w:sz w:val="17"/>
              </w:rPr>
              <w:t>B=1+3=4, C=1+1=2</w:t>
            </w:r>
          </w:p>
        </w:tc>
        <w:tc>
          <w:tcPr>
            <w:tcW w:type="dxa" w:w="2556"/>
            <w:vAlign w:val="center"/>
          </w:tcPr>
          <w:p>
            <w:pPr>
              <w:jc w:val="center"/>
            </w:pPr>
            <w:r/>
            <w:r>
              <w:rPr>
                <w:rFonts w:ascii="Times New Roman" w:hAnsi="Times New Roman"/>
                <w:b w:val="0"/>
                <w:sz w:val="17"/>
              </w:rPr>
              <w:t>C:2, B:4, G:12</w:t>
            </w:r>
          </w:p>
        </w:tc>
      </w:tr>
      <w:tr>
        <w:tc>
          <w:tcPr>
            <w:tcW w:type="dxa" w:w="2556"/>
            <w:vAlign w:val="center"/>
          </w:tcPr>
          <w:p>
            <w:pPr>
              <w:jc w:val="center"/>
            </w:pPr>
            <w:r/>
            <w:r>
              <w:rPr>
                <w:rFonts w:ascii="Times New Roman" w:hAnsi="Times New Roman"/>
                <w:b w:val="0"/>
                <w:sz w:val="17"/>
              </w:rPr>
              <w:t>3</w:t>
            </w:r>
          </w:p>
        </w:tc>
        <w:tc>
          <w:tcPr>
            <w:tcW w:type="dxa" w:w="2556"/>
            <w:vAlign w:val="center"/>
          </w:tcPr>
          <w:p>
            <w:pPr>
              <w:jc w:val="center"/>
            </w:pPr>
            <w:r/>
            <w:r>
              <w:rPr>
                <w:rFonts w:ascii="Times New Roman" w:hAnsi="Times New Roman"/>
                <w:b w:val="0"/>
                <w:sz w:val="17"/>
              </w:rPr>
              <w:t>C (2)</w:t>
            </w:r>
          </w:p>
        </w:tc>
        <w:tc>
          <w:tcPr>
            <w:tcW w:type="dxa" w:w="2556"/>
            <w:vAlign w:val="center"/>
          </w:tcPr>
          <w:p>
            <w:pPr>
              <w:jc w:val="center"/>
            </w:pPr>
            <w:r/>
            <w:r>
              <w:rPr>
                <w:rFonts w:ascii="Times New Roman" w:hAnsi="Times New Roman"/>
                <w:b w:val="0"/>
                <w:sz w:val="17"/>
              </w:rPr>
              <w:t>D=2+1=3, G=2+2=4 (better than 12)</w:t>
            </w:r>
          </w:p>
        </w:tc>
        <w:tc>
          <w:tcPr>
            <w:tcW w:type="dxa" w:w="2556"/>
            <w:vAlign w:val="center"/>
          </w:tcPr>
          <w:p>
            <w:pPr>
              <w:jc w:val="center"/>
            </w:pPr>
            <w:r/>
            <w:r>
              <w:rPr>
                <w:rFonts w:ascii="Times New Roman" w:hAnsi="Times New Roman"/>
                <w:b w:val="0"/>
                <w:sz w:val="17"/>
              </w:rPr>
              <w:t>D:3, B:4, G:4</w:t>
            </w:r>
          </w:p>
        </w:tc>
      </w:tr>
      <w:tr>
        <w:tc>
          <w:tcPr>
            <w:tcW w:type="dxa" w:w="2556"/>
            <w:vAlign w:val="center"/>
          </w:tcPr>
          <w:p>
            <w:pPr>
              <w:jc w:val="center"/>
            </w:pPr>
            <w:r/>
            <w:r>
              <w:rPr>
                <w:rFonts w:ascii="Times New Roman" w:hAnsi="Times New Roman"/>
                <w:b w:val="0"/>
                <w:sz w:val="17"/>
              </w:rPr>
              <w:t>4</w:t>
            </w:r>
          </w:p>
        </w:tc>
        <w:tc>
          <w:tcPr>
            <w:tcW w:type="dxa" w:w="2556"/>
            <w:vAlign w:val="center"/>
          </w:tcPr>
          <w:p>
            <w:pPr>
              <w:jc w:val="center"/>
            </w:pPr>
            <w:r/>
            <w:r>
              <w:rPr>
                <w:rFonts w:ascii="Times New Roman" w:hAnsi="Times New Roman"/>
                <w:b w:val="0"/>
                <w:sz w:val="17"/>
              </w:rPr>
              <w:t>D (3)</w:t>
            </w:r>
          </w:p>
        </w:tc>
        <w:tc>
          <w:tcPr>
            <w:tcW w:type="dxa" w:w="2556"/>
            <w:vAlign w:val="center"/>
          </w:tcPr>
          <w:p>
            <w:pPr>
              <w:jc w:val="center"/>
            </w:pPr>
            <w:r/>
            <w:r>
              <w:rPr>
                <w:rFonts w:ascii="Times New Roman" w:hAnsi="Times New Roman"/>
                <w:b w:val="0"/>
                <w:sz w:val="17"/>
              </w:rPr>
              <w:t>G via D=3+3=6 (worse than 4, ignore)</w:t>
            </w:r>
          </w:p>
        </w:tc>
        <w:tc>
          <w:tcPr>
            <w:tcW w:type="dxa" w:w="2556"/>
            <w:vAlign w:val="center"/>
          </w:tcPr>
          <w:p>
            <w:pPr>
              <w:jc w:val="center"/>
            </w:pPr>
            <w:r/>
            <w:r>
              <w:rPr>
                <w:rFonts w:ascii="Times New Roman" w:hAnsi="Times New Roman"/>
                <w:b w:val="0"/>
                <w:sz w:val="17"/>
              </w:rPr>
              <w:t>B:4, G:4</w:t>
            </w:r>
          </w:p>
        </w:tc>
      </w:tr>
      <w:tr>
        <w:tc>
          <w:tcPr>
            <w:tcW w:type="dxa" w:w="2556"/>
            <w:vAlign w:val="center"/>
          </w:tcPr>
          <w:p>
            <w:pPr>
              <w:jc w:val="center"/>
            </w:pPr>
            <w:r/>
            <w:r>
              <w:rPr>
                <w:rFonts w:ascii="Times New Roman" w:hAnsi="Times New Roman"/>
                <w:b w:val="0"/>
                <w:sz w:val="17"/>
              </w:rPr>
              <w:t>5</w:t>
            </w:r>
          </w:p>
        </w:tc>
        <w:tc>
          <w:tcPr>
            <w:tcW w:type="dxa" w:w="2556"/>
            <w:vAlign w:val="center"/>
          </w:tcPr>
          <w:p>
            <w:pPr>
              <w:jc w:val="center"/>
            </w:pPr>
            <w:r/>
            <w:r>
              <w:rPr>
                <w:rFonts w:ascii="Times New Roman" w:hAnsi="Times New Roman"/>
                <w:b w:val="0"/>
                <w:sz w:val="17"/>
              </w:rPr>
              <w:t>B (4)</w:t>
            </w:r>
          </w:p>
        </w:tc>
        <w:tc>
          <w:tcPr>
            <w:tcW w:type="dxa" w:w="2556"/>
            <w:vAlign w:val="center"/>
          </w:tcPr>
          <w:p>
            <w:pPr>
              <w:jc w:val="center"/>
            </w:pPr>
            <w:r/>
            <w:r>
              <w:rPr>
                <w:rFonts w:ascii="Times New Roman" w:hAnsi="Times New Roman"/>
                <w:b w:val="0"/>
                <w:sz w:val="17"/>
              </w:rPr>
              <w:t>D via B=4+3=7 (worse than 3, ignore)</w:t>
            </w:r>
          </w:p>
        </w:tc>
        <w:tc>
          <w:tcPr>
            <w:tcW w:type="dxa" w:w="2556"/>
            <w:vAlign w:val="center"/>
          </w:tcPr>
          <w:p>
            <w:pPr>
              <w:jc w:val="center"/>
            </w:pPr>
            <w:r/>
            <w:r>
              <w:rPr>
                <w:rFonts w:ascii="Times New Roman" w:hAnsi="Times New Roman"/>
                <w:b w:val="0"/>
                <w:sz w:val="17"/>
              </w:rPr>
              <w:t>G:4</w:t>
            </w:r>
          </w:p>
        </w:tc>
      </w:tr>
      <w:tr>
        <w:tc>
          <w:tcPr>
            <w:tcW w:type="dxa" w:w="2556"/>
            <w:vAlign w:val="center"/>
          </w:tcPr>
          <w:p>
            <w:pPr>
              <w:jc w:val="center"/>
            </w:pPr>
            <w:r/>
            <w:r>
              <w:rPr>
                <w:rFonts w:ascii="Times New Roman" w:hAnsi="Times New Roman"/>
                <w:b w:val="0"/>
                <w:sz w:val="17"/>
              </w:rPr>
              <w:t>6</w:t>
            </w:r>
          </w:p>
        </w:tc>
        <w:tc>
          <w:tcPr>
            <w:tcW w:type="dxa" w:w="2556"/>
            <w:vAlign w:val="center"/>
          </w:tcPr>
          <w:p>
            <w:pPr>
              <w:jc w:val="center"/>
            </w:pPr>
            <w:r/>
            <w:r>
              <w:rPr>
                <w:rFonts w:ascii="Times New Roman" w:hAnsi="Times New Roman"/>
                <w:b w:val="0"/>
                <w:sz w:val="17"/>
              </w:rPr>
              <w:t>G (4)</w:t>
            </w:r>
          </w:p>
        </w:tc>
        <w:tc>
          <w:tcPr>
            <w:tcW w:type="dxa" w:w="2556"/>
            <w:vAlign w:val="center"/>
          </w:tcPr>
          <w:p>
            <w:pPr>
              <w:jc w:val="center"/>
            </w:pPr>
            <w:r/>
            <w:r>
              <w:rPr>
                <w:rFonts w:ascii="Times New Roman" w:hAnsi="Times New Roman"/>
                <w:b w:val="0"/>
                <w:sz w:val="17"/>
              </w:rPr>
              <w:t>Goal test succeeds – stop</w:t>
            </w:r>
          </w:p>
        </w:tc>
        <w:tc>
          <w:tcPr>
            <w:tcW w:type="dxa" w:w="2556"/>
            <w:vAlign w:val="center"/>
          </w:tcPr>
          <w:p>
            <w:pPr>
              <w:jc w:val="center"/>
            </w:pPr>
            <w:r/>
            <w:r>
              <w:rPr>
                <w:rFonts w:ascii="Times New Roman" w:hAnsi="Times New Roman"/>
                <w:b w:val="0"/>
                <w:sz w:val="17"/>
              </w:rPr>
              <w:t>–</w:t>
            </w:r>
          </w:p>
        </w:tc>
      </w:tr>
    </w:tbl>
    <w:p>
      <w:pPr>
        <w:spacing w:after="80" w:line="252" w:lineRule="auto"/>
      </w:pPr>
      <w:r>
        <w:t>Order of expansion: S → A → C → D → B → G</w:t>
      </w:r>
    </w:p>
    <w:p>
      <w:pPr>
        <w:spacing w:after="80" w:line="252" w:lineRule="auto"/>
      </w:pPr>
      <w:r>
        <w:t>Least-cost path: S → A → C → G</w:t>
      </w:r>
    </w:p>
    <w:p>
      <w:pPr>
        <w:spacing w:after="80" w:line="252" w:lineRule="auto"/>
      </w:pPr>
      <w:r>
        <w:t>Total cost = 1 + 1 + 2 = 4</w:t>
      </w:r>
    </w:p>
    <w:p>
      <w:pPr>
        <w:pStyle w:val="Heading2"/>
        <w:spacing w:before="140" w:after="80"/>
      </w:pPr>
      <w:r>
        <w:t>Comparison of Other Paths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pPr>
              <w:jc w:val="center"/>
            </w:pPr>
            <w:r/>
            <w:r>
              <w:rPr>
                <w:rFonts w:ascii="Times New Roman" w:hAnsi="Times New Roman"/>
                <w:b/>
                <w:sz w:val="19"/>
              </w:rPr>
              <w:t>Path</w:t>
            </w:r>
          </w:p>
        </w:tc>
        <w:tc>
          <w:tcPr>
            <w:tcW w:type="dxa" w:w="3408"/>
            <w:vAlign w:val="center"/>
            <w:shd w:fill="D9EAF7"/>
          </w:tcPr>
          <w:p>
            <w:pPr>
              <w:jc w:val="center"/>
            </w:pPr>
            <w:r/>
            <w:r>
              <w:rPr>
                <w:rFonts w:ascii="Times New Roman" w:hAnsi="Times New Roman"/>
                <w:b/>
                <w:sz w:val="19"/>
              </w:rPr>
              <w:t>Cost</w:t>
            </w:r>
          </w:p>
        </w:tc>
        <w:tc>
          <w:tcPr>
            <w:tcW w:type="dxa" w:w="3408"/>
            <w:vAlign w:val="center"/>
            <w:shd w:fill="D9EAF7"/>
          </w:tcPr>
          <w:p>
            <w:pPr>
              <w:jc w:val="center"/>
            </w:pPr>
            <w:r/>
            <w:r>
              <w:rPr>
                <w:rFonts w:ascii="Times New Roman" w:hAnsi="Times New Roman"/>
                <w:b/>
                <w:sz w:val="19"/>
              </w:rPr>
              <w:t>Optimal?</w:t>
            </w:r>
          </w:p>
        </w:tc>
      </w:tr>
      <w:tr>
        <w:tc>
          <w:tcPr>
            <w:tcW w:type="dxa" w:w="3408"/>
            <w:vAlign w:val="center"/>
          </w:tcPr>
          <w:p>
            <w:pPr>
              <w:jc w:val="center"/>
            </w:pPr>
            <w:r/>
            <w:r>
              <w:rPr>
                <w:rFonts w:ascii="Times New Roman" w:hAnsi="Times New Roman"/>
                <w:b w:val="0"/>
                <w:sz w:val="19"/>
              </w:rPr>
              <w:t>S → A → C → G</w:t>
            </w:r>
          </w:p>
        </w:tc>
        <w:tc>
          <w:tcPr>
            <w:tcW w:type="dxa" w:w="3408"/>
            <w:vAlign w:val="center"/>
          </w:tcPr>
          <w:p>
            <w:pPr>
              <w:jc w:val="center"/>
            </w:pPr>
            <w:r/>
            <w:r>
              <w:rPr>
                <w:rFonts w:ascii="Times New Roman" w:hAnsi="Times New Roman"/>
                <w:b w:val="0"/>
                <w:sz w:val="19"/>
              </w:rPr>
              <w:t>4</w:t>
            </w:r>
          </w:p>
        </w:tc>
        <w:tc>
          <w:tcPr>
            <w:tcW w:type="dxa" w:w="3408"/>
            <w:vAlign w:val="center"/>
          </w:tcPr>
          <w:p>
            <w:pPr>
              <w:jc w:val="center"/>
            </w:pPr>
            <w:r/>
            <w:r>
              <w:rPr>
                <w:rFonts w:ascii="Times New Roman" w:hAnsi="Times New Roman"/>
                <w:b w:val="0"/>
                <w:sz w:val="19"/>
              </w:rPr>
              <w:t>Yes</w:t>
            </w:r>
          </w:p>
        </w:tc>
      </w:tr>
      <w:tr>
        <w:tc>
          <w:tcPr>
            <w:tcW w:type="dxa" w:w="3408"/>
            <w:vAlign w:val="center"/>
          </w:tcPr>
          <w:p>
            <w:pPr>
              <w:jc w:val="center"/>
            </w:pPr>
            <w:r/>
            <w:r>
              <w:rPr>
                <w:rFonts w:ascii="Times New Roman" w:hAnsi="Times New Roman"/>
                <w:b w:val="0"/>
                <w:sz w:val="19"/>
              </w:rPr>
              <w:t>S → A → C → D → G</w:t>
            </w:r>
          </w:p>
        </w:tc>
        <w:tc>
          <w:tcPr>
            <w:tcW w:type="dxa" w:w="3408"/>
            <w:vAlign w:val="center"/>
          </w:tcPr>
          <w:p>
            <w:pPr>
              <w:jc w:val="center"/>
            </w:pPr>
            <w:r/>
            <w:r>
              <w:rPr>
                <w:rFonts w:ascii="Times New Roman" w:hAnsi="Times New Roman"/>
                <w:b w:val="0"/>
                <w:sz w:val="19"/>
              </w:rPr>
              <w:t>1+1+1+3 = 6</w:t>
            </w:r>
          </w:p>
        </w:tc>
        <w:tc>
          <w:tcPr>
            <w:tcW w:type="dxa" w:w="3408"/>
            <w:vAlign w:val="center"/>
          </w:tcPr>
          <w:p>
            <w:pPr>
              <w:jc w:val="center"/>
            </w:pPr>
            <w:r/>
            <w:r>
              <w:rPr>
                <w:rFonts w:ascii="Times New Roman" w:hAnsi="Times New Roman"/>
                <w:b w:val="0"/>
                <w:sz w:val="19"/>
              </w:rPr>
              <w:t>No</w:t>
            </w:r>
          </w:p>
        </w:tc>
      </w:tr>
      <w:tr>
        <w:tc>
          <w:tcPr>
            <w:tcW w:type="dxa" w:w="3408"/>
            <w:vAlign w:val="center"/>
          </w:tcPr>
          <w:p>
            <w:pPr>
              <w:jc w:val="center"/>
            </w:pPr>
            <w:r/>
            <w:r>
              <w:rPr>
                <w:rFonts w:ascii="Times New Roman" w:hAnsi="Times New Roman"/>
                <w:b w:val="0"/>
                <w:sz w:val="19"/>
              </w:rPr>
              <w:t>S → A → B → D → G</w:t>
            </w:r>
          </w:p>
        </w:tc>
        <w:tc>
          <w:tcPr>
            <w:tcW w:type="dxa" w:w="3408"/>
            <w:vAlign w:val="center"/>
          </w:tcPr>
          <w:p>
            <w:pPr>
              <w:jc w:val="center"/>
            </w:pPr>
            <w:r/>
            <w:r>
              <w:rPr>
                <w:rFonts w:ascii="Times New Roman" w:hAnsi="Times New Roman"/>
                <w:b w:val="0"/>
                <w:sz w:val="19"/>
              </w:rPr>
              <w:t>1+3+3+3 = 10</w:t>
            </w:r>
          </w:p>
        </w:tc>
        <w:tc>
          <w:tcPr>
            <w:tcW w:type="dxa" w:w="3408"/>
            <w:vAlign w:val="center"/>
          </w:tcPr>
          <w:p>
            <w:pPr>
              <w:jc w:val="center"/>
            </w:pPr>
            <w:r/>
            <w:r>
              <w:rPr>
                <w:rFonts w:ascii="Times New Roman" w:hAnsi="Times New Roman"/>
                <w:b w:val="0"/>
                <w:sz w:val="19"/>
              </w:rPr>
              <w:t>No</w:t>
            </w:r>
          </w:p>
        </w:tc>
      </w:tr>
      <w:tr>
        <w:tc>
          <w:tcPr>
            <w:tcW w:type="dxa" w:w="3408"/>
            <w:vAlign w:val="center"/>
          </w:tcPr>
          <w:p>
            <w:pPr>
              <w:jc w:val="center"/>
            </w:pPr>
            <w:r/>
            <w:r>
              <w:rPr>
                <w:rFonts w:ascii="Times New Roman" w:hAnsi="Times New Roman"/>
                <w:b w:val="0"/>
                <w:sz w:val="19"/>
              </w:rPr>
              <w:t>S → G</w:t>
            </w:r>
          </w:p>
        </w:tc>
        <w:tc>
          <w:tcPr>
            <w:tcW w:type="dxa" w:w="3408"/>
            <w:vAlign w:val="center"/>
          </w:tcPr>
          <w:p>
            <w:pPr>
              <w:jc w:val="center"/>
            </w:pPr>
            <w:r/>
            <w:r>
              <w:rPr>
                <w:rFonts w:ascii="Times New Roman" w:hAnsi="Times New Roman"/>
                <w:b w:val="0"/>
                <w:sz w:val="19"/>
              </w:rPr>
              <w:t>12</w:t>
            </w:r>
          </w:p>
        </w:tc>
        <w:tc>
          <w:tcPr>
            <w:tcW w:type="dxa" w:w="3408"/>
            <w:vAlign w:val="center"/>
          </w:tcPr>
          <w:p>
            <w:pPr>
              <w:jc w:val="center"/>
            </w:pPr>
            <w:r/>
            <w:r>
              <w:rPr>
                <w:rFonts w:ascii="Times New Roman" w:hAnsi="Times New Roman"/>
                <w:b w:val="0"/>
                <w:sz w:val="19"/>
              </w:rPr>
              <w:t>No</w:t>
            </w:r>
          </w:p>
        </w:tc>
      </w:tr>
    </w:tbl>
    <w:p>
      <w:pPr>
        <w:spacing w:after="80" w:line="252" w:lineRule="auto"/>
      </w:pPr>
      <w:r>
        <w:t>Conclusion: The logistics company should route packages along S → A → C → G, with a minimum total cost of 4. UCS is complete and optimal for this graph because all edge costs are positive.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mohanarangan.s | 192511439 | CSE | Artificial Intelligence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