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B7298">
      <w:pPr>
        <w:rPr>
          <w:rFonts w:hint="default" w:ascii="Times New Roman Bold" w:hAnsi="Times New Roman Bold" w:cs="Times New Roman Bold"/>
          <w:b/>
          <w:bCs/>
        </w:rPr>
      </w:pPr>
      <w:bookmarkStart w:id="0" w:name="_GoBack"/>
      <w:bookmarkEnd w:id="0"/>
      <w:r>
        <w:rPr>
          <w:rFonts w:hint="default" w:ascii="Times New Roman Bold" w:hAnsi="Times New Roman Bold" w:cs="Times New Roman Bold"/>
          <w:b/>
          <w:bCs/>
        </w:rPr>
        <w:t>Exp. 3. Simulation of Energy States of Quantum Dot using NanoHub</w:t>
      </w:r>
    </w:p>
    <w:p w14:paraId="32C605A7">
      <w:pPr>
        <w:rPr>
          <w:rFonts w:hint="default" w:ascii="Times New Roman Bold" w:hAnsi="Times New Roman Bold" w:cs="Times New Roman Bold"/>
          <w:b/>
          <w:bCs/>
        </w:rPr>
      </w:pPr>
    </w:p>
    <w:p w14:paraId="3068C1B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Name : Kishore R</w:t>
      </w:r>
    </w:p>
    <w:p w14:paraId="57A65F37">
      <w:pPr>
        <w:jc w:val="both"/>
      </w:pPr>
      <w:r>
        <w:rPr>
          <w:rFonts w:hint="default" w:ascii="Times New Roman" w:hAnsi="Times New Roman" w:cs="Times New Roman"/>
          <w:b/>
          <w:bCs/>
          <w:lang w:val="en-US"/>
        </w:rPr>
        <w:t>Reg No : 192512008</w:t>
      </w:r>
      <w:r>
        <w:t xml:space="preserve"> </w:t>
      </w:r>
    </w:p>
    <w:p w14:paraId="1D39129C">
      <w:pPr>
        <w:rPr>
          <w:rFonts w:hint="default" w:ascii="Times New Roman Bold" w:hAnsi="Times New Roman Bold" w:cs="Times New Roman Bold"/>
          <w:b/>
          <w:bCs/>
        </w:rPr>
      </w:pPr>
    </w:p>
    <w:p w14:paraId="48441CA3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Aim</w:t>
      </w:r>
      <w:r>
        <w:rPr>
          <w:rFonts w:hint="default" w:ascii="Times New Roman Regular" w:hAnsi="Times New Roman Regular" w:cs="Times New Roman Regular"/>
        </w:rPr>
        <w:t>: To obtain the energy states of Quantum dots.</w:t>
      </w:r>
    </w:p>
    <w:p w14:paraId="431B4045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Bold" w:hAnsi="Times New Roman Bold" w:cs="Times New Roman Bold"/>
          <w:b/>
          <w:bCs/>
        </w:rPr>
        <w:t>Case Study 1</w:t>
      </w:r>
      <w:r>
        <w:rPr>
          <w:rFonts w:hint="default" w:ascii="Times New Roman Regular" w:hAnsi="Times New Roman Regular" w:cs="Times New Roman Regular"/>
        </w:rPr>
        <w:t>: Simulate the energy states of cylindrical quantum dots of X=15 nm, Y=10.5nm</w:t>
      </w:r>
      <w:r>
        <w:rPr>
          <w:rFonts w:hint="default" w:ascii="Times New Roman Regular" w:hAnsi="Times New Roman Regular" w:cs="Times New Roman Regular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</w:rPr>
        <w:t xml:space="preserve">and </w:t>
      </w:r>
    </w:p>
    <w:p w14:paraId="09614E94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Z = 8 nm</w:t>
      </w:r>
    </w:p>
    <w:p w14:paraId="4A4CC7F4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0" distR="0">
            <wp:extent cx="5311140" cy="6339840"/>
            <wp:effectExtent l="0" t="0" r="3810" b="3810"/>
            <wp:docPr id="18292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92348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BAA0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0" distR="0">
            <wp:extent cx="5372100" cy="6362700"/>
            <wp:effectExtent l="0" t="0" r="0" b="0"/>
            <wp:docPr id="1703960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60245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3FAD">
      <w:pPr>
        <w:rPr>
          <w:rFonts w:hint="default" w:ascii="Times New Roman Regular" w:hAnsi="Times New Roman Regular" w:cs="Times New Roman Regular"/>
          <w:b/>
          <w:bCs/>
        </w:rPr>
      </w:pPr>
    </w:p>
    <w:p w14:paraId="6BEDFAB9">
      <w:pPr>
        <w:rPr>
          <w:rFonts w:hint="default" w:ascii="Times New Roman Regular" w:hAnsi="Times New Roman Regular" w:cs="Times New Roman Regular"/>
          <w:b/>
          <w:bCs/>
        </w:rPr>
      </w:pPr>
    </w:p>
    <w:p w14:paraId="03805095">
      <w:pPr>
        <w:rPr>
          <w:rFonts w:hint="default" w:ascii="Times New Roman Regular" w:hAnsi="Times New Roman Regular" w:cs="Times New Roman Regular"/>
          <w:b/>
          <w:bCs/>
        </w:rPr>
      </w:pPr>
    </w:p>
    <w:p w14:paraId="48D81901">
      <w:pPr>
        <w:rPr>
          <w:rFonts w:hint="default" w:ascii="Times New Roman Regular" w:hAnsi="Times New Roman Regular" w:cs="Times New Roman Regular"/>
          <w:b/>
          <w:bCs/>
        </w:rPr>
      </w:pPr>
    </w:p>
    <w:p w14:paraId="3B5BB9D5">
      <w:pPr>
        <w:rPr>
          <w:rFonts w:hint="default" w:ascii="Times New Roman Regular" w:hAnsi="Times New Roman Regular" w:cs="Times New Roman Regular"/>
          <w:b/>
          <w:bCs/>
        </w:rPr>
      </w:pPr>
    </w:p>
    <w:p w14:paraId="7371A327">
      <w:pPr>
        <w:rPr>
          <w:rFonts w:hint="default" w:ascii="Times New Roman Regular" w:hAnsi="Times New Roman Regular" w:cs="Times New Roman Regular"/>
          <w:b/>
          <w:bCs/>
        </w:rPr>
      </w:pPr>
    </w:p>
    <w:p w14:paraId="26696907">
      <w:pPr>
        <w:rPr>
          <w:rFonts w:hint="default" w:ascii="Times New Roman Regular" w:hAnsi="Times New Roman Regular" w:cs="Times New Roman Regular"/>
          <w:b/>
          <w:bCs/>
        </w:rPr>
      </w:pPr>
    </w:p>
    <w:p w14:paraId="7ED65E56">
      <w:pPr>
        <w:rPr>
          <w:rFonts w:hint="default" w:ascii="Times New Roman Regular" w:hAnsi="Times New Roman Regular" w:cs="Times New Roman Regular"/>
          <w:b/>
          <w:bCs/>
        </w:rPr>
      </w:pPr>
    </w:p>
    <w:p w14:paraId="7A861806">
      <w:pPr>
        <w:rPr>
          <w:rFonts w:hint="default" w:ascii="Times New Roman Regular" w:hAnsi="Times New Roman Regular" w:cs="Times New Roman Regular"/>
          <w:b/>
          <w:bCs/>
        </w:rPr>
      </w:pPr>
    </w:p>
    <w:p w14:paraId="27A0A3F6">
      <w:pPr>
        <w:rPr>
          <w:rFonts w:hint="default" w:ascii="Times New Roman Regular" w:hAnsi="Times New Roman Regular" w:cs="Times New Roman Regular"/>
          <w:b/>
          <w:bCs/>
        </w:rPr>
      </w:pPr>
    </w:p>
    <w:p w14:paraId="2D7564D0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Bold" w:hAnsi="Times New Roman Bold" w:cs="Times New Roman Bold"/>
          <w:b/>
          <w:bCs/>
        </w:rPr>
        <w:t>Case Study 2:</w:t>
      </w:r>
      <w:r>
        <w:rPr>
          <w:rFonts w:hint="default" w:ascii="Times New Roman Regular" w:hAnsi="Times New Roman Regular" w:cs="Times New Roman Regular"/>
        </w:rPr>
        <w:t xml:space="preserve"> Simulate the energy states of two layer cuboid quantum dots</w:t>
      </w:r>
    </w:p>
    <w:p w14:paraId="7F05C20B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0" distR="0">
            <wp:extent cx="5387340" cy="6438900"/>
            <wp:effectExtent l="0" t="0" r="3810" b="0"/>
            <wp:docPr id="64315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5368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C89C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0" distR="0">
            <wp:extent cx="5394960" cy="7139940"/>
            <wp:effectExtent l="0" t="0" r="0" b="3810"/>
            <wp:docPr id="20163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9834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9D73">
      <w:pPr>
        <w:rPr>
          <w:rFonts w:hint="default" w:ascii="Times New Roman Regular" w:hAnsi="Times New Roman Regular" w:cs="Times New Roman Regular"/>
          <w:b/>
          <w:bCs/>
        </w:rPr>
      </w:pPr>
    </w:p>
    <w:p w14:paraId="120D6716">
      <w:pPr>
        <w:rPr>
          <w:rFonts w:hint="default" w:ascii="Times New Roman Regular" w:hAnsi="Times New Roman Regular" w:cs="Times New Roman Regular"/>
          <w:b/>
          <w:bCs/>
        </w:rPr>
      </w:pPr>
    </w:p>
    <w:p w14:paraId="3BBDBF3B">
      <w:pPr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 xml:space="preserve">Result: </w:t>
      </w:r>
    </w:p>
    <w:p w14:paraId="00B1E74E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Simulation of energy states of quantum dots is accomplished.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6EA"/>
    <w:rsid w:val="004734D5"/>
    <w:rsid w:val="007A11FE"/>
    <w:rsid w:val="007E23CC"/>
    <w:rsid w:val="009E31D4"/>
    <w:rsid w:val="00AF66EA"/>
    <w:rsid w:val="41AF9E43"/>
    <w:rsid w:val="75B80832"/>
    <w:rsid w:val="FFEF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57</Words>
  <Characters>326</Characters>
  <Lines>2</Lines>
  <Paragraphs>1</Paragraphs>
  <TotalTime>0</TotalTime>
  <ScaleCrop>false</ScaleCrop>
  <LinksUpToDate>false</LinksUpToDate>
  <CharactersWithSpaces>382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2026-07-23T16:39:00Z</dcterms:created>
  <dc:creator>Prajan D</dc:creator>
  <cp:lastModifiedBy>Kishore Kishore</cp:lastModifiedBy>
  <dcterms:modified xsi:type="dcterms:W3CDTF">2026-10-16T09:39:38Z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E96F36E09719A15E82A3D16ACE2C01A2_43</vt:lpwstr>
  </property>
</Properties>
</file>