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g"/>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pPr>
      <w:r>
        <w:rPr>
          <w:rFonts w:ascii="Times New Roman" w:hAnsi="Times New Roman"/>
          <w:b/>
          <w:sz w:val="32"/>
        </w:rPr>
        <w:t>ANALOG ELECTRONICS / LTspice SIMULATION</w:t>
      </w:r>
    </w:p>
    <w:p>
      <w:pPr>
        <w:jc w:val="center"/>
      </w:pPr>
      <w:r>
        <w:rPr>
          <w:rFonts w:ascii="Times New Roman" w:hAnsi="Times New Roman"/>
          <w:b/>
          <w:sz w:val="36"/>
        </w:rPr>
        <w:t>SINGLE-STAGE COMMON-EMITTER BJT AMPLIFIER</w:t>
      </w:r>
    </w:p>
    <w:p>
      <w:pPr>
        <w:jc w:val="center"/>
      </w:pPr>
      <w:r>
        <w:rPr>
          <w:rFonts w:ascii="Times New Roman" w:hAnsi="Times New Roman"/>
          <w:b/>
          <w:sz w:val="30"/>
        </w:rPr>
        <w:t>DESIGN AND SIMULATION REPORT</w:t>
      </w:r>
    </w:p>
    <w:p/>
    <w:p>
      <w:pPr>
        <w:jc w:val="center"/>
      </w:pPr>
      <w:r>
        <w:rPr>
          <w:rFonts w:ascii="Times New Roman" w:hAnsi="Times New Roman"/>
          <w:b w:val="0"/>
          <w:sz w:val="26"/>
        </w:rPr>
        <w:t>Voltage-Divider Biased Common-Emitter Amplifier</w:t>
      </w:r>
    </w:p>
    <w:p/>
    <w:p>
      <w:pPr>
        <w:jc w:val="center"/>
      </w:pPr>
      <w:r>
        <w:rPr>
          <w:rFonts w:ascii="Times New Roman" w:hAnsi="Times New Roman"/>
          <w:b w:val="0"/>
          <w:sz w:val="22"/>
        </w:rPr>
        <w:t>Supply Voltage: 12 V    |    Transistor: 2N2222</w:t>
      </w:r>
    </w:p>
    <w:p>
      <w:pPr>
        <w:jc w:val="center"/>
      </w:pPr>
      <w:r>
        <w:rPr>
          <w:rFonts w:ascii="Times New Roman" w:hAnsi="Times New Roman"/>
          <w:b w:val="0"/>
          <w:sz w:val="22"/>
        </w:rPr>
        <w:t>RC = 2.2 kΩ    |    RE = 1 kΩ    |    RL = 10 kΩ</w:t>
      </w:r>
    </w:p>
    <w:p>
      <w:pPr>
        <w:jc w:val="center"/>
        <w:rPr>
          <w:rFonts w:ascii="Times New Roman" w:hAnsi="Times New Roman"/>
          <w:b w:val="0"/>
          <w:sz w:val="22"/>
        </w:rPr>
      </w:pPr>
      <w:r>
        <w:rPr>
          <w:rFonts w:ascii="Times New Roman" w:hAnsi="Times New Roman"/>
          <w:b w:val="0"/>
          <w:sz w:val="22"/>
        </w:rPr>
        <w:t>RS = 600 Ω    |    β = 100    |    Input = 30 mV, 1 kHz</w:t>
      </w:r>
    </w:p>
    <w:p>
      <w:pPr>
        <w:jc w:val="center"/>
        <w:rPr>
          <w:rFonts w:ascii="Times New Roman" w:hAnsi="Times New Roman"/>
          <w:b w:val="0"/>
          <w:sz w:val="22"/>
        </w:rPr>
      </w:pPr>
    </w:p>
    <w:p>
      <w:pPr>
        <w:jc w:val="center"/>
        <w:rPr>
          <w:rFonts w:ascii="Times New Roman" w:hAnsi="Times New Roman"/>
          <w:b w:val="0"/>
          <w:sz w:val="22"/>
        </w:rPr>
      </w:pPr>
    </w:p>
    <w:p>
      <w:pPr>
        <w:jc w:val="center"/>
        <w:rPr>
          <w:rFonts w:ascii="Times New Roman" w:hAnsi="Times New Roman"/>
          <w:b w:val="0"/>
          <w:sz w:val="22"/>
        </w:rPr>
      </w:pPr>
      <w:r>
        <w:rPr>
          <w:rFonts w:ascii="Times New Roman" w:hAnsi="Times New Roman"/>
          <w:b w:val="0"/>
          <w:sz w:val="22"/>
        </w:rPr>
        <w:t xml:space="preserve">                          Nam</w:t>
      </w:r>
      <w:bookmarkStart w:id="0" w:name="_GoBack"/>
      <w:bookmarkEnd w:id="0"/>
      <w:r>
        <w:rPr>
          <w:rFonts w:ascii="Times New Roman" w:hAnsi="Times New Roman"/>
          <w:b w:val="0"/>
          <w:sz w:val="22"/>
        </w:rPr>
        <w:t>e:s.hari prasath</w:t>
      </w:r>
    </w:p>
    <w:p>
      <w:pPr>
        <w:jc w:val="both"/>
      </w:pPr>
      <w:r>
        <w:t xml:space="preserve">                                                                                     Reg no: 192512041</w:t>
      </w:r>
    </w:p>
    <w:p>
      <w:r>
        <w:br w:type="page"/>
        <w:t xml:space="preserve">  </w:t>
      </w:r>
    </w:p>
    <w:p>
      <w:pPr>
        <w:pStyle w:val="1"/>
      </w:pPr>
      <w:r>
        <w:t>1. AIM</w:t>
      </w:r>
    </w:p>
    <w:p>
      <w:r>
        <w:t>To design and simulate a single-stage common-emitter BJT amplifier using a voltage-divider bias network in LTspice, with a 12 V supply, and to observe the input and output waveforms and amplifier response.</w:t>
      </w:r>
    </w:p>
    <w:p>
      <w:pPr>
        <w:pStyle w:val="1"/>
      </w:pPr>
      <w:r>
        <w:t>2. APPARATUS / SOFTWARE REQUIRED</w:t>
      </w:r>
    </w:p>
    <w:p>
      <w:pPr>
        <w:pStyle w:val="27"/>
        <w:spacing w:after="60"/>
      </w:pPr>
      <w:r>
        <w:t>Computer or laptop with LTspice installed.</w:t>
      </w:r>
    </w:p>
    <w:p>
      <w:pPr>
        <w:pStyle w:val="27"/>
        <w:spacing w:after="60"/>
      </w:pPr>
      <w:r>
        <w:t>2N2222 NPN BJT transistor model.</w:t>
      </w:r>
    </w:p>
    <w:p>
      <w:pPr>
        <w:pStyle w:val="27"/>
        <w:spacing w:after="60"/>
      </w:pPr>
      <w:r>
        <w:t>DC supply of 12 V.</w:t>
      </w:r>
    </w:p>
    <w:p>
      <w:pPr>
        <w:pStyle w:val="27"/>
        <w:spacing w:after="60"/>
      </w:pPr>
      <w:r>
        <w:t>Resistors: R1 = 330 kΩ, R2 = 33 kΩ, RC = 2.2 kΩ, RE = 1 kΩ, RL = 10 kΩ.</w:t>
      </w:r>
    </w:p>
    <w:p>
      <w:pPr>
        <w:pStyle w:val="27"/>
        <w:spacing w:after="60"/>
      </w:pPr>
      <w:r>
        <w:t>Capacitors: C1 = 2.2 µF, C2 = 1 µF, CE = 22 µF.</w:t>
      </w:r>
    </w:p>
    <w:p>
      <w:pPr>
        <w:pStyle w:val="27"/>
        <w:spacing w:after="60"/>
      </w:pPr>
      <w:r>
        <w:t>AC signal source: SINE(0 0.03 1000), i.e. 30 mV peak at 1 kHz.</w:t>
      </w:r>
    </w:p>
    <w:p>
      <w:pPr>
        <w:pStyle w:val="27"/>
        <w:spacing w:after="60"/>
      </w:pPr>
      <w:r>
        <w:t>LTspice transient analysis.</w:t>
      </w:r>
    </w:p>
    <w:p>
      <w:pPr>
        <w:pStyle w:val="1"/>
      </w:pPr>
      <w:r>
        <w:t>3. DESIGN SPECIFICATIONS</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5112"/>
        <w:gridCol w:w="5112"/>
      </w:tblGrid>
      <w:tr>
        <w:tc>
          <w:tcPr>
            <w:tcW w:w="5112" w:type="dxa"/>
          </w:tcPr>
          <w:p>
            <w:pPr>
              <w:spacing w:after="0" w:line="240" w:lineRule="auto"/>
            </w:pPr>
            <w:r>
              <w:rPr>
                <w:rFonts w:ascii="Times New Roman" w:hAnsi="Times New Roman"/>
                <w:sz w:val="21"/>
              </w:rPr>
              <w:t>Parameter</w:t>
            </w:r>
          </w:p>
        </w:tc>
        <w:tc>
          <w:tcPr>
            <w:tcW w:w="5112" w:type="dxa"/>
          </w:tcPr>
          <w:p>
            <w:pPr>
              <w:spacing w:after="0" w:line="240" w:lineRule="auto"/>
            </w:pPr>
            <w:r>
              <w:rPr>
                <w:rFonts w:ascii="Times New Roman" w:hAnsi="Times New Roman"/>
                <w:sz w:val="21"/>
              </w:rPr>
              <w:t>Specification</w:t>
            </w:r>
          </w:p>
        </w:tc>
      </w:tr>
      <w:tr>
        <w:tc>
          <w:tcPr>
            <w:tcW w:w="5112" w:type="dxa"/>
          </w:tcPr>
          <w:p>
            <w:pPr>
              <w:spacing w:after="0" w:line="240" w:lineRule="auto"/>
            </w:pPr>
            <w:r>
              <w:rPr>
                <w:rFonts w:ascii="Times New Roman" w:hAnsi="Times New Roman"/>
                <w:sz w:val="21"/>
              </w:rPr>
              <w:t>Supply voltage, VCC</w:t>
            </w:r>
          </w:p>
        </w:tc>
        <w:tc>
          <w:tcPr>
            <w:tcW w:w="5112" w:type="dxa"/>
          </w:tcPr>
          <w:p>
            <w:pPr>
              <w:spacing w:after="0" w:line="240" w:lineRule="auto"/>
            </w:pPr>
            <w:r>
              <w:rPr>
                <w:rFonts w:ascii="Times New Roman" w:hAnsi="Times New Roman"/>
                <w:sz w:val="21"/>
              </w:rPr>
              <w:t>12 V</w:t>
            </w:r>
          </w:p>
        </w:tc>
      </w:tr>
      <w:tr>
        <w:tc>
          <w:tcPr>
            <w:tcW w:w="5112" w:type="dxa"/>
          </w:tcPr>
          <w:p>
            <w:pPr>
              <w:spacing w:after="0" w:line="240" w:lineRule="auto"/>
            </w:pPr>
            <w:r>
              <w:rPr>
                <w:rFonts w:ascii="Times New Roman" w:hAnsi="Times New Roman"/>
                <w:sz w:val="21"/>
              </w:rPr>
              <w:t>Collector resistor, RC</w:t>
            </w:r>
          </w:p>
        </w:tc>
        <w:tc>
          <w:tcPr>
            <w:tcW w:w="5112" w:type="dxa"/>
          </w:tcPr>
          <w:p>
            <w:pPr>
              <w:spacing w:after="0" w:line="240" w:lineRule="auto"/>
            </w:pPr>
            <w:r>
              <w:rPr>
                <w:rFonts w:ascii="Times New Roman" w:hAnsi="Times New Roman"/>
                <w:sz w:val="21"/>
              </w:rPr>
              <w:t>2.2 kΩ</w:t>
            </w:r>
          </w:p>
        </w:tc>
      </w:tr>
      <w:tr>
        <w:tc>
          <w:tcPr>
            <w:tcW w:w="5112" w:type="dxa"/>
          </w:tcPr>
          <w:p>
            <w:pPr>
              <w:spacing w:after="0" w:line="240" w:lineRule="auto"/>
            </w:pPr>
            <w:r>
              <w:rPr>
                <w:rFonts w:ascii="Times New Roman" w:hAnsi="Times New Roman"/>
                <w:sz w:val="21"/>
              </w:rPr>
              <w:t>Emitter resistor, RE</w:t>
            </w:r>
          </w:p>
        </w:tc>
        <w:tc>
          <w:tcPr>
            <w:tcW w:w="5112" w:type="dxa"/>
          </w:tcPr>
          <w:p>
            <w:pPr>
              <w:spacing w:after="0" w:line="240" w:lineRule="auto"/>
            </w:pPr>
            <w:r>
              <w:rPr>
                <w:rFonts w:ascii="Times New Roman" w:hAnsi="Times New Roman"/>
                <w:sz w:val="21"/>
              </w:rPr>
              <w:t>1 kΩ</w:t>
            </w:r>
          </w:p>
        </w:tc>
      </w:tr>
      <w:tr>
        <w:tc>
          <w:tcPr>
            <w:tcW w:w="5112" w:type="dxa"/>
          </w:tcPr>
          <w:p>
            <w:pPr>
              <w:spacing w:after="0" w:line="240" w:lineRule="auto"/>
            </w:pPr>
            <w:r>
              <w:rPr>
                <w:rFonts w:ascii="Times New Roman" w:hAnsi="Times New Roman"/>
                <w:sz w:val="21"/>
              </w:rPr>
              <w:t>Load resistance, RL</w:t>
            </w:r>
          </w:p>
        </w:tc>
        <w:tc>
          <w:tcPr>
            <w:tcW w:w="5112" w:type="dxa"/>
          </w:tcPr>
          <w:p>
            <w:pPr>
              <w:spacing w:after="0" w:line="240" w:lineRule="auto"/>
            </w:pPr>
            <w:r>
              <w:rPr>
                <w:rFonts w:ascii="Times New Roman" w:hAnsi="Times New Roman"/>
                <w:sz w:val="21"/>
              </w:rPr>
              <w:t>10 kΩ</w:t>
            </w:r>
          </w:p>
        </w:tc>
      </w:tr>
      <w:tr>
        <w:tc>
          <w:tcPr>
            <w:tcW w:w="5112" w:type="dxa"/>
          </w:tcPr>
          <w:p>
            <w:pPr>
              <w:spacing w:after="0" w:line="240" w:lineRule="auto"/>
            </w:pPr>
            <w:r>
              <w:rPr>
                <w:rFonts w:ascii="Times New Roman" w:hAnsi="Times New Roman"/>
                <w:sz w:val="21"/>
              </w:rPr>
              <w:t>Source resistance, RS</w:t>
            </w:r>
          </w:p>
        </w:tc>
        <w:tc>
          <w:tcPr>
            <w:tcW w:w="5112" w:type="dxa"/>
          </w:tcPr>
          <w:p>
            <w:pPr>
              <w:spacing w:after="0" w:line="240" w:lineRule="auto"/>
            </w:pPr>
            <w:r>
              <w:rPr>
                <w:rFonts w:ascii="Times New Roman" w:hAnsi="Times New Roman"/>
                <w:sz w:val="21"/>
              </w:rPr>
              <w:t>600 Ω</w:t>
            </w:r>
          </w:p>
        </w:tc>
      </w:tr>
      <w:tr>
        <w:tc>
          <w:tcPr>
            <w:tcW w:w="5112" w:type="dxa"/>
          </w:tcPr>
          <w:p>
            <w:pPr>
              <w:spacing w:after="0" w:line="240" w:lineRule="auto"/>
            </w:pPr>
            <w:r>
              <w:rPr>
                <w:rFonts w:ascii="Times New Roman" w:hAnsi="Times New Roman"/>
                <w:sz w:val="21"/>
              </w:rPr>
              <w:t>Transistor current gain, β</w:t>
            </w:r>
          </w:p>
        </w:tc>
        <w:tc>
          <w:tcPr>
            <w:tcW w:w="5112" w:type="dxa"/>
          </w:tcPr>
          <w:p>
            <w:pPr>
              <w:spacing w:after="0" w:line="240" w:lineRule="auto"/>
            </w:pPr>
            <w:r>
              <w:rPr>
                <w:rFonts w:ascii="Times New Roman" w:hAnsi="Times New Roman"/>
                <w:sz w:val="21"/>
              </w:rPr>
              <w:t>100</w:t>
            </w:r>
          </w:p>
        </w:tc>
      </w:tr>
      <w:tr>
        <w:tc>
          <w:tcPr>
            <w:tcW w:w="5112" w:type="dxa"/>
          </w:tcPr>
          <w:p>
            <w:pPr>
              <w:spacing w:after="0" w:line="240" w:lineRule="auto"/>
            </w:pPr>
            <w:r>
              <w:rPr>
                <w:rFonts w:ascii="Times New Roman" w:hAnsi="Times New Roman"/>
                <w:sz w:val="21"/>
              </w:rPr>
              <w:t>Required mid-band voltage gain</w:t>
            </w:r>
          </w:p>
        </w:tc>
        <w:tc>
          <w:tcPr>
            <w:tcW w:w="5112" w:type="dxa"/>
          </w:tcPr>
          <w:p>
            <w:pPr>
              <w:spacing w:after="0" w:line="240" w:lineRule="auto"/>
            </w:pPr>
            <w:r>
              <w:rPr>
                <w:rFonts w:ascii="Times New Roman" w:hAnsi="Times New Roman"/>
                <w:sz w:val="21"/>
              </w:rPr>
              <w:t>Approximately 20 V/V</w:t>
            </w:r>
          </w:p>
        </w:tc>
      </w:tr>
      <w:tr>
        <w:tc>
          <w:tcPr>
            <w:tcW w:w="5112" w:type="dxa"/>
          </w:tcPr>
          <w:p>
            <w:pPr>
              <w:spacing w:after="0" w:line="240" w:lineRule="auto"/>
            </w:pPr>
            <w:r>
              <w:rPr>
                <w:rFonts w:ascii="Times New Roman" w:hAnsi="Times New Roman"/>
                <w:sz w:val="21"/>
              </w:rPr>
              <w:t>Required lower cutoff frequency</w:t>
            </w:r>
          </w:p>
        </w:tc>
        <w:tc>
          <w:tcPr>
            <w:tcW w:w="5112" w:type="dxa"/>
          </w:tcPr>
          <w:p>
            <w:pPr>
              <w:spacing w:after="0" w:line="240" w:lineRule="auto"/>
            </w:pPr>
            <w:r>
              <w:rPr>
                <w:rFonts w:ascii="Times New Roman" w:hAnsi="Times New Roman"/>
                <w:sz w:val="21"/>
              </w:rPr>
              <w:t>Approximately 100 Hz</w:t>
            </w:r>
          </w:p>
        </w:tc>
      </w:tr>
    </w:tbl>
    <w:p>
      <w:pPr>
        <w:pStyle w:val="1"/>
      </w:pPr>
      <w:r>
        <w:t>4. METHODOLOGY</w:t>
      </w:r>
    </w:p>
    <w:p>
      <w:pPr>
        <w:pStyle w:val="27"/>
        <w:spacing w:after="60"/>
      </w:pPr>
      <w:r>
        <w:t>Select a 2N2222 NPN transistor in common-emitter configuration.</w:t>
      </w:r>
    </w:p>
    <w:p>
      <w:pPr>
        <w:pStyle w:val="27"/>
        <w:spacing w:after="60"/>
      </w:pPr>
      <w:r>
        <w:t>Use R1 and R2 as a voltage-divider network to establish the base bias voltage.</w:t>
      </w:r>
    </w:p>
    <w:p>
      <w:pPr>
        <w:pStyle w:val="27"/>
        <w:spacing w:after="60"/>
      </w:pPr>
      <w:r>
        <w:t>Use RC as the collector resistor and RE as the emitter resistor for DC stabilization.</w:t>
      </w:r>
    </w:p>
    <w:p>
      <w:pPr>
        <w:pStyle w:val="27"/>
        <w:spacing w:after="60"/>
      </w:pPr>
      <w:r>
        <w:t>Use CE as the emitter bypass capacitor to increase AC voltage gain in the mid-band region.</w:t>
      </w:r>
    </w:p>
    <w:p>
      <w:pPr>
        <w:pStyle w:val="27"/>
        <w:spacing w:after="60"/>
      </w:pPr>
      <w:r>
        <w:t>Use C1 as the input coupling capacitor and C2 as the output coupling capacitor to block DC.</w:t>
      </w:r>
    </w:p>
    <w:p>
      <w:pPr>
        <w:pStyle w:val="27"/>
        <w:spacing w:after="60"/>
      </w:pPr>
      <w:r>
        <w:t>Connect the 10 kΩ load through C2 at the output.</w:t>
      </w:r>
    </w:p>
    <w:p>
      <w:pPr>
        <w:pStyle w:val="27"/>
        <w:spacing w:after="60"/>
      </w:pPr>
      <w:r>
        <w:t>Apply a 30 mV peak, 1 kHz sinusoidal input through the 600 Ω source resistance.</w:t>
      </w:r>
    </w:p>
    <w:p>
      <w:pPr>
        <w:pStyle w:val="27"/>
        <w:spacing w:after="60"/>
      </w:pPr>
      <w:r>
        <w:t>Run a transient simulation and observe the output waveform at the node marked 'out'.</w:t>
      </w:r>
    </w:p>
    <w:p>
      <w:pPr>
        <w:pStyle w:val="1"/>
      </w:pPr>
      <w:r>
        <w:t>5. PROCEDURE</w:t>
      </w:r>
    </w:p>
    <w:p>
      <w:pPr>
        <w:spacing w:after="60"/>
      </w:pPr>
      <w:r>
        <w:rPr>
          <w:b/>
        </w:rPr>
        <w:t xml:space="preserve">1. </w:t>
      </w:r>
      <w:r>
        <w:t>Open LTspice and create a new schematic.</w:t>
      </w:r>
    </w:p>
    <w:p>
      <w:pPr>
        <w:spacing w:after="60"/>
      </w:pPr>
      <w:r>
        <w:rPr>
          <w:b/>
        </w:rPr>
        <w:t xml:space="preserve">2. </w:t>
      </w:r>
      <w:r>
        <w:t>Place a 2N2222 NPN transistor and connect it in common-emitter configuration.</w:t>
      </w:r>
    </w:p>
    <w:p>
      <w:pPr>
        <w:spacing w:after="60"/>
      </w:pPr>
      <w:r>
        <w:rPr>
          <w:b/>
        </w:rPr>
        <w:t xml:space="preserve">3. </w:t>
      </w:r>
      <w:r>
        <w:t>Connect RC = 2.2 kΩ from VCC = 12 V to the collector.</w:t>
      </w:r>
    </w:p>
    <w:p>
      <w:pPr>
        <w:spacing w:after="60"/>
      </w:pPr>
      <w:r>
        <w:rPr>
          <w:b/>
        </w:rPr>
        <w:t xml:space="preserve">4. </w:t>
      </w:r>
      <w:r>
        <w:t>Connect RE = 1 kΩ from the emitter to ground.</w:t>
      </w:r>
    </w:p>
    <w:p>
      <w:pPr>
        <w:spacing w:after="60"/>
      </w:pPr>
      <w:r>
        <w:rPr>
          <w:b/>
        </w:rPr>
        <w:t xml:space="preserve">5. </w:t>
      </w:r>
      <w:r>
        <w:t>Connect CE = 22 µF in parallel with RE.</w:t>
      </w:r>
    </w:p>
    <w:p>
      <w:pPr>
        <w:spacing w:after="60"/>
      </w:pPr>
      <w:r>
        <w:rPr>
          <w:b/>
        </w:rPr>
        <w:t xml:space="preserve">6. </w:t>
      </w:r>
      <w:r>
        <w:t>Connect R1 = 330 kΩ from VCC to the base and R2 = 33 kΩ from the base to ground.</w:t>
      </w:r>
    </w:p>
    <w:p>
      <w:pPr>
        <w:spacing w:after="60"/>
      </w:pPr>
      <w:r>
        <w:rPr>
          <w:b/>
        </w:rPr>
        <w:t xml:space="preserve">7. </w:t>
      </w:r>
      <w:r>
        <w:t>Connect the input source through RS = 600 Ω and C1 = 2.2 µF to the transistor base.</w:t>
      </w:r>
    </w:p>
    <w:p>
      <w:pPr>
        <w:spacing w:after="60"/>
      </w:pPr>
      <w:r>
        <w:rPr>
          <w:b/>
        </w:rPr>
        <w:t xml:space="preserve">8. </w:t>
      </w:r>
      <w:r>
        <w:t>Connect C2 = 1 µF from the collector to RL = 10 kΩ, and mark the far end as 'out'.</w:t>
      </w:r>
    </w:p>
    <w:p>
      <w:pPr>
        <w:spacing w:after="60"/>
      </w:pPr>
      <w:r>
        <w:rPr>
          <w:b/>
        </w:rPr>
        <w:t xml:space="preserve">9. </w:t>
      </w:r>
      <w:r>
        <w:t>Set the source to SINE(0 0.03 1000).</w:t>
      </w:r>
    </w:p>
    <w:p>
      <w:pPr>
        <w:spacing w:after="60"/>
      </w:pPr>
      <w:r>
        <w:rPr>
          <w:b/>
        </w:rPr>
        <w:t xml:space="preserve">10. </w:t>
      </w:r>
      <w:r>
        <w:t>Set the transient analysis to .tran 0 10m 1m 100k (as shown in the supplied LTspice schematic).</w:t>
      </w:r>
    </w:p>
    <w:p>
      <w:pPr>
        <w:spacing w:after="60"/>
      </w:pPr>
      <w:r>
        <w:rPr>
          <w:b/>
        </w:rPr>
        <w:t xml:space="preserve">11. </w:t>
      </w:r>
      <w:r>
        <w:t>Run the simulation and plot the output voltage V(out).</w:t>
      </w:r>
    </w:p>
    <w:p>
      <w:pPr>
        <w:spacing w:after="60"/>
      </w:pPr>
      <w:r>
        <w:rPr>
          <w:b/>
        </w:rPr>
        <w:t xml:space="preserve">12. </w:t>
      </w:r>
      <w:r>
        <w:t>Compare the observed waveform with the applied input and evaluate the amplifier operation.</w:t>
      </w:r>
    </w:p>
    <w:p>
      <w:pPr>
        <w:pStyle w:val="1"/>
      </w:pPr>
      <w:r>
        <w:t>6. CIRCUIT DIAGRAM</w:t>
      </w:r>
    </w:p>
    <w:p>
      <w:r>
        <w:t>The following is the original LTspice circuit image supplied for the experiment. It is inserted without modification.</w:t>
      </w:r>
    </w:p>
    <w:p>
      <w:pPr>
        <w:jc w:val="center"/>
      </w:pPr>
      <w:r>
        <w:drawing>
          <wp:inline distT="0" distB="0" distL="114298" distR="114298">
            <wp:extent cx="6126479" cy="3166943"/>
            <wp:effectExtent l="0" t="0" r="0" b="0"/>
            <wp:docPr id="1" name="图片 1"/>
            <wp:cNvGraphicFramePr>
              <a:graphicFrameLocks noChangeAspect="1"/>
            </wp:cNvGraphicFramePr>
            <a:graphic>
              <a:graphicData uri="http://schemas.openxmlformats.org/drawingml/2006/picture">
                <pic:pic>
                  <pic:nvPicPr>
                    <pic:cNvPr id="3" name="图片 3"/>
                    <pic:cNvPicPr/>
                  </pic:nvPicPr>
                  <pic:blipFill>
                    <a:blip r:embed="rId3"/>
                    <a:stretch>
                      <a:fillRect/>
                    </a:stretch>
                  </pic:blipFill>
                  <pic:spPr>
                    <a:xfrm rot="0">
                      <a:off x="0" y="0"/>
                      <a:ext cx="6126479" cy="3166943"/>
                    </a:xfrm>
                    <a:prstGeom prst="rect"/>
                    <a:noFill/>
                    <a:ln w="12700" cmpd="sng" cap="flat">
                      <a:noFill/>
                      <a:prstDash val="solid"/>
                      <a:miter/>
                    </a:ln>
                  </pic:spPr>
                </pic:pic>
              </a:graphicData>
            </a:graphic>
          </wp:inline>
        </w:drawing>
      </w:r>
    </w:p>
    <w:p>
      <w:pPr>
        <w:jc w:val="center"/>
      </w:pPr>
      <w:r>
        <w:rPr>
          <w:rFonts w:ascii="Times New Roman" w:hAnsi="Times New Roman"/>
          <w:b/>
          <w:sz w:val="20"/>
        </w:rPr>
        <w:t>Figure 1: LTspice common-emitter BJT amplifier circuit</w:t>
      </w:r>
    </w:p>
    <w:p>
      <w:pPr>
        <w:pStyle w:val="1"/>
      </w:pPr>
      <w:r>
        <w:t>7. INPUT IMAGE / INPUT SIGNAL</w:t>
      </w:r>
    </w:p>
    <w:p>
      <w:r>
        <w:t>The input source used in the supplied schematic is SINE(0 0.03 1000), corresponding to a 30 mV peak sinusoidal signal at 1 kHz, applied through the 600 Ω source resistance.</w:t>
      </w:r>
    </w:p>
    <w:p>
      <w:pPr>
        <w:jc w:val="center"/>
      </w:pPr>
      <w:r>
        <w:drawing>
          <wp:inline distT="0" distB="0" distL="114298" distR="114298">
            <wp:extent cx="6126479" cy="2756118"/>
            <wp:effectExtent l="0" t="0" r="0" b="0"/>
            <wp:docPr id="4" name="图片 4"/>
            <wp:cNvGraphicFramePr>
              <a:graphicFrameLocks noChangeAspect="1"/>
            </wp:cNvGraphicFramePr>
            <a:graphic>
              <a:graphicData uri="http://schemas.openxmlformats.org/drawingml/2006/picture">
                <pic:pic>
                  <pic:nvPicPr>
                    <pic:cNvPr id="6" name="图片 6"/>
                    <pic:cNvPicPr/>
                  </pic:nvPicPr>
                  <pic:blipFill>
                    <a:blip r:embed="rId4"/>
                    <a:stretch>
                      <a:fillRect/>
                    </a:stretch>
                  </pic:blipFill>
                  <pic:spPr>
                    <a:xfrm rot="0">
                      <a:off x="0" y="0"/>
                      <a:ext cx="6126479" cy="2756118"/>
                    </a:xfrm>
                    <a:prstGeom prst="rect"/>
                    <a:noFill/>
                    <a:ln w="12700" cmpd="sng" cap="flat">
                      <a:noFill/>
                      <a:prstDash val="solid"/>
                      <a:miter/>
                    </a:ln>
                  </pic:spPr>
                </pic:pic>
              </a:graphicData>
            </a:graphic>
          </wp:inline>
        </w:drawing>
      </w:r>
    </w:p>
    <w:p>
      <w:pPr>
        <w:jc w:val="center"/>
      </w:pPr>
      <w:r>
        <w:rPr>
          <w:rFonts w:ascii="Times New Roman" w:hAnsi="Times New Roman"/>
          <w:b/>
          <w:sz w:val="20"/>
        </w:rPr>
        <w:t>Figure 2: Original supplied design specification image</w:t>
      </w:r>
    </w:p>
    <w:p>
      <w:pPr>
        <w:pStyle w:val="1"/>
      </w:pPr>
      <w:r>
        <w:t>8. OUTPUT IMAGE</w:t>
      </w:r>
    </w:p>
    <w:p>
      <w:r>
        <w:t>The following is the original LTspice simulation waveform supplied. The plotted trace is V(out). No changes have been made to the image.</w:t>
      </w:r>
    </w:p>
    <w:p>
      <w:pPr>
        <w:jc w:val="center"/>
      </w:pPr>
      <w:r>
        <w:drawing>
          <wp:inline distT="0" distB="0" distL="114298" distR="114298">
            <wp:extent cx="6126479" cy="3147000"/>
            <wp:effectExtent l="0" t="0" r="0" b="0"/>
            <wp:docPr id="7" name="图片 7"/>
            <wp:cNvGraphicFramePr>
              <a:graphicFrameLocks noChangeAspect="1"/>
            </wp:cNvGraphicFramePr>
            <a:graphic>
              <a:graphicData uri="http://schemas.openxmlformats.org/drawingml/2006/picture">
                <pic:pic>
                  <pic:nvPicPr>
                    <pic:cNvPr id="9" name="图片 9"/>
                    <pic:cNvPicPr/>
                  </pic:nvPicPr>
                  <pic:blipFill>
                    <a:blip r:embed="rId5"/>
                    <a:stretch>
                      <a:fillRect/>
                    </a:stretch>
                  </pic:blipFill>
                  <pic:spPr>
                    <a:xfrm rot="0">
                      <a:off x="0" y="0"/>
                      <a:ext cx="6126479" cy="3147000"/>
                    </a:xfrm>
                    <a:prstGeom prst="rect"/>
                    <a:noFill/>
                    <a:ln w="12700" cmpd="sng" cap="flat">
                      <a:noFill/>
                      <a:prstDash val="solid"/>
                      <a:miter/>
                    </a:ln>
                  </pic:spPr>
                </pic:pic>
              </a:graphicData>
            </a:graphic>
          </wp:inline>
        </w:drawing>
      </w:r>
    </w:p>
    <w:p>
      <w:pPr>
        <w:jc w:val="center"/>
      </w:pPr>
      <w:r>
        <w:rPr>
          <w:rFonts w:ascii="Times New Roman" w:hAnsi="Times New Roman"/>
          <w:b/>
          <w:sz w:val="20"/>
        </w:rPr>
        <w:t>Figure 3: Original supplied LTspice output waveform V(out)</w:t>
      </w:r>
    </w:p>
    <w:p>
      <w:pPr>
        <w:pStyle w:val="1"/>
      </w:pPr>
      <w:r>
        <w:t>9. INPUT IMAGE</w:t>
      </w:r>
    </w:p>
    <w:p>
      <w:r>
        <w:t>The following additional supplied screenshot is included exactly as provided to preserve the complete simulation evidence.</w:t>
      </w:r>
    </w:p>
    <w:p>
      <w:pPr>
        <w:jc w:val="center"/>
      </w:pPr>
      <w:r>
        <w:drawing>
          <wp:inline distT="0" distB="0" distL="114298" distR="114298">
            <wp:extent cx="6126479" cy="3147000"/>
            <wp:effectExtent l="0" t="0" r="0" b="0"/>
            <wp:docPr id="10" name="图片 10"/>
            <wp:cNvGraphicFramePr>
              <a:graphicFrameLocks noChangeAspect="1"/>
            </wp:cNvGraphicFramePr>
            <a:graphic>
              <a:graphicData uri="http://schemas.openxmlformats.org/drawingml/2006/picture">
                <pic:pic>
                  <pic:nvPicPr>
                    <pic:cNvPr id="12" name="图片 12"/>
                    <pic:cNvPicPr/>
                  </pic:nvPicPr>
                  <pic:blipFill>
                    <a:blip r:embed="rId6"/>
                    <a:stretch>
                      <a:fillRect/>
                    </a:stretch>
                  </pic:blipFill>
                  <pic:spPr>
                    <a:xfrm rot="0">
                      <a:off x="0" y="0"/>
                      <a:ext cx="6126479" cy="3147000"/>
                    </a:xfrm>
                    <a:prstGeom prst="rect"/>
                    <a:noFill/>
                    <a:ln w="12700" cmpd="sng" cap="flat">
                      <a:noFill/>
                      <a:prstDash val="solid"/>
                      <a:miter/>
                    </a:ln>
                  </pic:spPr>
                </pic:pic>
              </a:graphicData>
            </a:graphic>
          </wp:inline>
        </w:drawing>
      </w:r>
    </w:p>
    <w:p>
      <w:pPr>
        <w:jc w:val="center"/>
      </w:pPr>
      <w:r>
        <w:rPr>
          <w:rFonts w:ascii="Times New Roman" w:hAnsi="Times New Roman"/>
          <w:b/>
          <w:sz w:val="20"/>
        </w:rPr>
        <w:t>Figure 4: Original supplied LTspice simulation screenshot</w:t>
      </w:r>
    </w:p>
    <w:p>
      <w:pPr>
        <w:pStyle w:val="1"/>
      </w:pPr>
      <w:r>
        <w:t>10. OBSERVATION</w:t>
      </w:r>
    </w:p>
    <w:p>
      <w:pPr>
        <w:pStyle w:val="27"/>
        <w:spacing w:after="60"/>
      </w:pPr>
      <w:r>
        <w:t>The circuit is a voltage-divider biased, single-stage common-emitter BJT amplifier.</w:t>
      </w:r>
    </w:p>
    <w:p>
      <w:pPr>
        <w:pStyle w:val="27"/>
        <w:spacing w:after="60"/>
      </w:pPr>
      <w:r>
        <w:t>The input source is a 1 kHz sinusoid with 30 mV peak amplitude.</w:t>
      </w:r>
    </w:p>
    <w:p>
      <w:pPr>
        <w:pStyle w:val="27"/>
        <w:spacing w:after="60"/>
      </w:pPr>
      <w:r>
        <w:t>The output waveform shown in the supplied LTspice result is periodic and sinusoidal.</w:t>
      </w:r>
    </w:p>
    <w:p>
      <w:pPr>
        <w:pStyle w:val="27"/>
        <w:spacing w:after="60"/>
      </w:pPr>
      <w:r>
        <w:t>The output is phase-inverted with respect to the input, as expected from a common-emitter stage.</w:t>
      </w:r>
    </w:p>
    <w:p>
      <w:pPr>
        <w:pStyle w:val="27"/>
        <w:spacing w:after="60"/>
      </w:pPr>
      <w:r>
        <w:t>The supplied output plot is displayed in the microvolt range; therefore, the displayed simulation result should be checked against the intended probe node, transistor model, and bias point if a gain of approximately 20 V/V is required.</w:t>
      </w:r>
    </w:p>
    <w:p>
      <w:pPr>
        <w:pStyle w:val="1"/>
      </w:pPr>
      <w:r>
        <w:t>11. RESULT</w:t>
      </w:r>
    </w:p>
    <w:p>
      <w:r>
        <w:t>A single-stage voltage-divider biased common-emitter BJT amplifier was designed and simulated in LTspice using the specified component values. The supplied simulation produces a sinusoidal output waveform at 1 kHz. The circuit topology and component values match the stated design specifications. However, the supplied V(out) waveform is only in the microvolt range, so the simulated voltage gain does not demonstrate the specified approximately 20 V/V gain. The biasing, transistor model, output-node connection, and measurement setup should therefore be verified before considering the gain specification satisfied.</w:t>
      </w:r>
    </w:p>
    <w:p>
      <w:pPr>
        <w:pStyle w:val="1"/>
      </w:pPr>
      <w:r>
        <w:t>12. CONCLUSION</w:t>
      </w:r>
    </w:p>
    <w:p>
      <w:r>
        <w:t>The common-emitter BJT amplifier was successfully constructed in LTspice according to the given design. The transient simulation and output waveform were obtained. The supplied images are retained without alteration. The observed output level indicates that further verification of the LTspice circuit and operating point is needed to achieve the required mid-band voltage gain of approximately 20 V/V and the intended lower cutoff frequency of approximately 100 Hz.</w:t>
      </w:r>
    </w:p>
    <w:sectPr>
      <w:footerReference w:type="default" r:id="rId2"/>
      <w:pgSz w:w="12240" w:h="15840"/>
      <w:pgMar w:top="936" w:right="1008" w:bottom="936" w:left="1008"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auto"/>
    <w:pitch w:val="variable"/>
    <w:sig w:usb0="E0002AFF" w:usb1="C0007841" w:usb2="00000009" w:usb3="00000000" w:csb0="000001FF" w:csb1="00000000"/>
  </w:font>
  <w:font w:name="宋体">
    <w:panose1 w:val="00000000000000000000"/>
    <w:charset w:val="00"/>
    <w:family w:val="auto"/>
    <w:pitch w:val="variable"/>
    <w:sig w:usb0="00000000" w:usb1="00000000" w:usb2="00000000" w:usb3="00000000" w:csb0="00000000" w:csb1="00000000"/>
  </w:font>
  <w:font w:name="ＭＳ 明朝">
    <w:altName w:val="Droid Sans"/>
    <w:panose1 w:val="00000000000000000000"/>
    <w:charset w:val="80"/>
    <w:family w:val="roman"/>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altName w:val="Droid Sans"/>
    <w:panose1 w:val="00000000000000000000"/>
    <w:charset w:val="80"/>
    <w:family w:val="modern"/>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 w:name="Courier">
    <w:altName w:val="Courier New"/>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6"/>
      <w:tabs>
        <w:tab w:val="center" w:pos="4680"/>
        <w:tab w:val="right" w:pos="9360"/>
      </w:tabs>
      <w:jc w:val="center"/>
    </w:pPr>
    <w:r>
      <w:rPr>
        <w:rFonts w:ascii="Times New Roman" w:hAnsi="Times New Roman"/>
        <w:sz w:val="18"/>
      </w:rPr>
      <w:t>LTspice Common-Emitter BJT Amplifier – Simulation Report</w:t>
    </w:r>
  </w:p>
</w:ft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FFFFFF89"/>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nsid w:val="FFFFFF83"/>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nsid w:val="FFFFFF8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nsid w:val="FFFFFF88"/>
    <w:multiLevelType w:val="singleLevel"/>
    <w:tmpl w:val="D0A62B40"/>
    <w:lvl w:ilvl="0">
      <w:start w:val="1"/>
      <w:numFmt w:val="decimal"/>
      <w:lvlRestart w:val="0"/>
      <w:pStyle w:val="30"/>
      <w:lvlText w:val="%1."/>
      <w:lvlJc w:val="left"/>
      <w:pPr>
        <w:tabs>
          <w:tab w:val="num" w:pos="360"/>
        </w:tabs>
        <w:ind w:left="360" w:hanging="360"/>
      </w:pPr>
    </w:lvl>
  </w:abstractNum>
  <w:abstractNum w:abstractNumId="4">
    <w:nsid w:val="FFFFFF7F"/>
    <w:multiLevelType w:val="singleLevel"/>
    <w:tmpl w:val="38441652"/>
    <w:lvl w:ilvl="0">
      <w:start w:val="1"/>
      <w:numFmt w:val="decimal"/>
      <w:lvlRestart w:val="0"/>
      <w:pStyle w:val="31"/>
      <w:lvlText w:val="%1."/>
      <w:lvlJc w:val="left"/>
      <w:pPr>
        <w:tabs>
          <w:tab w:val="num" w:pos="720"/>
        </w:tabs>
        <w:ind w:left="720" w:hanging="360"/>
      </w:pPr>
    </w:lvl>
  </w:abstractNum>
  <w:abstractNum w:abstractNumId="5">
    <w:nsid w:val="FFFFFF7E"/>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54"/>
  <w:bordersDoNotSurroundHeader/>
  <w:bordersDoNotSurroundFooter/>
  <w:defaultTabStop w:val="720"/>
  <w:drawingGridHorizontalSpacing w:val="110"/>
  <w:drawingGridVerticalSpacing w:val="156"/>
  <w:displayHorizontalDrawingGridEvery w:val="0"/>
  <w:displayVerticalDrawingGridEvery w:val="1"/>
  <w:savePreviewPicture/>
  <w:compat>
    <w:spaceForUL/>
    <w:growAutofit/>
    <w:compatSetting w:name="compatibilityMode" w:uri="http://schemas.microsoft.com/office/word" w:val="14"/>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Times New Roman" w:eastAsia="ＭＳ 明朝" w:cs="Arial" w:hAnsi="Times New Roman"/>
      <w:sz w:val="22"/>
      <w:szCs w:val="22"/>
      <w:lang w:val="en-US" w:eastAsia="en-US" w:bidi="ar-SA"/>
    </w:rPr>
  </w:style>
  <w:style w:type="paragraph" w:styleId="1">
    <w:name w:val="heading 1"/>
    <w:basedOn w:val="0"/>
    <w:next w:val="0"/>
    <w:pPr>
      <w:keepNext/>
      <w:keepLines/>
      <w:spacing w:before="480" w:after="0"/>
      <w:outlineLvl w:val="0"/>
    </w:pPr>
    <w:rPr>
      <w:rFonts w:ascii="Times New Roman" w:eastAsia="ＭＳ ゴシック" w:cs="Times New Roman" w:hAnsi="Times New Roman"/>
      <w:b/>
      <w:bCs/>
      <w:color w:val="365F91"/>
      <w:sz w:val="28"/>
      <w:szCs w:val="28"/>
    </w:rPr>
  </w:style>
  <w:style w:type="paragraph" w:styleId="2">
    <w:name w:val="heading 2"/>
    <w:basedOn w:val="0"/>
    <w:next w:val="0"/>
    <w:pPr>
      <w:keepNext/>
      <w:keepLines/>
      <w:spacing w:before="200" w:after="0"/>
      <w:outlineLvl w:val="1"/>
    </w:pPr>
    <w:rPr>
      <w:rFonts w:ascii="Calibri" w:eastAsia="ＭＳ ゴシック" w:cs="Times New Roman" w:hAnsi="Calibri"/>
      <w:b/>
      <w:bCs/>
      <w:color w:val="4F81BD"/>
      <w:sz w:val="26"/>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Times New Roman" w:eastAsia="ＭＳ ゴシック" w:cs="Times New Roman" w:hAnsi="Times New Roman"/>
      <w:color w:val="17365D"/>
      <w:spacing w:val="5"/>
      <w:kern w:val="28"/>
      <w:sz w:val="36"/>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oter" Target="footer1.xml"/><Relationship Id="rId3" Type="http://schemas.openxmlformats.org/officeDocument/2006/relationships/image" Target="media/2.jpg"/><Relationship Id="rId4" Type="http://schemas.openxmlformats.org/officeDocument/2006/relationships/image" Target="media/5.jpg"/><Relationship Id="rId5" Type="http://schemas.openxmlformats.org/officeDocument/2006/relationships/image" Target="media/8.jpg"/><Relationship Id="rId6" Type="http://schemas.openxmlformats.org/officeDocument/2006/relationships/image" Target="media/11.jpg"/><Relationship Id="rId7" Type="http://schemas.openxmlformats.org/officeDocument/2006/relationships/styles" Target="styles.xml"/><Relationship Id="rId8" Type="http://schemas.openxmlformats.org/officeDocument/2006/relationships/numbering" Target="numbering.xml"/><Relationship Id="rId9" Type="http://schemas.openxmlformats.org/officeDocument/2006/relationships/fontTable" Target="fontTable.xml"/></Relationships>
</file>

<file path=docProps/app.xml><?xml version="1.0" encoding="utf-8"?>
<Properties xmlns="http://schemas.openxmlformats.org/officeDocument/2006/extended-properties">
  <Template>Normal.eit</Template>
  <TotalTime>4</TotalTime>
  <Application>Yozo_Office</Application>
  <Pages>6</Pages>
  <Words>885</Words>
  <Characters>4377</Characters>
  <Lines>111</Lines>
  <Paragraphs>83</Paragraphs>
  <CharactersWithSpaces>5323</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python-docx</dc:creator>
  <dc:description>generated by python-docx</dc:description>
  <cp:lastModifiedBy>vivo user</cp:lastModifiedBy>
  <cp:revision>1</cp:revision>
  <dcterms:created xsi:type="dcterms:W3CDTF">2013-12-23T23:15:00Z</dcterms:created>
  <dcterms:modified xsi:type="dcterms:W3CDTF">2026-09-01T14:45:15Z</dcterms:modified>
</cp:coreProperties>
</file>