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Experiment 4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Evaluate Low-Power CMOS-Inspired RTL Architectures Using Switching-Activity Reduction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Aim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compare a conventional 8-bit adder register with a low-switching version that uses operand isolation and an enable control, and to verify through behavioral simulation how the low-power design reduces unnecessary switching activity.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Software Used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Xilinx Vivado Design Suite 2024.1 (XSim simulator).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Conventional Design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module conventional_power_design (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input  wire       clk,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input  wire       rst,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input  wire [7:0] a,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input  wire [7:0] b,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output reg  [7:0] y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);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always @(posedge clk or posedge rst) begin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if (rst)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y &lt;= 8'b0;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else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y &lt;= a + b;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endmodule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Low-Switching Design</w:t>
      </w:r>
    </w:p>
    <w:p>
      <w:pPr>
        <w:keepNext/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Operand isolation is included so that the arithmetic inputs become zero when computation is disabled.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module low_power_design (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input  wire       clk,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input  wire       rst,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input  wire       enable,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input  wire [7:0] a,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input  wire [7:0] b,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output reg  [7:0] y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);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wire [7:0] a_iso;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wire [7:0] b_iso;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wire [7:0] sum;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assign a_iso = enable ? a : 8'b0;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assign b_iso = enable ? b : 8'b0;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assign sum = a_iso + b_iso;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always @(posedge clk or posedge rst) begin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if (rst)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y &lt;= 8'b0;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else if (enable)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    y &lt;= sum;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endmodule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Testbench Code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`timescale 1ns/1ps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module tb_low_power;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reg clk;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reg rst;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reg enable;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reg [7:0] a,b;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wire [7:0] y_conv;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wire [7:0] y_low;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conventional_power_design D1 (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.clk(clk),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.rst(rst),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.a(a),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.b(b),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.y(y_conv)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);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low_power_design D2 (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.clk(clk),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.rst(rst),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.enable(enable),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.a(a),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.b(b),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.y(y_low)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);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always #5 clk = ~clk;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/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initial begin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clk=0;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rst=1;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enable=0;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a=0;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b=0;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#10 rst=0;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enable=1;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a=10; b=20;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#10;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a=15; b=25;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#10;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enable=0;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a=50; b=60;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#10;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a=100; b=100;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#10;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enable=1;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a=30; b=40;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#10;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    $finish;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end</w:t>
      </w:r>
    </w:p>
    <w:p>
      <w:pPr>
        <w:shd w:fill="F2F2F2" w:val="clear"/>
        <w:spacing w:after="0" w:line="240"/>
        <w:ind w:left="120" w:right="120"/>
      </w:pPr>
      <w:r>
        <w:rPr>
          <w:rFonts w:ascii="Courier New" w:cs="Courier New" w:eastAsia="Courier New" w:hAnsi="Courier New"/>
          <w:sz w:val="19"/>
          <w:szCs w:val="19"/>
        </w:rPr>
        <w:t xml:space="preserve">endmodule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Output</w:t>
      </w:r>
    </w:p>
    <w:p>
      <w:pPr>
        <w:keepNext/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Results at each rising clock edge (values in decimal, hexadecimal in brackets):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000"/>
        <w:gridCol w:w="1000"/>
        <w:gridCol w:w="1900"/>
        <w:gridCol w:w="2200"/>
      </w:tblGrid>
      <w:tr>
        <w:trPr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Clock edge (ns)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enable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y_conv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y_low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 (reset)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 (1E)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 (1E)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25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 (28)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 (28)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60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110 (6E)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 (28) held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100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200 (C8)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 (28) held</w:t>
            </w:r>
          </w:p>
        </w:tc>
      </w:tr>
      <w:t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55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40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 (46)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70 (46)</w:t>
            </w:r>
          </w:p>
        </w:tc>
      </w:tr>
    </w:tbl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Simulation waveform (Vivado behavioral simulation):</w:t>
      </w:r>
    </w:p>
    <w:p>
      <w:pPr>
        <w:spacing w:after="6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waveform4" descr="Vivado simulation waveform of conventional and low power designs" title="Wavefor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Fig. 1: Behavioral simulation of tb_low_power (simulation time 60 ns)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Observation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While enable = 1, both designs give the same output (30, 40 and 70). While enable = 0 (30 ns to 50 ns), the conventional design keeps adding the changing inputs, so y_conv changes to 110 and then 200. In the low-power design the adder inputs are forced to zero and the output register is not updated, so y_low holds its previous value of 40. This removes the unnecessary switching in the adder and register, which lowers dynamic power. Simulation shows the reduced activity only; the actual power saving would be measured with Vivado power analysis.</w:t>
      </w:r>
    </w:p>
    <w:p>
      <w:pPr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Result</w:t>
      </w:r>
    </w:p>
    <w:p>
      <w:pPr>
        <w:spacing w:after="120" w:line="30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conventional and low-switching designs were simulated. The low-power design gives the same results as the conventional design when enabled and holds its output with no input-driven switching when disabled, which verifies the switching-activity reduction.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21e33d145a84f93c3ba04b20bfdf771b9b0675c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2026-10-23T08:43:14.486Z</dcterms:created>
  <dcterms:modified xsi:type="dcterms:W3CDTF">2026-10-23T08:43:14.492Z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