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8"/>
        </w:rPr>
        <w:t>Implementation and Performance Evaluation of a CNN-Based Deep Learning Model for IoE Edge Applications</w:t>
      </w:r>
    </w:p>
    <w:p>
      <w:pPr>
        <w:keepNext/>
        <w:spacing w:before="200" w:after="80" w:line="360" w:lineRule="auto"/>
      </w:pPr>
      <w:r>
        <w:rPr>
          <w:rFonts w:ascii="Times New Roman" w:hAnsi="Times New Roman"/>
          <w:b/>
          <w:sz w:val="26"/>
        </w:rPr>
        <w:t>Objective:</w:t>
      </w:r>
    </w:p>
    <w:p>
      <w:pPr>
        <w:spacing w:after="120" w:line="360" w:lineRule="auto"/>
      </w:pPr>
      <w:r>
        <w:rPr>
          <w:rFonts w:ascii="Times New Roman" w:hAnsi="Times New Roman"/>
        </w:rPr>
        <w:t>To implement a CNN for handwritten digit classification on the MNIST dataset and evaluate its suitability for IoE edge applications using accuracy, confusion matrix, sample predictions, timing and model size.</w:t>
      </w:r>
    </w:p>
    <w:p>
      <w:pPr>
        <w:keepNext/>
        <w:spacing w:before="200" w:after="80" w:line="360" w:lineRule="auto"/>
      </w:pPr>
      <w:r>
        <w:rPr>
          <w:rFonts w:ascii="Times New Roman" w:hAnsi="Times New Roman"/>
          <w:b/>
          <w:sz w:val="26"/>
        </w:rPr>
        <w:t>Procedure:</w:t>
      </w:r>
    </w:p>
    <w:p>
      <w:pPr>
        <w:pStyle w:val="ListNumber"/>
        <w:spacing w:after="40" w:line="360" w:lineRule="auto"/>
      </w:pPr>
      <w:r>
        <w:rPr>
          <w:rFonts w:ascii="Times New Roman" w:hAnsi="Times New Roman"/>
        </w:rPr>
        <w:t>Load MNIST (60,000 training and 10,000 test images of 28 x 28 pixels) and normalise pixels to 0-1.</w:t>
      </w:r>
    </w:p>
    <w:p>
      <w:pPr>
        <w:pStyle w:val="ListNumber"/>
        <w:spacing w:after="40" w:line="360" w:lineRule="auto"/>
      </w:pPr>
      <w:r>
        <w:rPr>
          <w:rFonts w:ascii="Times New Roman" w:hAnsi="Times New Roman"/>
        </w:rPr>
        <w:t>Build the CNN: two Conv2D + MaxPooling blocks, a Dense(128) layer and a 10-class softmax output (225,034 parameters).</w:t>
      </w:r>
    </w:p>
    <w:p>
      <w:pPr>
        <w:pStyle w:val="ListNumber"/>
        <w:spacing w:after="40" w:line="360" w:lineRule="auto"/>
      </w:pPr>
      <w:r>
        <w:rPr>
          <w:rFonts w:ascii="Times New Roman" w:hAnsi="Times New Roman"/>
        </w:rPr>
        <w:t>Compile with the Adam optimizer and sparse categorical cross-entropy; train for 5 epochs, batch size 64, 10% validation split.</w:t>
      </w:r>
    </w:p>
    <w:p>
      <w:pPr>
        <w:pStyle w:val="ListNumber"/>
        <w:spacing w:after="40" w:line="360" w:lineRule="auto"/>
      </w:pPr>
      <w:r>
        <w:rPr>
          <w:rFonts w:ascii="Times New Roman" w:hAnsi="Times New Roman"/>
        </w:rPr>
        <w:t>Evaluate on the test set; plot accuracy and loss curves; generate the confusion matrix, classification report and sample predictions.</w:t>
      </w:r>
    </w:p>
    <w:p>
      <w:pPr>
        <w:keepNext/>
        <w:spacing w:before="200" w:after="80" w:line="360" w:lineRule="auto"/>
      </w:pPr>
      <w:r>
        <w:rPr>
          <w:rFonts w:ascii="Times New Roman" w:hAnsi="Times New Roman"/>
          <w:b/>
          <w:sz w:val="26"/>
        </w:rPr>
        <w:t>Program:</w:t>
      </w:r>
    </w:p>
    <w:p>
      <w:pPr>
        <w:keepLines/>
        <w:spacing w:after="0" w:line="240" w:lineRule="auto"/>
      </w:pPr>
      <w:r>
        <w:rPr>
          <w:rFonts w:ascii="Courier New" w:hAnsi="Courier New" w:eastAsia="Courier New"/>
          <w:sz w:val="18"/>
        </w:rPr>
        <w:t>import tensorflow as tf</w:t>
      </w:r>
    </w:p>
    <w:p>
      <w:pPr>
        <w:keepLines/>
        <w:spacing w:after="0" w:line="240" w:lineRule="auto"/>
      </w:pPr>
      <w:r>
        <w:rPr>
          <w:rFonts w:ascii="Courier New" w:hAnsi="Courier New" w:eastAsia="Courier New"/>
          <w:sz w:val="18"/>
        </w:rPr>
        <w:t>import matplotlib.pyplot as plt</w:t>
      </w:r>
    </w:p>
    <w:p>
      <w:pPr>
        <w:keepLines/>
        <w:spacing w:after="0" w:line="240" w:lineRule="auto"/>
      </w:pPr>
      <w:r>
        <w:rPr>
          <w:rFonts w:ascii="Courier New" w:hAnsi="Courier New" w:eastAsia="Courier New"/>
          <w:sz w:val="18"/>
        </w:rPr>
        <w:t>import numpy as np</w:t>
      </w:r>
    </w:p>
    <w:p>
      <w:pPr>
        <w:keepLines/>
        <w:spacing w:after="0" w:line="240" w:lineRule="auto"/>
      </w:pPr>
      <w:r>
        <w:rPr>
          <w:rFonts w:ascii="Courier New" w:hAnsi="Courier New" w:eastAsia="Courier New"/>
          <w:sz w:val="18"/>
        </w:rPr>
        <w:t>import seaborn as sns</w:t>
      </w:r>
    </w:p>
    <w:p>
      <w:pPr>
        <w:keepLines/>
        <w:spacing w:after="0" w:line="240" w:lineRule="auto"/>
      </w:pPr>
      <w:r>
        <w:rPr>
          <w:rFonts w:ascii="Courier New" w:hAnsi="Courier New" w:eastAsia="Courier New"/>
          <w:sz w:val="18"/>
        </w:rPr>
        <w:t>from sklearn.metrics import confusion_matrix, classification_report</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1. Load MNIST dataset</w:t>
      </w:r>
    </w:p>
    <w:p>
      <w:pPr>
        <w:keepLines/>
        <w:spacing w:after="0" w:line="240" w:lineRule="auto"/>
      </w:pPr>
      <w:r>
        <w:rPr>
          <w:rFonts w:ascii="Courier New" w:hAnsi="Courier New" w:eastAsia="Courier New"/>
          <w:sz w:val="18"/>
        </w:rPr>
        <w:t>(x_train, y_train), (x_test, y_test) = tf.keras.datasets.mnist.load_data()</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2. Preprocess images</w:t>
      </w:r>
    </w:p>
    <w:p>
      <w:pPr>
        <w:keepLines/>
        <w:spacing w:after="0" w:line="240" w:lineRule="auto"/>
      </w:pPr>
      <w:r>
        <w:rPr>
          <w:rFonts w:ascii="Courier New" w:hAnsi="Courier New" w:eastAsia="Courier New"/>
          <w:sz w:val="18"/>
        </w:rPr>
        <w:t>x_train = x_train.reshape(-1, 28, 28, 1).astype('float32') / 255.0</w:t>
      </w:r>
    </w:p>
    <w:p>
      <w:pPr>
        <w:keepLines/>
        <w:spacing w:after="0" w:line="240" w:lineRule="auto"/>
      </w:pPr>
      <w:r>
        <w:rPr>
          <w:rFonts w:ascii="Courier New" w:hAnsi="Courier New" w:eastAsia="Courier New"/>
          <w:sz w:val="18"/>
        </w:rPr>
        <w:t>x_test = x_test.reshape(-1, 28, 28, 1).astype('float32') / 255.0</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3. Build CNN model</w:t>
      </w:r>
    </w:p>
    <w:p>
      <w:pPr>
        <w:keepLines/>
        <w:spacing w:after="0" w:line="240" w:lineRule="auto"/>
      </w:pPr>
      <w:r>
        <w:rPr>
          <w:rFonts w:ascii="Courier New" w:hAnsi="Courier New" w:eastAsia="Courier New"/>
          <w:sz w:val="18"/>
        </w:rPr>
        <w:t>model = tf.keras.Sequential([</w:t>
      </w:r>
    </w:p>
    <w:p>
      <w:pPr>
        <w:keepLines/>
        <w:spacing w:after="0" w:line="240" w:lineRule="auto"/>
      </w:pPr>
      <w:r>
        <w:rPr>
          <w:rFonts w:ascii="Courier New" w:hAnsi="Courier New" w:eastAsia="Courier New"/>
          <w:sz w:val="18"/>
        </w:rPr>
        <w:t xml:space="preserve">    tf.keras.layers.Input(shape=(28, 28, 1)),</w:t>
      </w:r>
    </w:p>
    <w:p>
      <w:pPr>
        <w:keepLines/>
        <w:spacing w:after="0" w:line="240" w:lineRule="auto"/>
      </w:pPr>
      <w:r>
        <w:rPr>
          <w:rFonts w:ascii="Courier New" w:hAnsi="Courier New" w:eastAsia="Courier New"/>
          <w:sz w:val="18"/>
        </w:rPr>
        <w:t xml:space="preserve">    tf.keras.layers.Conv2D(32, (3, 3), activation='relu'),</w:t>
      </w:r>
    </w:p>
    <w:p>
      <w:pPr>
        <w:keepLines/>
        <w:spacing w:after="0" w:line="240" w:lineRule="auto"/>
      </w:pPr>
      <w:r>
        <w:rPr>
          <w:rFonts w:ascii="Courier New" w:hAnsi="Courier New" w:eastAsia="Courier New"/>
          <w:sz w:val="18"/>
        </w:rPr>
        <w:t xml:space="preserve">    tf.keras.layers.MaxPooling2D((2, 2)),</w:t>
      </w:r>
    </w:p>
    <w:p>
      <w:pPr>
        <w:keepLines/>
        <w:spacing w:after="0" w:line="240" w:lineRule="auto"/>
      </w:pPr>
      <w:r>
        <w:rPr>
          <w:rFonts w:ascii="Courier New" w:hAnsi="Courier New" w:eastAsia="Courier New"/>
          <w:sz w:val="18"/>
        </w:rPr>
        <w:t xml:space="preserve">    tf.keras.layers.Conv2D(64, (3, 3), activation='relu'),</w:t>
      </w:r>
    </w:p>
    <w:p>
      <w:pPr>
        <w:keepLines/>
        <w:spacing w:after="0" w:line="240" w:lineRule="auto"/>
      </w:pPr>
      <w:r>
        <w:rPr>
          <w:rFonts w:ascii="Courier New" w:hAnsi="Courier New" w:eastAsia="Courier New"/>
          <w:sz w:val="18"/>
        </w:rPr>
        <w:t xml:space="preserve">    tf.keras.layers.MaxPooling2D((2, 2)),</w:t>
      </w:r>
    </w:p>
    <w:p>
      <w:pPr>
        <w:keepLines/>
        <w:spacing w:after="0" w:line="240" w:lineRule="auto"/>
      </w:pPr>
      <w:r>
        <w:rPr>
          <w:rFonts w:ascii="Courier New" w:hAnsi="Courier New" w:eastAsia="Courier New"/>
          <w:sz w:val="18"/>
        </w:rPr>
        <w:t xml:space="preserve">    tf.keras.layers.Flatten(),</w:t>
      </w:r>
    </w:p>
    <w:p>
      <w:pPr>
        <w:keepLines/>
        <w:spacing w:after="0" w:line="240" w:lineRule="auto"/>
      </w:pPr>
      <w:r>
        <w:rPr>
          <w:rFonts w:ascii="Courier New" w:hAnsi="Courier New" w:eastAsia="Courier New"/>
          <w:sz w:val="18"/>
        </w:rPr>
        <w:t xml:space="preserve">    tf.keras.layers.Dense(128, activation='relu'),</w:t>
      </w:r>
    </w:p>
    <w:p>
      <w:pPr>
        <w:keepLines/>
        <w:spacing w:after="0" w:line="240" w:lineRule="auto"/>
      </w:pPr>
      <w:r>
        <w:rPr>
          <w:rFonts w:ascii="Courier New" w:hAnsi="Courier New" w:eastAsia="Courier New"/>
          <w:sz w:val="18"/>
        </w:rPr>
        <w:t xml:space="preserve">    tf.keras.layers.Dense(10, activation='softmax')</w:t>
      </w:r>
    </w:p>
    <w:p>
      <w:pPr>
        <w:keepLines/>
        <w:spacing w:after="0" w:line="240" w:lineRule="auto"/>
      </w:pPr>
      <w:r>
        <w:rPr>
          <w:rFonts w:ascii="Courier New" w:hAnsi="Courier New" w:eastAsia="Courier New"/>
          <w:sz w:val="18"/>
        </w:rPr>
        <w:t>])</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4. Compile model</w:t>
      </w:r>
    </w:p>
    <w:p>
      <w:pPr>
        <w:keepLines/>
        <w:spacing w:after="0" w:line="240" w:lineRule="auto"/>
      </w:pPr>
      <w:r>
        <w:rPr>
          <w:rFonts w:ascii="Courier New" w:hAnsi="Courier New" w:eastAsia="Courier New"/>
          <w:sz w:val="18"/>
        </w:rPr>
        <w:t>model.compile(</w:t>
      </w:r>
    </w:p>
    <w:p>
      <w:pPr>
        <w:keepLines/>
        <w:spacing w:after="0" w:line="240" w:lineRule="auto"/>
      </w:pPr>
      <w:r>
        <w:rPr>
          <w:rFonts w:ascii="Courier New" w:hAnsi="Courier New" w:eastAsia="Courier New"/>
          <w:sz w:val="18"/>
        </w:rPr>
        <w:t xml:space="preserve">    optimizer='adam',</w:t>
      </w:r>
    </w:p>
    <w:p>
      <w:pPr>
        <w:keepLines/>
        <w:spacing w:after="0" w:line="240" w:lineRule="auto"/>
      </w:pPr>
      <w:r>
        <w:rPr>
          <w:rFonts w:ascii="Courier New" w:hAnsi="Courier New" w:eastAsia="Courier New"/>
          <w:sz w:val="18"/>
        </w:rPr>
        <w:t xml:space="preserve">    loss='sparse_categorical_crossentropy',</w:t>
      </w:r>
    </w:p>
    <w:p>
      <w:pPr>
        <w:keepLines/>
        <w:spacing w:after="0" w:line="240" w:lineRule="auto"/>
      </w:pPr>
      <w:r>
        <w:rPr>
          <w:rFonts w:ascii="Courier New" w:hAnsi="Courier New" w:eastAsia="Courier New"/>
          <w:sz w:val="18"/>
        </w:rPr>
        <w:t xml:space="preserve">    metrics=['accuracy']</w:t>
      </w:r>
    </w:p>
    <w:p>
      <w:pPr>
        <w:keepLines/>
        <w:spacing w:after="0" w:line="240" w:lineRule="auto"/>
      </w:pPr>
      <w:r>
        <w:rPr>
          <w:rFonts w:ascii="Courier New" w:hAnsi="Courier New" w:eastAsia="Courier New"/>
          <w:sz w:val="18"/>
        </w:rPr>
        <w:t>)</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5. Train model</w:t>
      </w:r>
    </w:p>
    <w:p>
      <w:pPr>
        <w:keepLines/>
        <w:spacing w:after="0" w:line="240" w:lineRule="auto"/>
      </w:pPr>
      <w:r>
        <w:rPr>
          <w:rFonts w:ascii="Courier New" w:hAnsi="Courier New" w:eastAsia="Courier New"/>
          <w:sz w:val="18"/>
        </w:rPr>
        <w:t>history = model.fit(</w:t>
      </w:r>
    </w:p>
    <w:p>
      <w:pPr>
        <w:keepLines/>
        <w:spacing w:after="0" w:line="240" w:lineRule="auto"/>
      </w:pPr>
      <w:r>
        <w:rPr>
          <w:rFonts w:ascii="Courier New" w:hAnsi="Courier New" w:eastAsia="Courier New"/>
          <w:sz w:val="18"/>
        </w:rPr>
        <w:t xml:space="preserve">    x_train, y_train,</w:t>
      </w:r>
    </w:p>
    <w:p>
      <w:pPr>
        <w:keepLines/>
        <w:spacing w:after="0" w:line="240" w:lineRule="auto"/>
      </w:pPr>
      <w:r>
        <w:rPr>
          <w:rFonts w:ascii="Courier New" w:hAnsi="Courier New" w:eastAsia="Courier New"/>
          <w:sz w:val="18"/>
        </w:rPr>
        <w:t xml:space="preserve">    epochs=5,</w:t>
      </w:r>
    </w:p>
    <w:p>
      <w:pPr>
        <w:keepLines/>
        <w:spacing w:after="0" w:line="240" w:lineRule="auto"/>
      </w:pPr>
      <w:r>
        <w:rPr>
          <w:rFonts w:ascii="Courier New" w:hAnsi="Courier New" w:eastAsia="Courier New"/>
          <w:sz w:val="18"/>
        </w:rPr>
        <w:t xml:space="preserve">    batch_size=64,</w:t>
      </w:r>
    </w:p>
    <w:p>
      <w:pPr>
        <w:keepLines/>
        <w:spacing w:after="0" w:line="240" w:lineRule="auto"/>
      </w:pPr>
      <w:r>
        <w:rPr>
          <w:rFonts w:ascii="Courier New" w:hAnsi="Courier New" w:eastAsia="Courier New"/>
          <w:sz w:val="18"/>
        </w:rPr>
        <w:t xml:space="preserve">    validation_split=0.1</w:t>
      </w:r>
    </w:p>
    <w:p>
      <w:pPr>
        <w:keepLines/>
        <w:spacing w:after="0" w:line="240" w:lineRule="auto"/>
      </w:pPr>
      <w:r>
        <w:rPr>
          <w:rFonts w:ascii="Courier New" w:hAnsi="Courier New" w:eastAsia="Courier New"/>
          <w:sz w:val="18"/>
        </w:rPr>
        <w:t>)</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6. Evaluate model</w:t>
      </w:r>
    </w:p>
    <w:p>
      <w:pPr>
        <w:keepLines/>
        <w:spacing w:after="0" w:line="240" w:lineRule="auto"/>
      </w:pPr>
      <w:r>
        <w:rPr>
          <w:rFonts w:ascii="Courier New" w:hAnsi="Courier New" w:eastAsia="Courier New"/>
          <w:sz w:val="18"/>
        </w:rPr>
        <w:t>test_loss, test_accuracy = model.evaluate(</w:t>
      </w:r>
    </w:p>
    <w:p>
      <w:pPr>
        <w:keepLines/>
        <w:spacing w:after="0" w:line="240" w:lineRule="auto"/>
      </w:pPr>
      <w:r>
        <w:rPr>
          <w:rFonts w:ascii="Courier New" w:hAnsi="Courier New" w:eastAsia="Courier New"/>
          <w:sz w:val="18"/>
        </w:rPr>
        <w:t xml:space="preserve">    x_test, y_test, verbose=0</w:t>
      </w:r>
    </w:p>
    <w:p>
      <w:pPr>
        <w:keepLines/>
        <w:spacing w:after="0" w:line="240" w:lineRule="auto"/>
      </w:pPr>
      <w:r>
        <w:rPr>
          <w:rFonts w:ascii="Courier New" w:hAnsi="Courier New" w:eastAsia="Courier New"/>
          <w:sz w:val="18"/>
        </w:rPr>
        <w:t>)</w:t>
      </w:r>
    </w:p>
    <w:p>
      <w:pPr>
        <w:keepLines/>
        <w:spacing w:after="0" w:line="240" w:lineRule="auto"/>
      </w:pPr>
      <w:r>
        <w:rPr>
          <w:rFonts w:ascii="Courier New" w:hAnsi="Courier New" w:eastAsia="Courier New"/>
          <w:sz w:val="18"/>
        </w:rPr>
        <w:t>print(f"Test Accuracy: {test_accuracy * 100:.2f}%")</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7. Plot accuracy vs epoch</w:t>
      </w:r>
    </w:p>
    <w:p>
      <w:pPr>
        <w:keepLines/>
        <w:spacing w:after="0" w:line="240" w:lineRule="auto"/>
      </w:pPr>
      <w:r>
        <w:rPr>
          <w:rFonts w:ascii="Courier New" w:hAnsi="Courier New" w:eastAsia="Courier New"/>
          <w:sz w:val="18"/>
        </w:rPr>
        <w:t>epochs = range(1, len(history.history['accuracy']) + 1)</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plt.figure(figsize=(8, 5))</w:t>
      </w:r>
    </w:p>
    <w:p>
      <w:pPr>
        <w:keepLines/>
        <w:spacing w:after="0" w:line="240" w:lineRule="auto"/>
      </w:pPr>
      <w:r>
        <w:rPr>
          <w:rFonts w:ascii="Courier New" w:hAnsi="Courier New" w:eastAsia="Courier New"/>
          <w:sz w:val="18"/>
        </w:rPr>
        <w:t>plt.plot(epochs, history.history['accuracy'],</w:t>
      </w:r>
    </w:p>
    <w:p>
      <w:pPr>
        <w:keepLines/>
        <w:spacing w:after="0" w:line="240" w:lineRule="auto"/>
      </w:pPr>
      <w:r>
        <w:rPr>
          <w:rFonts w:ascii="Courier New" w:hAnsi="Courier New" w:eastAsia="Courier New"/>
          <w:sz w:val="18"/>
        </w:rPr>
        <w:t xml:space="preserve">         marker='o', label='Training Accuracy')</w:t>
      </w:r>
    </w:p>
    <w:p>
      <w:pPr>
        <w:keepLines/>
        <w:spacing w:after="0" w:line="240" w:lineRule="auto"/>
      </w:pPr>
      <w:r>
        <w:rPr>
          <w:rFonts w:ascii="Courier New" w:hAnsi="Courier New" w:eastAsia="Courier New"/>
          <w:sz w:val="18"/>
        </w:rPr>
        <w:t>plt.plot(epochs, history.history['val_accuracy'],</w:t>
      </w:r>
    </w:p>
    <w:p>
      <w:pPr>
        <w:keepLines/>
        <w:spacing w:after="0" w:line="240" w:lineRule="auto"/>
      </w:pPr>
      <w:r>
        <w:rPr>
          <w:rFonts w:ascii="Courier New" w:hAnsi="Courier New" w:eastAsia="Courier New"/>
          <w:sz w:val="18"/>
        </w:rPr>
        <w:t xml:space="preserve">         marker='s', label='Validation Accuracy')</w:t>
      </w:r>
    </w:p>
    <w:p>
      <w:pPr>
        <w:keepLines/>
        <w:spacing w:after="0" w:line="240" w:lineRule="auto"/>
      </w:pPr>
      <w:r>
        <w:rPr>
          <w:rFonts w:ascii="Courier New" w:hAnsi="Courier New" w:eastAsia="Courier New"/>
          <w:sz w:val="18"/>
        </w:rPr>
        <w:t>plt.title('Accuracy vs Epoch')</w:t>
      </w:r>
    </w:p>
    <w:p>
      <w:pPr>
        <w:keepLines/>
        <w:spacing w:after="0" w:line="240" w:lineRule="auto"/>
      </w:pPr>
      <w:r>
        <w:rPr>
          <w:rFonts w:ascii="Courier New" w:hAnsi="Courier New" w:eastAsia="Courier New"/>
          <w:sz w:val="18"/>
        </w:rPr>
        <w:t>plt.xlabel('Epoch')</w:t>
      </w:r>
    </w:p>
    <w:p>
      <w:pPr>
        <w:keepLines/>
        <w:spacing w:after="0" w:line="240" w:lineRule="auto"/>
      </w:pPr>
      <w:r>
        <w:rPr>
          <w:rFonts w:ascii="Courier New" w:hAnsi="Courier New" w:eastAsia="Courier New"/>
          <w:sz w:val="18"/>
        </w:rPr>
        <w:t>plt.ylabel('Accuracy')</w:t>
      </w:r>
    </w:p>
    <w:p>
      <w:pPr>
        <w:keepLines/>
        <w:spacing w:after="0" w:line="240" w:lineRule="auto"/>
      </w:pPr>
      <w:r>
        <w:rPr>
          <w:rFonts w:ascii="Courier New" w:hAnsi="Courier New" w:eastAsia="Courier New"/>
          <w:sz w:val="18"/>
        </w:rPr>
        <w:t>plt.xticks(list(epochs))</w:t>
      </w:r>
    </w:p>
    <w:p>
      <w:pPr>
        <w:keepLines/>
        <w:spacing w:after="0" w:line="240" w:lineRule="auto"/>
      </w:pPr>
      <w:r>
        <w:rPr>
          <w:rFonts w:ascii="Courier New" w:hAnsi="Courier New" w:eastAsia="Courier New"/>
          <w:sz w:val="18"/>
        </w:rPr>
        <w:t>plt.legend()</w:t>
      </w:r>
    </w:p>
    <w:p>
      <w:pPr>
        <w:keepLines/>
        <w:spacing w:after="0" w:line="240" w:lineRule="auto"/>
      </w:pPr>
      <w:r>
        <w:rPr>
          <w:rFonts w:ascii="Courier New" w:hAnsi="Courier New" w:eastAsia="Courier New"/>
          <w:sz w:val="18"/>
        </w:rPr>
        <w:t>plt.grid(True)</w:t>
      </w:r>
    </w:p>
    <w:p>
      <w:pPr>
        <w:keepLines/>
        <w:spacing w:after="0" w:line="240" w:lineRule="auto"/>
      </w:pPr>
      <w:r>
        <w:rPr>
          <w:rFonts w:ascii="Courier New" w:hAnsi="Courier New" w:eastAsia="Courier New"/>
          <w:sz w:val="18"/>
        </w:rPr>
        <w:t>plt.tight_layout()</w:t>
      </w:r>
    </w:p>
    <w:p>
      <w:pPr>
        <w:keepLines/>
        <w:spacing w:after="0" w:line="240" w:lineRule="auto"/>
      </w:pPr>
      <w:r>
        <w:rPr>
          <w:rFonts w:ascii="Courier New" w:hAnsi="Courier New" w:eastAsia="Courier New"/>
          <w:sz w:val="18"/>
        </w:rPr>
        <w:t>plt.show()</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8. Plot loss vs epoch</w:t>
      </w:r>
    </w:p>
    <w:p>
      <w:pPr>
        <w:keepLines/>
        <w:spacing w:after="0" w:line="240" w:lineRule="auto"/>
      </w:pPr>
      <w:r>
        <w:rPr>
          <w:rFonts w:ascii="Courier New" w:hAnsi="Courier New" w:eastAsia="Courier New"/>
          <w:sz w:val="18"/>
        </w:rPr>
        <w:t>plt.figure(figsize=(8, 5))</w:t>
      </w:r>
    </w:p>
    <w:p>
      <w:pPr>
        <w:keepLines/>
        <w:spacing w:after="0" w:line="240" w:lineRule="auto"/>
      </w:pPr>
      <w:r>
        <w:rPr>
          <w:rFonts w:ascii="Courier New" w:hAnsi="Courier New" w:eastAsia="Courier New"/>
          <w:sz w:val="18"/>
        </w:rPr>
        <w:t>plt.plot(epochs, history.history['loss'],</w:t>
      </w:r>
    </w:p>
    <w:p>
      <w:pPr>
        <w:keepLines/>
        <w:spacing w:after="0" w:line="240" w:lineRule="auto"/>
      </w:pPr>
      <w:r>
        <w:rPr>
          <w:rFonts w:ascii="Courier New" w:hAnsi="Courier New" w:eastAsia="Courier New"/>
          <w:sz w:val="18"/>
        </w:rPr>
        <w:t xml:space="preserve">         marker='o', label='Training Loss')</w:t>
      </w:r>
    </w:p>
    <w:p>
      <w:pPr>
        <w:keepLines/>
        <w:spacing w:after="0" w:line="240" w:lineRule="auto"/>
      </w:pPr>
      <w:r>
        <w:rPr>
          <w:rFonts w:ascii="Courier New" w:hAnsi="Courier New" w:eastAsia="Courier New"/>
          <w:sz w:val="18"/>
        </w:rPr>
        <w:t>plt.plot(epochs, history.history['val_loss'],</w:t>
      </w:r>
    </w:p>
    <w:p>
      <w:pPr>
        <w:keepLines/>
        <w:spacing w:after="0" w:line="240" w:lineRule="auto"/>
      </w:pPr>
      <w:r>
        <w:rPr>
          <w:rFonts w:ascii="Courier New" w:hAnsi="Courier New" w:eastAsia="Courier New"/>
          <w:sz w:val="18"/>
        </w:rPr>
        <w:t xml:space="preserve">         marker='s', label='Validation Loss')</w:t>
      </w:r>
    </w:p>
    <w:p>
      <w:pPr>
        <w:keepLines/>
        <w:spacing w:after="0" w:line="240" w:lineRule="auto"/>
      </w:pPr>
      <w:r>
        <w:rPr>
          <w:rFonts w:ascii="Courier New" w:hAnsi="Courier New" w:eastAsia="Courier New"/>
          <w:sz w:val="18"/>
        </w:rPr>
        <w:t>plt.title('Loss vs Epoch')</w:t>
      </w:r>
    </w:p>
    <w:p>
      <w:pPr>
        <w:keepLines/>
        <w:spacing w:after="0" w:line="240" w:lineRule="auto"/>
      </w:pPr>
      <w:r>
        <w:rPr>
          <w:rFonts w:ascii="Courier New" w:hAnsi="Courier New" w:eastAsia="Courier New"/>
          <w:sz w:val="18"/>
        </w:rPr>
        <w:t>plt.xlabel('Epoch')</w:t>
      </w:r>
    </w:p>
    <w:p>
      <w:pPr>
        <w:keepLines/>
        <w:spacing w:after="0" w:line="240" w:lineRule="auto"/>
      </w:pPr>
      <w:r>
        <w:rPr>
          <w:rFonts w:ascii="Courier New" w:hAnsi="Courier New" w:eastAsia="Courier New"/>
          <w:sz w:val="18"/>
        </w:rPr>
        <w:t>plt.ylabel('Loss')</w:t>
      </w:r>
    </w:p>
    <w:p>
      <w:pPr>
        <w:keepLines/>
        <w:spacing w:after="0" w:line="240" w:lineRule="auto"/>
      </w:pPr>
      <w:r>
        <w:rPr>
          <w:rFonts w:ascii="Courier New" w:hAnsi="Courier New" w:eastAsia="Courier New"/>
          <w:sz w:val="18"/>
        </w:rPr>
        <w:t>plt.legend()</w:t>
      </w:r>
    </w:p>
    <w:p>
      <w:pPr>
        <w:keepLines/>
        <w:spacing w:after="0" w:line="240" w:lineRule="auto"/>
      </w:pPr>
      <w:r>
        <w:rPr>
          <w:rFonts w:ascii="Courier New" w:hAnsi="Courier New" w:eastAsia="Courier New"/>
          <w:sz w:val="18"/>
        </w:rPr>
        <w:t>plt.grid(True)</w:t>
      </w:r>
    </w:p>
    <w:p>
      <w:pPr>
        <w:keepLines/>
        <w:spacing w:after="0" w:line="240" w:lineRule="auto"/>
      </w:pPr>
      <w:r>
        <w:rPr>
          <w:rFonts w:ascii="Courier New" w:hAnsi="Courier New" w:eastAsia="Courier New"/>
          <w:sz w:val="18"/>
        </w:rPr>
        <w:t>plt.tight_layout()</w:t>
      </w:r>
    </w:p>
    <w:p>
      <w:pPr>
        <w:keepLines/>
        <w:spacing w:after="0" w:line="240" w:lineRule="auto"/>
      </w:pPr>
      <w:r>
        <w:rPr>
          <w:rFonts w:ascii="Courier New" w:hAnsi="Courier New" w:eastAsia="Courier New"/>
          <w:sz w:val="18"/>
        </w:rPr>
        <w:t>plt.show()</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9. Predict all test images</w:t>
      </w:r>
    </w:p>
    <w:p>
      <w:pPr>
        <w:keepLines/>
        <w:spacing w:after="0" w:line="240" w:lineRule="auto"/>
      </w:pPr>
      <w:r>
        <w:rPr>
          <w:rFonts w:ascii="Courier New" w:hAnsi="Courier New" w:eastAsia="Courier New"/>
          <w:sz w:val="18"/>
        </w:rPr>
        <w:t>probabilities = model.predict(x_test, batch_size=256, verbose=0)</w:t>
      </w:r>
    </w:p>
    <w:p>
      <w:pPr>
        <w:keepLines/>
        <w:spacing w:after="0" w:line="240" w:lineRule="auto"/>
      </w:pPr>
      <w:r>
        <w:rPr>
          <w:rFonts w:ascii="Courier New" w:hAnsi="Courier New" w:eastAsia="Courier New"/>
          <w:sz w:val="18"/>
        </w:rPr>
        <w:t>y_pred = np.argmax(probabilities, axis=1)</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10. Confusion matrix</w:t>
      </w:r>
    </w:p>
    <w:p>
      <w:pPr>
        <w:keepLines/>
        <w:spacing w:after="0" w:line="240" w:lineRule="auto"/>
      </w:pPr>
      <w:r>
        <w:rPr>
          <w:rFonts w:ascii="Courier New" w:hAnsi="Courier New" w:eastAsia="Courier New"/>
          <w:sz w:val="18"/>
        </w:rPr>
        <w:t>cm = confusion_matrix(y_test, y_pred)</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plt.figure(figsize=(9, 7))</w:t>
      </w:r>
    </w:p>
    <w:p>
      <w:pPr>
        <w:keepLines/>
        <w:spacing w:after="0" w:line="240" w:lineRule="auto"/>
      </w:pPr>
      <w:r>
        <w:rPr>
          <w:rFonts w:ascii="Courier New" w:hAnsi="Courier New" w:eastAsia="Courier New"/>
          <w:sz w:val="18"/>
        </w:rPr>
        <w:t>sns.heatmap(</w:t>
      </w:r>
    </w:p>
    <w:p>
      <w:pPr>
        <w:keepLines/>
        <w:spacing w:after="0" w:line="240" w:lineRule="auto"/>
      </w:pPr>
      <w:r>
        <w:rPr>
          <w:rFonts w:ascii="Courier New" w:hAnsi="Courier New" w:eastAsia="Courier New"/>
          <w:sz w:val="18"/>
        </w:rPr>
        <w:t xml:space="preserve">    cm,</w:t>
      </w:r>
    </w:p>
    <w:p>
      <w:pPr>
        <w:keepLines/>
        <w:spacing w:after="0" w:line="240" w:lineRule="auto"/>
      </w:pPr>
      <w:r>
        <w:rPr>
          <w:rFonts w:ascii="Courier New" w:hAnsi="Courier New" w:eastAsia="Courier New"/>
          <w:sz w:val="18"/>
        </w:rPr>
        <w:t xml:space="preserve">    annot=True,</w:t>
      </w:r>
    </w:p>
    <w:p>
      <w:pPr>
        <w:keepLines/>
        <w:spacing w:after="0" w:line="240" w:lineRule="auto"/>
      </w:pPr>
      <w:r>
        <w:rPr>
          <w:rFonts w:ascii="Courier New" w:hAnsi="Courier New" w:eastAsia="Courier New"/>
          <w:sz w:val="18"/>
        </w:rPr>
        <w:t xml:space="preserve">    fmt='d',</w:t>
      </w:r>
    </w:p>
    <w:p>
      <w:pPr>
        <w:keepLines/>
        <w:spacing w:after="0" w:line="240" w:lineRule="auto"/>
      </w:pPr>
      <w:r>
        <w:rPr>
          <w:rFonts w:ascii="Courier New" w:hAnsi="Courier New" w:eastAsia="Courier New"/>
          <w:sz w:val="18"/>
        </w:rPr>
        <w:t xml:space="preserve">    cmap='Blues',</w:t>
      </w:r>
    </w:p>
    <w:p>
      <w:pPr>
        <w:keepLines/>
        <w:spacing w:after="0" w:line="240" w:lineRule="auto"/>
      </w:pPr>
      <w:r>
        <w:rPr>
          <w:rFonts w:ascii="Courier New" w:hAnsi="Courier New" w:eastAsia="Courier New"/>
          <w:sz w:val="18"/>
        </w:rPr>
        <w:t xml:space="preserve">    xticklabels=range(10),</w:t>
      </w:r>
    </w:p>
    <w:p>
      <w:pPr>
        <w:keepLines/>
        <w:spacing w:after="0" w:line="240" w:lineRule="auto"/>
      </w:pPr>
      <w:r>
        <w:rPr>
          <w:rFonts w:ascii="Courier New" w:hAnsi="Courier New" w:eastAsia="Courier New"/>
          <w:sz w:val="18"/>
        </w:rPr>
        <w:t xml:space="preserve">    yticklabels=range(10)</w:t>
      </w:r>
    </w:p>
    <w:p>
      <w:pPr>
        <w:keepLines/>
        <w:spacing w:after="0" w:line="240" w:lineRule="auto"/>
      </w:pPr>
      <w:r>
        <w:rPr>
          <w:rFonts w:ascii="Courier New" w:hAnsi="Courier New" w:eastAsia="Courier New"/>
          <w:sz w:val="18"/>
        </w:rPr>
        <w:t>)</w:t>
      </w:r>
    </w:p>
    <w:p>
      <w:pPr>
        <w:keepLines/>
        <w:spacing w:after="0" w:line="240" w:lineRule="auto"/>
      </w:pPr>
      <w:r>
        <w:rPr>
          <w:rFonts w:ascii="Courier New" w:hAnsi="Courier New" w:eastAsia="Courier New"/>
          <w:sz w:val="18"/>
        </w:rPr>
        <w:t>plt.title('CNN Digit Classification - Confusion Matrix')</w:t>
      </w:r>
    </w:p>
    <w:p>
      <w:pPr>
        <w:keepLines/>
        <w:spacing w:after="0" w:line="240" w:lineRule="auto"/>
      </w:pPr>
      <w:r>
        <w:rPr>
          <w:rFonts w:ascii="Courier New" w:hAnsi="Courier New" w:eastAsia="Courier New"/>
          <w:sz w:val="18"/>
        </w:rPr>
        <w:t>plt.xlabel('Predicted Digit')</w:t>
      </w:r>
    </w:p>
    <w:p>
      <w:pPr>
        <w:keepLines/>
        <w:spacing w:after="0" w:line="240" w:lineRule="auto"/>
      </w:pPr>
      <w:r>
        <w:rPr>
          <w:rFonts w:ascii="Courier New" w:hAnsi="Courier New" w:eastAsia="Courier New"/>
          <w:sz w:val="18"/>
        </w:rPr>
        <w:t>plt.ylabel('Actual Digit')</w:t>
      </w:r>
    </w:p>
    <w:p>
      <w:pPr>
        <w:keepLines/>
        <w:spacing w:after="0" w:line="240" w:lineRule="auto"/>
      </w:pPr>
      <w:r>
        <w:rPr>
          <w:rFonts w:ascii="Courier New" w:hAnsi="Courier New" w:eastAsia="Courier New"/>
          <w:sz w:val="18"/>
        </w:rPr>
        <w:t>plt.tight_layout()</w:t>
      </w:r>
    </w:p>
    <w:p>
      <w:pPr>
        <w:keepLines/>
        <w:spacing w:after="0" w:line="240" w:lineRule="auto"/>
      </w:pPr>
      <w:r>
        <w:rPr>
          <w:rFonts w:ascii="Courier New" w:hAnsi="Courier New" w:eastAsia="Courier New"/>
          <w:sz w:val="18"/>
        </w:rPr>
        <w:t>plt.show()</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11. Classification report</w:t>
      </w:r>
    </w:p>
    <w:p>
      <w:pPr>
        <w:keepLines/>
        <w:spacing w:after="0" w:line="240" w:lineRule="auto"/>
      </w:pPr>
      <w:r>
        <w:rPr>
          <w:rFonts w:ascii="Courier New" w:hAnsi="Courier New" w:eastAsia="Courier New"/>
          <w:sz w:val="18"/>
        </w:rPr>
        <w:t>print("\nClassification Report:")</w:t>
      </w:r>
    </w:p>
    <w:p>
      <w:pPr>
        <w:keepLines/>
        <w:spacing w:after="0" w:line="240" w:lineRule="auto"/>
      </w:pPr>
      <w:r>
        <w:rPr>
          <w:rFonts w:ascii="Courier New" w:hAnsi="Courier New" w:eastAsia="Courier New"/>
          <w:sz w:val="18"/>
        </w:rPr>
        <w:t>print(classification_report(y_test, y_pred, digits=4))</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12. Display three example predictions</w:t>
      </w:r>
    </w:p>
    <w:p>
      <w:pPr>
        <w:keepLines/>
        <w:spacing w:after="0" w:line="240" w:lineRule="auto"/>
      </w:pPr>
      <w:r>
        <w:rPr>
          <w:rFonts w:ascii="Courier New" w:hAnsi="Courier New" w:eastAsia="Courier New"/>
          <w:sz w:val="18"/>
        </w:rPr>
        <w:t>indices = [0, 1, 2]</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plt.figure(figsize=(9, 3))</w:t>
      </w:r>
    </w:p>
    <w:p>
      <w:pPr>
        <w:keepLines/>
        <w:spacing w:after="0" w:line="240" w:lineRule="auto"/>
      </w:pPr>
      <w:r>
        <w:rPr>
          <w:rFonts w:ascii="Courier New" w:hAnsi="Courier New" w:eastAsia="Courier New"/>
          <w:sz w:val="18"/>
        </w:rPr>
        <w:t>for i, idx in enumerate(indices):</w:t>
      </w:r>
    </w:p>
    <w:p>
      <w:pPr>
        <w:keepLines/>
        <w:spacing w:after="0" w:line="240" w:lineRule="auto"/>
      </w:pPr>
      <w:r>
        <w:rPr>
          <w:rFonts w:ascii="Courier New" w:hAnsi="Courier New" w:eastAsia="Courier New"/>
          <w:sz w:val="18"/>
        </w:rPr>
        <w:t xml:space="preserve">    plt.subplot(1, 3, i + 1)</w:t>
      </w:r>
    </w:p>
    <w:p>
      <w:pPr>
        <w:keepLines/>
        <w:spacing w:after="0" w:line="240" w:lineRule="auto"/>
      </w:pPr>
      <w:r>
        <w:rPr>
          <w:rFonts w:ascii="Courier New" w:hAnsi="Courier New" w:eastAsia="Courier New"/>
          <w:sz w:val="18"/>
        </w:rPr>
        <w:t xml:space="preserve">    plt.imshow(x_test[idx].squeeze(), cmap='gray')</w:t>
      </w:r>
    </w:p>
    <w:p>
      <w:pPr>
        <w:keepLines/>
        <w:spacing w:after="0" w:line="240" w:lineRule="auto"/>
      </w:pPr>
      <w:r>
        <w:rPr>
          <w:rFonts w:ascii="Courier New" w:hAnsi="Courier New" w:eastAsia="Courier New"/>
          <w:sz w:val="18"/>
        </w:rPr>
        <w:t xml:space="preserve">    plt.title(</w:t>
      </w:r>
    </w:p>
    <w:p>
      <w:pPr>
        <w:keepLines/>
        <w:spacing w:after="0" w:line="240" w:lineRule="auto"/>
      </w:pPr>
      <w:r>
        <w:rPr>
          <w:rFonts w:ascii="Courier New" w:hAnsi="Courier New" w:eastAsia="Courier New"/>
          <w:sz w:val="18"/>
        </w:rPr>
        <w:t xml:space="preserve">        f"Actual: {y_test[idx]}\nPredicted: {y_pred[idx]}"</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xml:space="preserve">    plt.axis('off')</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plt.suptitle('Three Example Predictions')</w:t>
      </w:r>
    </w:p>
    <w:p>
      <w:pPr>
        <w:keepLines/>
        <w:spacing w:after="0" w:line="240" w:lineRule="auto"/>
      </w:pPr>
      <w:r>
        <w:rPr>
          <w:rFonts w:ascii="Courier New" w:hAnsi="Courier New" w:eastAsia="Courier New"/>
          <w:sz w:val="18"/>
        </w:rPr>
        <w:t>plt.tight_layout()</w:t>
      </w:r>
    </w:p>
    <w:p>
      <w:pPr>
        <w:keepLines/>
        <w:spacing w:after="0" w:line="240" w:lineRule="auto"/>
      </w:pPr>
      <w:r>
        <w:rPr>
          <w:rFonts w:ascii="Courier New" w:hAnsi="Courier New" w:eastAsia="Courier New"/>
          <w:sz w:val="18"/>
        </w:rPr>
        <w:t>plt.show()</w:t>
      </w:r>
    </w:p>
    <w:p>
      <w:pPr>
        <w:keepLines/>
        <w:spacing w:after="0" w:line="240" w:lineRule="auto"/>
      </w:pPr>
      <w:r>
        <w:rPr>
          <w:rFonts w:ascii="Courier New" w:hAnsi="Courier New" w:eastAsia="Courier New"/>
          <w:sz w:val="18"/>
        </w:rPr>
        <w:t xml:space="preserve"> </w:t>
      </w:r>
    </w:p>
    <w:p>
      <w:pPr>
        <w:keepLines/>
        <w:spacing w:after="0" w:line="240" w:lineRule="auto"/>
      </w:pPr>
      <w:r>
        <w:rPr>
          <w:rFonts w:ascii="Courier New" w:hAnsi="Courier New" w:eastAsia="Courier New"/>
          <w:sz w:val="18"/>
        </w:rPr>
        <w:t># 13. Print three predictions</w:t>
      </w:r>
    </w:p>
    <w:p>
      <w:pPr>
        <w:keepLines/>
        <w:spacing w:after="0" w:line="240" w:lineRule="auto"/>
      </w:pPr>
      <w:r>
        <w:rPr>
          <w:rFonts w:ascii="Courier New" w:hAnsi="Courier New" w:eastAsia="Courier New"/>
          <w:sz w:val="18"/>
        </w:rPr>
        <w:t>print("\nThree Example Predictions:")</w:t>
      </w:r>
    </w:p>
    <w:p>
      <w:pPr>
        <w:keepLines/>
        <w:spacing w:after="0" w:line="240" w:lineRule="auto"/>
      </w:pPr>
      <w:r>
        <w:rPr>
          <w:rFonts w:ascii="Courier New" w:hAnsi="Courier New" w:eastAsia="Courier New"/>
          <w:sz w:val="18"/>
        </w:rPr>
        <w:t>for i, idx in enumerate(indices):</w:t>
      </w:r>
    </w:p>
    <w:p>
      <w:pPr>
        <w:keepLines/>
        <w:spacing w:after="0" w:line="240" w:lineRule="auto"/>
      </w:pPr>
      <w:r>
        <w:rPr>
          <w:rFonts w:ascii="Courier New" w:hAnsi="Courier New" w:eastAsia="Courier New"/>
          <w:sz w:val="18"/>
        </w:rPr>
        <w:t xml:space="preserve">    print(f"Example {i+1}: Actual = {y_test[idx]}, "</w:t>
      </w:r>
    </w:p>
    <w:p>
      <w:pPr>
        <w:keepLines/>
        <w:spacing w:after="0" w:line="240" w:lineRule="auto"/>
      </w:pPr>
      <w:r>
        <w:rPr>
          <w:rFonts w:ascii="Courier New" w:hAnsi="Courier New" w:eastAsia="Courier New"/>
          <w:sz w:val="18"/>
        </w:rPr>
        <w:t xml:space="preserve">          f"Predicted = {y_pred[idx]}")</w:t>
      </w:r>
    </w:p>
    <w:p>
      <w:pPr>
        <w:keepLines/>
        <w:spacing w:after="0" w:line="240" w:lineRule="auto"/>
      </w:pPr>
      <w:r>
        <w:rPr>
          <w:rFonts w:ascii="Courier New" w:hAnsi="Courier New" w:eastAsia="Courier New"/>
          <w:sz w:val="18"/>
        </w:rPr>
        <w:t xml:space="preserve"> </w:t>
      </w:r>
    </w:p>
    <w:p>
      <w:pPr>
        <w:keepNext/>
        <w:spacing w:before="200" w:after="80" w:line="360" w:lineRule="auto"/>
      </w:pPr>
      <w:r>
        <w:rPr>
          <w:rFonts w:ascii="Times New Roman" w:hAnsi="Times New Roman"/>
          <w:b/>
          <w:sz w:val="26"/>
        </w:rPr>
        <w:t>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val="clear" w:fill="D9E2F3"/>
          </w:tcPr>
          <w:p>
            <w:pPr>
              <w:jc w:val="center"/>
            </w:pPr>
            <w:r>
              <w:rPr>
                <w:rFonts w:ascii="Times New Roman" w:hAnsi="Times New Roman"/>
              </w:rPr>
            </w:r>
            <w:r>
              <w:rPr>
                <w:rFonts w:ascii="Times New Roman" w:hAnsi="Times New Roman"/>
                <w:b/>
                <w:sz w:val="21"/>
              </w:rPr>
              <w:t>Epoch</w:t>
            </w:r>
          </w:p>
        </w:tc>
        <w:tc>
          <w:tcPr>
            <w:tcW w:type="dxa" w:w="1440"/>
            <w:shd w:val="clear" w:fill="D9E2F3"/>
          </w:tcPr>
          <w:p>
            <w:pPr>
              <w:jc w:val="center"/>
            </w:pPr>
            <w:r>
              <w:rPr>
                <w:rFonts w:ascii="Times New Roman" w:hAnsi="Times New Roman"/>
              </w:rPr>
            </w:r>
            <w:r>
              <w:rPr>
                <w:rFonts w:ascii="Times New Roman" w:hAnsi="Times New Roman"/>
                <w:b/>
                <w:sz w:val="21"/>
              </w:rPr>
              <w:t>Train acc</w:t>
            </w:r>
          </w:p>
        </w:tc>
        <w:tc>
          <w:tcPr>
            <w:tcW w:type="dxa" w:w="1440"/>
            <w:shd w:val="clear" w:fill="D9E2F3"/>
          </w:tcPr>
          <w:p>
            <w:pPr>
              <w:jc w:val="center"/>
            </w:pPr>
            <w:r>
              <w:rPr>
                <w:rFonts w:ascii="Times New Roman" w:hAnsi="Times New Roman"/>
              </w:rPr>
            </w:r>
            <w:r>
              <w:rPr>
                <w:rFonts w:ascii="Times New Roman" w:hAnsi="Times New Roman"/>
                <w:b/>
                <w:sz w:val="21"/>
              </w:rPr>
              <w:t>Train loss</w:t>
            </w:r>
          </w:p>
        </w:tc>
        <w:tc>
          <w:tcPr>
            <w:tcW w:type="dxa" w:w="1440"/>
            <w:shd w:val="clear" w:fill="D9E2F3"/>
          </w:tcPr>
          <w:p>
            <w:pPr>
              <w:jc w:val="center"/>
            </w:pPr>
            <w:r>
              <w:rPr>
                <w:rFonts w:ascii="Times New Roman" w:hAnsi="Times New Roman"/>
              </w:rPr>
            </w:r>
            <w:r>
              <w:rPr>
                <w:rFonts w:ascii="Times New Roman" w:hAnsi="Times New Roman"/>
                <w:b/>
                <w:sz w:val="21"/>
              </w:rPr>
              <w:t>Val acc</w:t>
            </w:r>
          </w:p>
        </w:tc>
        <w:tc>
          <w:tcPr>
            <w:tcW w:type="dxa" w:w="1440"/>
            <w:shd w:val="clear" w:fill="D9E2F3"/>
          </w:tcPr>
          <w:p>
            <w:pPr>
              <w:jc w:val="center"/>
            </w:pPr>
            <w:r>
              <w:rPr>
                <w:rFonts w:ascii="Times New Roman" w:hAnsi="Times New Roman"/>
              </w:rPr>
            </w:r>
            <w:r>
              <w:rPr>
                <w:rFonts w:ascii="Times New Roman" w:hAnsi="Times New Roman"/>
                <w:b/>
                <w:sz w:val="21"/>
              </w:rPr>
              <w:t>Val loss</w:t>
            </w:r>
          </w:p>
        </w:tc>
        <w:tc>
          <w:tcPr>
            <w:tcW w:type="dxa" w:w="2016"/>
            <w:shd w:val="clear" w:fill="D9E2F3"/>
          </w:tcPr>
          <w:p>
            <w:pPr>
              <w:jc w:val="center"/>
            </w:pPr>
            <w:r>
              <w:rPr>
                <w:rFonts w:ascii="Times New Roman" w:hAnsi="Times New Roman"/>
              </w:rPr>
            </w:r>
            <w:r>
              <w:rPr>
                <w:rFonts w:ascii="Times New Roman" w:hAnsi="Times New Roman"/>
                <w:b/>
                <w:sz w:val="21"/>
              </w:rPr>
              <w:t>Time (s)</w:t>
            </w:r>
          </w:p>
        </w:tc>
      </w:tr>
      <w:tr>
        <w:tc>
          <w:tcPr>
            <w:tcW w:type="dxa" w:w="1152"/>
          </w:tcPr>
          <w:p>
            <w:pPr>
              <w:jc w:val="center"/>
            </w:pPr>
            <w:r>
              <w:rPr>
                <w:rFonts w:ascii="Times New Roman" w:hAnsi="Times New Roman"/>
              </w:rPr>
            </w:r>
            <w:r>
              <w:rPr>
                <w:rFonts w:ascii="Times New Roman" w:hAnsi="Times New Roman"/>
                <w:sz w:val="21"/>
              </w:rPr>
              <w:t>1</w:t>
            </w:r>
          </w:p>
        </w:tc>
        <w:tc>
          <w:tcPr>
            <w:tcW w:type="dxa" w:w="1440"/>
          </w:tcPr>
          <w:p>
            <w:pPr>
              <w:jc w:val="center"/>
            </w:pPr>
            <w:r>
              <w:rPr>
                <w:rFonts w:ascii="Times New Roman" w:hAnsi="Times New Roman"/>
              </w:rPr>
            </w:r>
            <w:r>
              <w:rPr>
                <w:rFonts w:ascii="Times New Roman" w:hAnsi="Times New Roman"/>
                <w:sz w:val="21"/>
              </w:rPr>
              <w:t>0.9496</w:t>
            </w:r>
          </w:p>
        </w:tc>
        <w:tc>
          <w:tcPr>
            <w:tcW w:type="dxa" w:w="1440"/>
          </w:tcPr>
          <w:p>
            <w:pPr>
              <w:jc w:val="center"/>
            </w:pPr>
            <w:r>
              <w:rPr>
                <w:rFonts w:ascii="Times New Roman" w:hAnsi="Times New Roman"/>
              </w:rPr>
            </w:r>
            <w:r>
              <w:rPr>
                <w:rFonts w:ascii="Times New Roman" w:hAnsi="Times New Roman"/>
                <w:sz w:val="21"/>
              </w:rPr>
              <w:t>0.1666</w:t>
            </w:r>
          </w:p>
        </w:tc>
        <w:tc>
          <w:tcPr>
            <w:tcW w:type="dxa" w:w="1440"/>
          </w:tcPr>
          <w:p>
            <w:pPr>
              <w:jc w:val="center"/>
            </w:pPr>
            <w:r>
              <w:rPr>
                <w:rFonts w:ascii="Times New Roman" w:hAnsi="Times New Roman"/>
              </w:rPr>
            </w:r>
            <w:r>
              <w:rPr>
                <w:rFonts w:ascii="Times New Roman" w:hAnsi="Times New Roman"/>
                <w:sz w:val="21"/>
              </w:rPr>
              <w:t>0.9845</w:t>
            </w:r>
          </w:p>
        </w:tc>
        <w:tc>
          <w:tcPr>
            <w:tcW w:type="dxa" w:w="1440"/>
          </w:tcPr>
          <w:p>
            <w:pPr>
              <w:jc w:val="center"/>
            </w:pPr>
            <w:r>
              <w:rPr>
                <w:rFonts w:ascii="Times New Roman" w:hAnsi="Times New Roman"/>
              </w:rPr>
            </w:r>
            <w:r>
              <w:rPr>
                <w:rFonts w:ascii="Times New Roman" w:hAnsi="Times New Roman"/>
                <w:sz w:val="21"/>
              </w:rPr>
              <w:t>0.0550</w:t>
            </w:r>
          </w:p>
        </w:tc>
        <w:tc>
          <w:tcPr>
            <w:tcW w:type="dxa" w:w="2016"/>
          </w:tcPr>
          <w:p>
            <w:pPr>
              <w:jc w:val="center"/>
            </w:pPr>
            <w:r>
              <w:rPr>
                <w:rFonts w:ascii="Times New Roman" w:hAnsi="Times New Roman"/>
              </w:rPr>
            </w:r>
            <w:r>
              <w:rPr>
                <w:rFonts w:ascii="Times New Roman" w:hAnsi="Times New Roman"/>
                <w:sz w:val="21"/>
              </w:rPr>
              <w:t>47</w:t>
            </w:r>
          </w:p>
        </w:tc>
      </w:tr>
      <w:tr>
        <w:tc>
          <w:tcPr>
            <w:tcW w:type="dxa" w:w="1152"/>
          </w:tcPr>
          <w:p>
            <w:pPr>
              <w:jc w:val="center"/>
            </w:pPr>
            <w:r>
              <w:rPr>
                <w:rFonts w:ascii="Times New Roman" w:hAnsi="Times New Roman"/>
              </w:rPr>
            </w:r>
            <w:r>
              <w:rPr>
                <w:rFonts w:ascii="Times New Roman" w:hAnsi="Times New Roman"/>
                <w:sz w:val="21"/>
              </w:rPr>
              <w:t>2</w:t>
            </w:r>
          </w:p>
        </w:tc>
        <w:tc>
          <w:tcPr>
            <w:tcW w:type="dxa" w:w="1440"/>
          </w:tcPr>
          <w:p>
            <w:pPr>
              <w:jc w:val="center"/>
            </w:pPr>
            <w:r>
              <w:rPr>
                <w:rFonts w:ascii="Times New Roman" w:hAnsi="Times New Roman"/>
              </w:rPr>
            </w:r>
            <w:r>
              <w:rPr>
                <w:rFonts w:ascii="Times New Roman" w:hAnsi="Times New Roman"/>
                <w:sz w:val="21"/>
              </w:rPr>
              <w:t>0.9856</w:t>
            </w:r>
          </w:p>
        </w:tc>
        <w:tc>
          <w:tcPr>
            <w:tcW w:type="dxa" w:w="1440"/>
          </w:tcPr>
          <w:p>
            <w:pPr>
              <w:jc w:val="center"/>
            </w:pPr>
            <w:r>
              <w:rPr>
                <w:rFonts w:ascii="Times New Roman" w:hAnsi="Times New Roman"/>
              </w:rPr>
            </w:r>
            <w:r>
              <w:rPr>
                <w:rFonts w:ascii="Times New Roman" w:hAnsi="Times New Roman"/>
                <w:sz w:val="21"/>
              </w:rPr>
              <w:t>0.0469</w:t>
            </w:r>
          </w:p>
        </w:tc>
        <w:tc>
          <w:tcPr>
            <w:tcW w:type="dxa" w:w="1440"/>
          </w:tcPr>
          <w:p>
            <w:pPr>
              <w:jc w:val="center"/>
            </w:pPr>
            <w:r>
              <w:rPr>
                <w:rFonts w:ascii="Times New Roman" w:hAnsi="Times New Roman"/>
              </w:rPr>
            </w:r>
            <w:r>
              <w:rPr>
                <w:rFonts w:ascii="Times New Roman" w:hAnsi="Times New Roman"/>
                <w:sz w:val="21"/>
              </w:rPr>
              <w:t>0.9890</w:t>
            </w:r>
          </w:p>
        </w:tc>
        <w:tc>
          <w:tcPr>
            <w:tcW w:type="dxa" w:w="1440"/>
          </w:tcPr>
          <w:p>
            <w:pPr>
              <w:jc w:val="center"/>
            </w:pPr>
            <w:r>
              <w:rPr>
                <w:rFonts w:ascii="Times New Roman" w:hAnsi="Times New Roman"/>
              </w:rPr>
            </w:r>
            <w:r>
              <w:rPr>
                <w:rFonts w:ascii="Times New Roman" w:hAnsi="Times New Roman"/>
                <w:sz w:val="21"/>
              </w:rPr>
              <w:t>0.0383</w:t>
            </w:r>
          </w:p>
        </w:tc>
        <w:tc>
          <w:tcPr>
            <w:tcW w:type="dxa" w:w="2016"/>
          </w:tcPr>
          <w:p>
            <w:pPr>
              <w:jc w:val="center"/>
            </w:pPr>
            <w:r>
              <w:rPr>
                <w:rFonts w:ascii="Times New Roman" w:hAnsi="Times New Roman"/>
              </w:rPr>
            </w:r>
            <w:r>
              <w:rPr>
                <w:rFonts w:ascii="Times New Roman" w:hAnsi="Times New Roman"/>
                <w:sz w:val="21"/>
              </w:rPr>
              <w:t>46</w:t>
            </w:r>
          </w:p>
        </w:tc>
      </w:tr>
      <w:tr>
        <w:tc>
          <w:tcPr>
            <w:tcW w:type="dxa" w:w="1152"/>
          </w:tcPr>
          <w:p>
            <w:pPr>
              <w:jc w:val="center"/>
            </w:pPr>
            <w:r>
              <w:rPr>
                <w:rFonts w:ascii="Times New Roman" w:hAnsi="Times New Roman"/>
              </w:rPr>
            </w:r>
            <w:r>
              <w:rPr>
                <w:rFonts w:ascii="Times New Roman" w:hAnsi="Times New Roman"/>
                <w:sz w:val="21"/>
              </w:rPr>
              <w:t>3</w:t>
            </w:r>
          </w:p>
        </w:tc>
        <w:tc>
          <w:tcPr>
            <w:tcW w:type="dxa" w:w="1440"/>
          </w:tcPr>
          <w:p>
            <w:pPr>
              <w:jc w:val="center"/>
            </w:pPr>
            <w:r>
              <w:rPr>
                <w:rFonts w:ascii="Times New Roman" w:hAnsi="Times New Roman"/>
              </w:rPr>
            </w:r>
            <w:r>
              <w:rPr>
                <w:rFonts w:ascii="Times New Roman" w:hAnsi="Times New Roman"/>
                <w:sz w:val="21"/>
              </w:rPr>
              <w:t>0.9893</w:t>
            </w:r>
          </w:p>
        </w:tc>
        <w:tc>
          <w:tcPr>
            <w:tcW w:type="dxa" w:w="1440"/>
          </w:tcPr>
          <w:p>
            <w:pPr>
              <w:jc w:val="center"/>
            </w:pPr>
            <w:r>
              <w:rPr>
                <w:rFonts w:ascii="Times New Roman" w:hAnsi="Times New Roman"/>
              </w:rPr>
            </w:r>
            <w:r>
              <w:rPr>
                <w:rFonts w:ascii="Times New Roman" w:hAnsi="Times New Roman"/>
                <w:sz w:val="21"/>
              </w:rPr>
              <w:t>0.0326</w:t>
            </w:r>
          </w:p>
        </w:tc>
        <w:tc>
          <w:tcPr>
            <w:tcW w:type="dxa" w:w="1440"/>
          </w:tcPr>
          <w:p>
            <w:pPr>
              <w:jc w:val="center"/>
            </w:pPr>
            <w:r>
              <w:rPr>
                <w:rFonts w:ascii="Times New Roman" w:hAnsi="Times New Roman"/>
              </w:rPr>
            </w:r>
            <w:r>
              <w:rPr>
                <w:rFonts w:ascii="Times New Roman" w:hAnsi="Times New Roman"/>
                <w:sz w:val="21"/>
              </w:rPr>
              <w:t>0.9905</w:t>
            </w:r>
          </w:p>
        </w:tc>
        <w:tc>
          <w:tcPr>
            <w:tcW w:type="dxa" w:w="1440"/>
          </w:tcPr>
          <w:p>
            <w:pPr>
              <w:jc w:val="center"/>
            </w:pPr>
            <w:r>
              <w:rPr>
                <w:rFonts w:ascii="Times New Roman" w:hAnsi="Times New Roman"/>
              </w:rPr>
            </w:r>
            <w:r>
              <w:rPr>
                <w:rFonts w:ascii="Times New Roman" w:hAnsi="Times New Roman"/>
                <w:sz w:val="21"/>
              </w:rPr>
              <w:t>0.0333</w:t>
            </w:r>
          </w:p>
        </w:tc>
        <w:tc>
          <w:tcPr>
            <w:tcW w:type="dxa" w:w="2016"/>
          </w:tcPr>
          <w:p>
            <w:pPr>
              <w:jc w:val="center"/>
            </w:pPr>
            <w:r>
              <w:rPr>
                <w:rFonts w:ascii="Times New Roman" w:hAnsi="Times New Roman"/>
              </w:rPr>
            </w:r>
            <w:r>
              <w:rPr>
                <w:rFonts w:ascii="Times New Roman" w:hAnsi="Times New Roman"/>
                <w:sz w:val="21"/>
              </w:rPr>
              <w:t>44</w:t>
            </w:r>
          </w:p>
        </w:tc>
      </w:tr>
      <w:tr>
        <w:tc>
          <w:tcPr>
            <w:tcW w:type="dxa" w:w="1152"/>
          </w:tcPr>
          <w:p>
            <w:pPr>
              <w:jc w:val="center"/>
            </w:pPr>
            <w:r>
              <w:rPr>
                <w:rFonts w:ascii="Times New Roman" w:hAnsi="Times New Roman"/>
              </w:rPr>
            </w:r>
            <w:r>
              <w:rPr>
                <w:rFonts w:ascii="Times New Roman" w:hAnsi="Times New Roman"/>
                <w:sz w:val="21"/>
              </w:rPr>
              <w:t>4</w:t>
            </w:r>
          </w:p>
        </w:tc>
        <w:tc>
          <w:tcPr>
            <w:tcW w:type="dxa" w:w="1440"/>
          </w:tcPr>
          <w:p>
            <w:pPr>
              <w:jc w:val="center"/>
            </w:pPr>
            <w:r>
              <w:rPr>
                <w:rFonts w:ascii="Times New Roman" w:hAnsi="Times New Roman"/>
              </w:rPr>
            </w:r>
            <w:r>
              <w:rPr>
                <w:rFonts w:ascii="Times New Roman" w:hAnsi="Times New Roman"/>
                <w:sz w:val="21"/>
              </w:rPr>
              <w:t>0.9918</w:t>
            </w:r>
          </w:p>
        </w:tc>
        <w:tc>
          <w:tcPr>
            <w:tcW w:type="dxa" w:w="1440"/>
          </w:tcPr>
          <w:p>
            <w:pPr>
              <w:jc w:val="center"/>
            </w:pPr>
            <w:r>
              <w:rPr>
                <w:rFonts w:ascii="Times New Roman" w:hAnsi="Times New Roman"/>
              </w:rPr>
            </w:r>
            <w:r>
              <w:rPr>
                <w:rFonts w:ascii="Times New Roman" w:hAnsi="Times New Roman"/>
                <w:sz w:val="21"/>
              </w:rPr>
              <w:t>0.0244</w:t>
            </w:r>
          </w:p>
        </w:tc>
        <w:tc>
          <w:tcPr>
            <w:tcW w:type="dxa" w:w="1440"/>
          </w:tcPr>
          <w:p>
            <w:pPr>
              <w:jc w:val="center"/>
            </w:pPr>
            <w:r>
              <w:rPr>
                <w:rFonts w:ascii="Times New Roman" w:hAnsi="Times New Roman"/>
              </w:rPr>
            </w:r>
            <w:r>
              <w:rPr>
                <w:rFonts w:ascii="Times New Roman" w:hAnsi="Times New Roman"/>
                <w:sz w:val="21"/>
              </w:rPr>
              <w:t>0.9898</w:t>
            </w:r>
          </w:p>
        </w:tc>
        <w:tc>
          <w:tcPr>
            <w:tcW w:type="dxa" w:w="1440"/>
          </w:tcPr>
          <w:p>
            <w:pPr>
              <w:jc w:val="center"/>
            </w:pPr>
            <w:r>
              <w:rPr>
                <w:rFonts w:ascii="Times New Roman" w:hAnsi="Times New Roman"/>
              </w:rPr>
            </w:r>
            <w:r>
              <w:rPr>
                <w:rFonts w:ascii="Times New Roman" w:hAnsi="Times New Roman"/>
                <w:sz w:val="21"/>
              </w:rPr>
              <w:t>0.0384</w:t>
            </w:r>
          </w:p>
        </w:tc>
        <w:tc>
          <w:tcPr>
            <w:tcW w:type="dxa" w:w="2016"/>
          </w:tcPr>
          <w:p>
            <w:pPr>
              <w:jc w:val="center"/>
            </w:pPr>
            <w:r>
              <w:rPr>
                <w:rFonts w:ascii="Times New Roman" w:hAnsi="Times New Roman"/>
              </w:rPr>
            </w:r>
            <w:r>
              <w:rPr>
                <w:rFonts w:ascii="Times New Roman" w:hAnsi="Times New Roman"/>
                <w:sz w:val="21"/>
              </w:rPr>
              <w:t>89</w:t>
            </w:r>
          </w:p>
        </w:tc>
      </w:tr>
      <w:tr>
        <w:tc>
          <w:tcPr>
            <w:tcW w:type="dxa" w:w="1152"/>
          </w:tcPr>
          <w:p>
            <w:pPr>
              <w:jc w:val="center"/>
            </w:pPr>
            <w:r>
              <w:rPr>
                <w:rFonts w:ascii="Times New Roman" w:hAnsi="Times New Roman"/>
              </w:rPr>
            </w:r>
            <w:r>
              <w:rPr>
                <w:rFonts w:ascii="Times New Roman" w:hAnsi="Times New Roman"/>
                <w:sz w:val="21"/>
              </w:rPr>
              <w:t>5</w:t>
            </w:r>
          </w:p>
        </w:tc>
        <w:tc>
          <w:tcPr>
            <w:tcW w:type="dxa" w:w="1440"/>
          </w:tcPr>
          <w:p>
            <w:pPr>
              <w:jc w:val="center"/>
            </w:pPr>
            <w:r>
              <w:rPr>
                <w:rFonts w:ascii="Times New Roman" w:hAnsi="Times New Roman"/>
              </w:rPr>
            </w:r>
            <w:r>
              <w:rPr>
                <w:rFonts w:ascii="Times New Roman" w:hAnsi="Times New Roman"/>
                <w:sz w:val="21"/>
              </w:rPr>
              <w:t>0.9946</w:t>
            </w:r>
          </w:p>
        </w:tc>
        <w:tc>
          <w:tcPr>
            <w:tcW w:type="dxa" w:w="1440"/>
          </w:tcPr>
          <w:p>
            <w:pPr>
              <w:jc w:val="center"/>
            </w:pPr>
            <w:r>
              <w:rPr>
                <w:rFonts w:ascii="Times New Roman" w:hAnsi="Times New Roman"/>
              </w:rPr>
            </w:r>
            <w:r>
              <w:rPr>
                <w:rFonts w:ascii="Times New Roman" w:hAnsi="Times New Roman"/>
                <w:sz w:val="21"/>
              </w:rPr>
              <w:t>0.0169</w:t>
            </w:r>
          </w:p>
        </w:tc>
        <w:tc>
          <w:tcPr>
            <w:tcW w:type="dxa" w:w="1440"/>
          </w:tcPr>
          <w:p>
            <w:pPr>
              <w:jc w:val="center"/>
            </w:pPr>
            <w:r>
              <w:rPr>
                <w:rFonts w:ascii="Times New Roman" w:hAnsi="Times New Roman"/>
              </w:rPr>
            </w:r>
            <w:r>
              <w:rPr>
                <w:rFonts w:ascii="Times New Roman" w:hAnsi="Times New Roman"/>
                <w:sz w:val="21"/>
              </w:rPr>
              <w:t>0.9917</w:t>
            </w:r>
          </w:p>
        </w:tc>
        <w:tc>
          <w:tcPr>
            <w:tcW w:type="dxa" w:w="1440"/>
          </w:tcPr>
          <w:p>
            <w:pPr>
              <w:jc w:val="center"/>
            </w:pPr>
            <w:r>
              <w:rPr>
                <w:rFonts w:ascii="Times New Roman" w:hAnsi="Times New Roman"/>
              </w:rPr>
            </w:r>
            <w:r>
              <w:rPr>
                <w:rFonts w:ascii="Times New Roman" w:hAnsi="Times New Roman"/>
                <w:sz w:val="21"/>
              </w:rPr>
              <w:t>0.0321</w:t>
            </w:r>
          </w:p>
        </w:tc>
        <w:tc>
          <w:tcPr>
            <w:tcW w:type="dxa" w:w="2016"/>
          </w:tcPr>
          <w:p>
            <w:pPr>
              <w:jc w:val="center"/>
            </w:pPr>
            <w:r>
              <w:rPr>
                <w:rFonts w:ascii="Times New Roman" w:hAnsi="Times New Roman"/>
              </w:rPr>
            </w:r>
            <w:r>
              <w:rPr>
                <w:rFonts w:ascii="Times New Roman" w:hAnsi="Times New Roman"/>
                <w:sz w:val="21"/>
              </w:rPr>
              <w:t>46</w:t>
            </w:r>
          </w:p>
        </w:tc>
      </w:tr>
      <w:tr>
        <w:tc>
          <w:tcPr>
            <w:tcW w:type="dxa" w:w="1152"/>
          </w:tcPr>
          <w:p>
            <w:pPr>
              <w:jc w:val="center"/>
            </w:pPr>
            <w:r>
              <w:rPr>
                <w:rFonts w:ascii="Times New Roman" w:hAnsi="Times New Roman"/>
              </w:rPr>
            </w:r>
            <w:r>
              <w:rPr>
                <w:rFonts w:ascii="Times New Roman" w:hAnsi="Times New Roman"/>
                <w:sz w:val="21"/>
              </w:rPr>
              <w:t>Total</w:t>
            </w:r>
          </w:p>
        </w:tc>
        <w:tc>
          <w:tcPr>
            <w:tcW w:type="dxa" w:w="1440"/>
          </w:tcPr>
          <w:p>
            <w:pPr>
              <w:jc w:val="center"/>
            </w:pPr>
            <w:r>
              <w:rPr>
                <w:rFonts w:ascii="Times New Roman" w:hAnsi="Times New Roman"/>
              </w:rPr>
            </w:r>
            <w:r>
              <w:rPr>
                <w:rFonts w:ascii="Times New Roman" w:hAnsi="Times New Roman"/>
                <w:sz w:val="21"/>
              </w:rPr>
            </w:r>
          </w:p>
        </w:tc>
        <w:tc>
          <w:tcPr>
            <w:tcW w:type="dxa" w:w="1440"/>
          </w:tcPr>
          <w:p>
            <w:pPr>
              <w:jc w:val="center"/>
            </w:pPr>
            <w:r>
              <w:rPr>
                <w:rFonts w:ascii="Times New Roman" w:hAnsi="Times New Roman"/>
              </w:rPr>
            </w:r>
            <w:r>
              <w:rPr>
                <w:rFonts w:ascii="Times New Roman" w:hAnsi="Times New Roman"/>
                <w:sz w:val="21"/>
              </w:rPr>
            </w:r>
          </w:p>
        </w:tc>
        <w:tc>
          <w:tcPr>
            <w:tcW w:type="dxa" w:w="1440"/>
          </w:tcPr>
          <w:p>
            <w:pPr>
              <w:jc w:val="center"/>
            </w:pPr>
            <w:r>
              <w:rPr>
                <w:rFonts w:ascii="Times New Roman" w:hAnsi="Times New Roman"/>
              </w:rPr>
            </w:r>
            <w:r>
              <w:rPr>
                <w:rFonts w:ascii="Times New Roman" w:hAnsi="Times New Roman"/>
                <w:sz w:val="21"/>
              </w:rPr>
            </w:r>
          </w:p>
        </w:tc>
        <w:tc>
          <w:tcPr>
            <w:tcW w:type="dxa" w:w="1440"/>
          </w:tcPr>
          <w:p>
            <w:pPr>
              <w:jc w:val="center"/>
            </w:pPr>
            <w:r>
              <w:rPr>
                <w:rFonts w:ascii="Times New Roman" w:hAnsi="Times New Roman"/>
              </w:rPr>
            </w:r>
            <w:r>
              <w:rPr>
                <w:rFonts w:ascii="Times New Roman" w:hAnsi="Times New Roman"/>
                <w:sz w:val="21"/>
              </w:rPr>
            </w:r>
          </w:p>
        </w:tc>
        <w:tc>
          <w:tcPr>
            <w:tcW w:type="dxa" w:w="2016"/>
          </w:tcPr>
          <w:p>
            <w:pPr>
              <w:jc w:val="center"/>
            </w:pPr>
            <w:r>
              <w:rPr>
                <w:rFonts w:ascii="Times New Roman" w:hAnsi="Times New Roman"/>
              </w:rPr>
            </w:r>
            <w:r>
              <w:rPr>
                <w:rFonts w:ascii="Times New Roman" w:hAnsi="Times New Roman"/>
                <w:sz w:val="21"/>
              </w:rPr>
              <w:t>272</w:t>
            </w:r>
          </w:p>
        </w:tc>
      </w:tr>
    </w:tbl>
    <w:p>
      <w:pPr>
        <w:spacing w:after="40" w:line="360" w:lineRule="auto"/>
      </w:pPr>
    </w:p>
    <w:tbl>
      <w:tblPr>
        <w:tblStyle w:val="TableGrid"/>
        <w:tblW w:type="auto" w:w="0"/>
        <w:jc w:val="center"/>
        <w:tblLook w:firstColumn="1" w:firstRow="1" w:lastColumn="0" w:lastRow="0" w:noHBand="0" w:noVBand="1" w:val="04A0"/>
      </w:tblPr>
      <w:tblGrid>
        <w:gridCol w:w="4680"/>
        <w:gridCol w:w="4680"/>
      </w:tblGrid>
      <w:tr>
        <w:tc>
          <w:tcPr>
            <w:tcW w:type="dxa" w:w="4032"/>
            <w:shd w:val="clear" w:fill="D9E2F3"/>
          </w:tcPr>
          <w:p>
            <w:pPr>
              <w:jc w:val="center"/>
            </w:pPr>
            <w:r>
              <w:rPr>
                <w:rFonts w:ascii="Times New Roman" w:hAnsi="Times New Roman"/>
              </w:rPr>
            </w:r>
            <w:r>
              <w:rPr>
                <w:rFonts w:ascii="Times New Roman" w:hAnsi="Times New Roman"/>
                <w:b/>
                <w:sz w:val="21"/>
              </w:rPr>
              <w:t>Metric</w:t>
            </w:r>
          </w:p>
        </w:tc>
        <w:tc>
          <w:tcPr>
            <w:tcW w:type="dxa" w:w="5328"/>
            <w:shd w:val="clear" w:fill="D9E2F3"/>
          </w:tcPr>
          <w:p>
            <w:pPr>
              <w:jc w:val="center"/>
            </w:pPr>
            <w:r>
              <w:rPr>
                <w:rFonts w:ascii="Times New Roman" w:hAnsi="Times New Roman"/>
              </w:rPr>
            </w:r>
            <w:r>
              <w:rPr>
                <w:rFonts w:ascii="Times New Roman" w:hAnsi="Times New Roman"/>
                <w:b/>
                <w:sz w:val="21"/>
              </w:rPr>
              <w:t>Value</w:t>
            </w:r>
          </w:p>
        </w:tc>
      </w:tr>
      <w:tr>
        <w:tc>
          <w:tcPr>
            <w:tcW w:type="dxa" w:w="4032"/>
          </w:tcPr>
          <w:p>
            <w:pPr>
              <w:jc w:val="center"/>
            </w:pPr>
            <w:r>
              <w:rPr>
                <w:rFonts w:ascii="Times New Roman" w:hAnsi="Times New Roman"/>
              </w:rPr>
            </w:r>
            <w:r>
              <w:rPr>
                <w:rFonts w:ascii="Times New Roman" w:hAnsi="Times New Roman"/>
                <w:sz w:val="21"/>
              </w:rPr>
              <w:t>Training time (5 epochs)</w:t>
            </w:r>
          </w:p>
        </w:tc>
        <w:tc>
          <w:tcPr>
            <w:tcW w:type="dxa" w:w="5328"/>
          </w:tcPr>
          <w:p>
            <w:pPr>
              <w:jc w:val="center"/>
            </w:pPr>
            <w:r>
              <w:rPr>
                <w:rFonts w:ascii="Times New Roman" w:hAnsi="Times New Roman"/>
              </w:rPr>
            </w:r>
            <w:r>
              <w:rPr>
                <w:rFonts w:ascii="Times New Roman" w:hAnsi="Times New Roman"/>
                <w:sz w:val="21"/>
              </w:rPr>
              <w:t>272 s (4 min 32 s), about 54 ms/step</w:t>
            </w:r>
          </w:p>
        </w:tc>
      </w:tr>
      <w:tr>
        <w:tc>
          <w:tcPr>
            <w:tcW w:type="dxa" w:w="4032"/>
          </w:tcPr>
          <w:p>
            <w:pPr>
              <w:jc w:val="center"/>
            </w:pPr>
            <w:r>
              <w:rPr>
                <w:rFonts w:ascii="Times New Roman" w:hAnsi="Times New Roman"/>
              </w:rPr>
            </w:r>
            <w:r>
              <w:rPr>
                <w:rFonts w:ascii="Times New Roman" w:hAnsi="Times New Roman"/>
                <w:sz w:val="21"/>
              </w:rPr>
              <w:t>Testing time (10,000 images)</w:t>
            </w:r>
          </w:p>
        </w:tc>
        <w:tc>
          <w:tcPr>
            <w:tcW w:type="dxa" w:w="5328"/>
          </w:tcPr>
          <w:p>
            <w:pPr>
              <w:jc w:val="center"/>
            </w:pPr>
            <w:r>
              <w:rPr>
                <w:rFonts w:ascii="Times New Roman" w:hAnsi="Times New Roman"/>
              </w:rPr>
            </w:r>
            <w:r>
              <w:rPr>
                <w:rFonts w:ascii="Times New Roman" w:hAnsi="Times New Roman"/>
                <w:sz w:val="21"/>
              </w:rPr>
              <w:t>____ s (measure with the code below)</w:t>
            </w:r>
          </w:p>
        </w:tc>
      </w:tr>
      <w:tr>
        <w:tc>
          <w:tcPr>
            <w:tcW w:type="dxa" w:w="4032"/>
          </w:tcPr>
          <w:p>
            <w:pPr>
              <w:jc w:val="center"/>
            </w:pPr>
            <w:r>
              <w:rPr>
                <w:rFonts w:ascii="Times New Roman" w:hAnsi="Times New Roman"/>
              </w:rPr>
            </w:r>
            <w:r>
              <w:rPr>
                <w:rFonts w:ascii="Times New Roman" w:hAnsi="Times New Roman"/>
                <w:sz w:val="21"/>
              </w:rPr>
              <w:t>Test accuracy</w:t>
            </w:r>
          </w:p>
        </w:tc>
        <w:tc>
          <w:tcPr>
            <w:tcW w:type="dxa" w:w="5328"/>
          </w:tcPr>
          <w:p>
            <w:pPr>
              <w:jc w:val="center"/>
            </w:pPr>
            <w:r>
              <w:rPr>
                <w:rFonts w:ascii="Times New Roman" w:hAnsi="Times New Roman"/>
              </w:rPr>
            </w:r>
            <w:r>
              <w:rPr>
                <w:rFonts w:ascii="Times New Roman" w:hAnsi="Times New Roman"/>
                <w:sz w:val="21"/>
              </w:rPr>
              <w:t>99.05% (9,905 of 10,000 correct)</w:t>
            </w:r>
          </w:p>
        </w:tc>
      </w:tr>
      <w:tr>
        <w:tc>
          <w:tcPr>
            <w:tcW w:type="dxa" w:w="4032"/>
          </w:tcPr>
          <w:p>
            <w:pPr>
              <w:jc w:val="center"/>
            </w:pPr>
            <w:r>
              <w:rPr>
                <w:rFonts w:ascii="Times New Roman" w:hAnsi="Times New Roman"/>
              </w:rPr>
            </w:r>
            <w:r>
              <w:rPr>
                <w:rFonts w:ascii="Times New Roman" w:hAnsi="Times New Roman"/>
                <w:sz w:val="21"/>
              </w:rPr>
              <w:t>Macro avg precision / recall / F1</w:t>
            </w:r>
          </w:p>
        </w:tc>
        <w:tc>
          <w:tcPr>
            <w:tcW w:type="dxa" w:w="5328"/>
          </w:tcPr>
          <w:p>
            <w:pPr>
              <w:jc w:val="center"/>
            </w:pPr>
            <w:r>
              <w:rPr>
                <w:rFonts w:ascii="Times New Roman" w:hAnsi="Times New Roman"/>
              </w:rPr>
            </w:r>
            <w:r>
              <w:rPr>
                <w:rFonts w:ascii="Times New Roman" w:hAnsi="Times New Roman"/>
                <w:sz w:val="21"/>
              </w:rPr>
              <w:t>0.9904 / 0.9904 / 0.9904</w:t>
            </w:r>
          </w:p>
        </w:tc>
      </w:tr>
      <w:tr>
        <w:tc>
          <w:tcPr>
            <w:tcW w:type="dxa" w:w="4032"/>
          </w:tcPr>
          <w:p>
            <w:pPr>
              <w:jc w:val="center"/>
            </w:pPr>
            <w:r>
              <w:rPr>
                <w:rFonts w:ascii="Times New Roman" w:hAnsi="Times New Roman"/>
              </w:rPr>
            </w:r>
            <w:r>
              <w:rPr>
                <w:rFonts w:ascii="Times New Roman" w:hAnsi="Times New Roman"/>
                <w:sz w:val="21"/>
              </w:rPr>
              <w:t>Model size</w:t>
            </w:r>
          </w:p>
        </w:tc>
        <w:tc>
          <w:tcPr>
            <w:tcW w:type="dxa" w:w="5328"/>
          </w:tcPr>
          <w:p>
            <w:pPr>
              <w:jc w:val="center"/>
            </w:pPr>
            <w:r>
              <w:rPr>
                <w:rFonts w:ascii="Times New Roman" w:hAnsi="Times New Roman"/>
              </w:rPr>
            </w:r>
            <w:r>
              <w:rPr>
                <w:rFonts w:ascii="Times New Roman" w:hAnsi="Times New Roman"/>
                <w:sz w:val="21"/>
              </w:rPr>
              <w:t>225,034 parameters, about 0.9 MB (float32)</w:t>
            </w:r>
          </w:p>
        </w:tc>
      </w:tr>
    </w:tbl>
    <w:p>
      <w:pPr>
        <w:spacing w:after="40" w:line="360" w:lineRule="auto"/>
      </w:pPr>
    </w:p>
    <w:p>
      <w:pPr>
        <w:keepNext/>
        <w:spacing w:line="360" w:lineRule="auto"/>
        <w:jc w:val="center"/>
      </w:pPr>
      <w:r>
        <w:rPr>
          <w:rFonts w:ascii="Times New Roman" w:hAnsi="Times New Roman"/>
        </w:rPr>
        <w:drawing>
          <wp:inline xmlns:a="http://schemas.openxmlformats.org/drawingml/2006/main" xmlns:pic="http://schemas.openxmlformats.org/drawingml/2006/picture">
            <wp:extent cx="3566160" cy="2139696"/>
            <wp:docPr id="1" name="Picture 1"/>
            <wp:cNvGraphicFramePr>
              <a:graphicFrameLocks noChangeAspect="1"/>
            </wp:cNvGraphicFramePr>
            <a:graphic>
              <a:graphicData uri="http://schemas.openxmlformats.org/drawingml/2006/picture">
                <pic:pic>
                  <pic:nvPicPr>
                    <pic:cNvPr id="0" name="acc.png"/>
                    <pic:cNvPicPr/>
                  </pic:nvPicPr>
                  <pic:blipFill>
                    <a:blip r:embed="rId9"/>
                    <a:stretch>
                      <a:fillRect/>
                    </a:stretch>
                  </pic:blipFill>
                  <pic:spPr>
                    <a:xfrm>
                      <a:off x="0" y="0"/>
                      <a:ext cx="3566160" cy="2139696"/>
                    </a:xfrm>
                    <a:prstGeom prst="rect"/>
                  </pic:spPr>
                </pic:pic>
              </a:graphicData>
            </a:graphic>
          </wp:inline>
        </w:drawing>
      </w:r>
    </w:p>
    <w:p>
      <w:pPr>
        <w:spacing w:line="360" w:lineRule="auto"/>
        <w:jc w:val="center"/>
      </w:pPr>
      <w:r>
        <w:rPr>
          <w:rFonts w:ascii="Times New Roman" w:hAnsi="Times New Roman"/>
          <w:i/>
          <w:sz w:val="21"/>
        </w:rPr>
        <w:t>Fig. 1: Accuracy vs Epoch</w:t>
      </w:r>
    </w:p>
    <w:p>
      <w:pPr>
        <w:keepNext/>
        <w:spacing w:line="360" w:lineRule="auto"/>
        <w:jc w:val="center"/>
      </w:pPr>
      <w:r>
        <w:rPr>
          <w:rFonts w:ascii="Times New Roman" w:hAnsi="Times New Roman"/>
        </w:rPr>
        <w:drawing>
          <wp:inline xmlns:a="http://schemas.openxmlformats.org/drawingml/2006/main" xmlns:pic="http://schemas.openxmlformats.org/drawingml/2006/picture">
            <wp:extent cx="3566160" cy="2139696"/>
            <wp:docPr id="2" name="Picture 2"/>
            <wp:cNvGraphicFramePr>
              <a:graphicFrameLocks noChangeAspect="1"/>
            </wp:cNvGraphicFramePr>
            <a:graphic>
              <a:graphicData uri="http://schemas.openxmlformats.org/drawingml/2006/picture">
                <pic:pic>
                  <pic:nvPicPr>
                    <pic:cNvPr id="0" name="loss.png"/>
                    <pic:cNvPicPr/>
                  </pic:nvPicPr>
                  <pic:blipFill>
                    <a:blip r:embed="rId10"/>
                    <a:stretch>
                      <a:fillRect/>
                    </a:stretch>
                  </pic:blipFill>
                  <pic:spPr>
                    <a:xfrm>
                      <a:off x="0" y="0"/>
                      <a:ext cx="3566160" cy="2139696"/>
                    </a:xfrm>
                    <a:prstGeom prst="rect"/>
                  </pic:spPr>
                </pic:pic>
              </a:graphicData>
            </a:graphic>
          </wp:inline>
        </w:drawing>
      </w:r>
    </w:p>
    <w:p>
      <w:pPr>
        <w:spacing w:line="360" w:lineRule="auto"/>
        <w:jc w:val="center"/>
      </w:pPr>
      <w:r>
        <w:rPr>
          <w:rFonts w:ascii="Times New Roman" w:hAnsi="Times New Roman"/>
          <w:i/>
          <w:sz w:val="21"/>
        </w:rPr>
        <w:t>Fig. 2: Loss vs Epoch</w:t>
      </w:r>
    </w:p>
    <w:p>
      <w:pPr>
        <w:keepNext/>
        <w:spacing w:line="360" w:lineRule="auto"/>
        <w:jc w:val="center"/>
      </w:pPr>
      <w:r>
        <w:rPr>
          <w:rFonts w:ascii="Times New Roman" w:hAnsi="Times New Roman"/>
        </w:rPr>
        <w:drawing>
          <wp:inline xmlns:a="http://schemas.openxmlformats.org/drawingml/2006/main" xmlns:pic="http://schemas.openxmlformats.org/drawingml/2006/picture">
            <wp:extent cx="3657600" cy="2926080"/>
            <wp:docPr id="3" name="Picture 3"/>
            <wp:cNvGraphicFramePr>
              <a:graphicFrameLocks noChangeAspect="1"/>
            </wp:cNvGraphicFramePr>
            <a:graphic>
              <a:graphicData uri="http://schemas.openxmlformats.org/drawingml/2006/picture">
                <pic:pic>
                  <pic:nvPicPr>
                    <pic:cNvPr id="0" name="cm.png"/>
                    <pic:cNvPicPr/>
                  </pic:nvPicPr>
                  <pic:blipFill>
                    <a:blip r:embed="rId11"/>
                    <a:stretch>
                      <a:fillRect/>
                    </a:stretch>
                  </pic:blipFill>
                  <pic:spPr>
                    <a:xfrm>
                      <a:off x="0" y="0"/>
                      <a:ext cx="3657600" cy="2926080"/>
                    </a:xfrm>
                    <a:prstGeom prst="rect"/>
                  </pic:spPr>
                </pic:pic>
              </a:graphicData>
            </a:graphic>
          </wp:inline>
        </w:drawing>
      </w:r>
    </w:p>
    <w:p>
      <w:pPr>
        <w:spacing w:line="360" w:lineRule="auto"/>
        <w:jc w:val="center"/>
      </w:pPr>
      <w:r>
        <w:rPr>
          <w:rFonts w:ascii="Times New Roman" w:hAnsi="Times New Roman"/>
          <w:i/>
          <w:sz w:val="21"/>
        </w:rPr>
        <w:t>Fig. 3: Confusion matrix on the test set</w:t>
      </w:r>
    </w:p>
    <w:p>
      <w:pPr>
        <w:spacing w:after="120" w:line="360" w:lineRule="auto"/>
      </w:pPr>
      <w:r>
        <w:rPr>
          <w:rFonts w:ascii="Times New Roman" w:hAnsi="Times New Roman"/>
        </w:rPr>
        <w:t>The 95 errors are spread thinly; the largest confusions are 6 predicted as 5 (9 images) and 4 predicted as 9 (8 images). Every class has precision and recall above 97%.</w:t>
      </w:r>
    </w:p>
    <w:p>
      <w:pPr>
        <w:keepNext/>
        <w:spacing w:line="360" w:lineRule="auto"/>
        <w:jc w:val="center"/>
      </w:pPr>
      <w:r>
        <w:rPr>
          <w:rFonts w:ascii="Times New Roman" w:hAnsi="Times New Roman"/>
        </w:rPr>
        <w:drawing>
          <wp:inline xmlns:a="http://schemas.openxmlformats.org/drawingml/2006/main" xmlns:pic="http://schemas.openxmlformats.org/drawingml/2006/picture">
            <wp:extent cx="4206240" cy="1510979"/>
            <wp:docPr id="4" name="Picture 4"/>
            <wp:cNvGraphicFramePr>
              <a:graphicFrameLocks noChangeAspect="1"/>
            </wp:cNvGraphicFramePr>
            <a:graphic>
              <a:graphicData uri="http://schemas.openxmlformats.org/drawingml/2006/picture">
                <pic:pic>
                  <pic:nvPicPr>
                    <pic:cNvPr id="0" name="samples.png"/>
                    <pic:cNvPicPr/>
                  </pic:nvPicPr>
                  <pic:blipFill>
                    <a:blip r:embed="rId12"/>
                    <a:stretch>
                      <a:fillRect/>
                    </a:stretch>
                  </pic:blipFill>
                  <pic:spPr>
                    <a:xfrm>
                      <a:off x="0" y="0"/>
                      <a:ext cx="4206240" cy="1510979"/>
                    </a:xfrm>
                    <a:prstGeom prst="rect"/>
                  </pic:spPr>
                </pic:pic>
              </a:graphicData>
            </a:graphic>
          </wp:inline>
        </w:drawing>
      </w:r>
    </w:p>
    <w:p>
      <w:pPr>
        <w:spacing w:line="360" w:lineRule="auto"/>
        <w:jc w:val="center"/>
      </w:pPr>
      <w:r>
        <w:rPr>
          <w:rFonts w:ascii="Times New Roman" w:hAnsi="Times New Roman"/>
          <w:i/>
          <w:sz w:val="21"/>
        </w:rPr>
        <w:t>Fig. 4: Three example predictions (Actual 7, 2, 1 predicted as 7, 2, 1)</w:t>
      </w:r>
    </w:p>
    <w:p>
      <w:pPr>
        <w:keepNext/>
        <w:spacing w:before="200" w:after="80" w:line="360" w:lineRule="auto"/>
      </w:pPr>
      <w:r>
        <w:rPr>
          <w:rFonts w:ascii="Times New Roman" w:hAnsi="Times New Roman"/>
          <w:b/>
          <w:sz w:val="26"/>
        </w:rPr>
        <w:t>Result:</w:t>
      </w:r>
    </w:p>
    <w:p>
      <w:pPr>
        <w:spacing w:after="120" w:line="360" w:lineRule="auto"/>
      </w:pPr>
      <w:r>
        <w:rPr>
          <w:rFonts w:ascii="Times New Roman" w:hAnsi="Times New Roman"/>
        </w:rPr>
        <w:t>The CNN reached 99.05% test accuracy after 5 epochs (about 4.5 minutes of training), with training and validation curves close together, so there is no significant overfitting. All three example predictions were correct. With only 225,034 parameters (about 0.9 MB), the model is small enough to run on edge devices, so data can be classified locally without sending it to the cloud, which reduces latency and bandwidth use in IoE applications.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