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5020" w14:textId="771E07B3" w:rsidR="00AC2202" w:rsidRPr="00835AB8" w:rsidRDefault="008C361E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   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ECA560</w:t>
      </w:r>
      <w:r w:rsidR="00161929">
        <w:rPr>
          <w:rFonts w:ascii="Times New Roman" w:hAnsi="Times New Roman" w:cs="Times New Roman"/>
          <w:sz w:val="52"/>
          <w:szCs w:val="52"/>
          <w:lang w:val="en-US"/>
        </w:rPr>
        <w:t>2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698959BA" w14:textId="39AC10FF" w:rsidR="00835AB8" w:rsidRPr="00835AB8" w:rsidRDefault="00835AB8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Slot </w:t>
      </w:r>
      <w:r w:rsidR="00FD4C71">
        <w:rPr>
          <w:rFonts w:ascii="Times New Roman" w:hAnsi="Times New Roman" w:cs="Times New Roman"/>
          <w:lang w:val="en-US"/>
        </w:rPr>
        <w:t>D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09338300" w14:textId="77777777" w:rsidR="007C2BA5" w:rsidRDefault="008C361E" w:rsidP="008C36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 w:rsidR="007C2BA5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7C2BA5" w:rsidRPr="007C2BA5">
        <w:rPr>
          <w:rFonts w:ascii="Times New Roman" w:hAnsi="Times New Roman" w:cs="Times New Roman"/>
          <w:b/>
          <w:bCs/>
          <w:sz w:val="24"/>
          <w:szCs w:val="24"/>
          <w:lang w:val="en-US"/>
        </w:rPr>
        <w:t>Simulation and Throughput Analysis of LTE-Advanced Carrier Aggregation</w:t>
      </w:r>
    </w:p>
    <w:p w14:paraId="29F27CAC" w14:textId="63B3F10E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61166210" w14:textId="4CFA0900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4345C0FB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clc; clear; close all;</w:t>
      </w:r>
    </w:p>
    <w:p w14:paraId="66093C44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BW1 = 20; % Component carrier bandwidth (MHz)</w:t>
      </w:r>
    </w:p>
    <w:p w14:paraId="0B59E9CD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SE = 4; % Spectral efficiency (bits/s/Hz)</w:t>
      </w:r>
    </w:p>
    <w:p w14:paraId="136B22EF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Ncc = 1; % Number of component carriers</w:t>
      </w:r>
    </w:p>
    <w:p w14:paraId="1027ECEA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BWagg = BW1*Ncc;</w:t>
      </w:r>
    </w:p>
    <w:p w14:paraId="66B8886D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Throughput = BWagg*SE; % Mbps for MHz × bits/s/Hz</w:t>
      </w:r>
    </w:p>
    <w:p w14:paraId="50569902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disp('Single Component Carrier')</w:t>
      </w:r>
    </w:p>
    <w:p w14:paraId="2538D2A5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disp(['Bandwidth = ',num2str(BWagg),' MHz'])</w:t>
      </w:r>
    </w:p>
    <w:p w14:paraId="0FF5D385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disp(['Estimated Throughput = ',num2str(Throughput),' Mbps'])</w:t>
      </w:r>
    </w:p>
    <w:p w14:paraId="64C0450B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figure</w:t>
      </w:r>
    </w:p>
    <w:p w14:paraId="3F25ABE2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bar(Ncc,Throughput)</w:t>
      </w:r>
    </w:p>
    <w:p w14:paraId="233FE4BB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grid on</w:t>
      </w:r>
    </w:p>
    <w:p w14:paraId="6536956D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xlabel('Number of Component Carriers')</w:t>
      </w:r>
    </w:p>
    <w:p w14:paraId="7A0F58FA" w14:textId="77777777" w:rsidR="00862677" w:rsidRPr="00862677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ylabel('Estimated Throughput (Mbps)')</w:t>
      </w:r>
    </w:p>
    <w:p w14:paraId="3429F594" w14:textId="77777777" w:rsidR="0056471E" w:rsidRDefault="00862677" w:rsidP="00862677">
      <w:pPr>
        <w:rPr>
          <w:rFonts w:ascii="Times New Roman" w:hAnsi="Times New Roman" w:cs="Times New Roman"/>
        </w:rPr>
      </w:pPr>
      <w:r w:rsidRPr="00862677">
        <w:rPr>
          <w:rFonts w:ascii="Times New Roman" w:hAnsi="Times New Roman" w:cs="Times New Roman"/>
        </w:rPr>
        <w:t>title('LTE-Advanced Single Carrier Throughput')</w:t>
      </w:r>
    </w:p>
    <w:p w14:paraId="44712711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1AA81E64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01DD8908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3D7B2818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686232BA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492FA47C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1F2D0758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40AAEFD2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5A3F1ACB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39807640" w14:textId="77777777" w:rsidR="0056471E" w:rsidRDefault="0056471E" w:rsidP="00862677">
      <w:pPr>
        <w:rPr>
          <w:rFonts w:ascii="Times New Roman" w:hAnsi="Times New Roman" w:cs="Times New Roman"/>
        </w:rPr>
      </w:pPr>
    </w:p>
    <w:p w14:paraId="427FB24E" w14:textId="04CFD4F9" w:rsidR="00547F94" w:rsidRDefault="00547F94" w:rsidP="00862677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7FB25BB" w14:textId="207DC845" w:rsidR="00B267A5" w:rsidRPr="00B267A5" w:rsidRDefault="00B267A5" w:rsidP="00B267A5">
      <w:pPr>
        <w:rPr>
          <w:rFonts w:ascii="Times New Roman" w:hAnsi="Times New Roman" w:cs="Times New Roman"/>
          <w:b/>
          <w:bCs/>
        </w:rPr>
      </w:pPr>
      <w:r w:rsidRPr="00B267A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0E323A81" wp14:editId="22D35558">
                <wp:extent cx="304800" cy="304800"/>
                <wp:effectExtent l="0" t="0" r="0" b="0"/>
                <wp:docPr id="58684836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9692B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8126B9" w14:textId="27F687BC" w:rsidR="0056471E" w:rsidRDefault="00724EFF" w:rsidP="0086267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57E0C37" wp14:editId="3997FAE5">
            <wp:extent cx="5731510" cy="3520440"/>
            <wp:effectExtent l="0" t="0" r="2540" b="3810"/>
            <wp:docPr id="1851886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2143" w14:textId="71578B0E" w:rsidR="00FD4C71" w:rsidRPr="00E31ADB" w:rsidRDefault="00FD4C71" w:rsidP="008C361E">
      <w:pPr>
        <w:rPr>
          <w:rFonts w:ascii="Times New Roman" w:hAnsi="Times New Roman" w:cs="Times New Roman"/>
          <w:b/>
          <w:bCs/>
        </w:rPr>
      </w:pPr>
    </w:p>
    <w:p w14:paraId="10E7FBF9" w14:textId="77777777" w:rsidR="00FD4C71" w:rsidRDefault="00FD4C71" w:rsidP="008C361E">
      <w:pPr>
        <w:rPr>
          <w:rFonts w:ascii="Times New Roman" w:hAnsi="Times New Roman" w:cs="Times New Roman"/>
          <w:b/>
          <w:bCs/>
          <w:lang w:val="en-US"/>
        </w:rPr>
      </w:pPr>
    </w:p>
    <w:p w14:paraId="397CFE45" w14:textId="1AF519F0" w:rsidR="00FD4C71" w:rsidRDefault="00FD4C71" w:rsidP="008C361E">
      <w:pPr>
        <w:rPr>
          <w:rFonts w:ascii="Times New Roman" w:hAnsi="Times New Roman" w:cs="Times New Roman"/>
          <w:b/>
          <w:bCs/>
        </w:rPr>
      </w:pPr>
      <w:r w:rsidRPr="00FD4C71">
        <w:rPr>
          <w:rFonts w:ascii="Times New Roman" w:hAnsi="Times New Roman" w:cs="Times New Roman"/>
          <w:b/>
          <w:bCs/>
        </w:rPr>
        <w:t>Objective 2</w:t>
      </w:r>
    </w:p>
    <w:p w14:paraId="0B30D00E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clc; clear; close all;</w:t>
      </w:r>
    </w:p>
    <w:p w14:paraId="6AAA6D45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BWcc = 20; % MHz per component carrier</w:t>
      </w:r>
    </w:p>
    <w:p w14:paraId="272ED526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SE = 4; % bits/s/Hz</w:t>
      </w:r>
    </w:p>
    <w:p w14:paraId="4AB3C78E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CC = [1 2 3]; % Number of component carriers</w:t>
      </w:r>
    </w:p>
    <w:p w14:paraId="6DFB67A1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AggBW = BWcc .* CC; % MHz</w:t>
      </w:r>
    </w:p>
    <w:p w14:paraId="60C36B8B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Throughput = AggBW .* SE; % Mbps</w:t>
      </w:r>
    </w:p>
    <w:p w14:paraId="4401AE9A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disp('CC Aggregated BW (MHz) Estimated Throughput (Mbps)')</w:t>
      </w:r>
    </w:p>
    <w:p w14:paraId="0F94347F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disp([CC' AggBW' Throughput'])</w:t>
      </w:r>
    </w:p>
    <w:p w14:paraId="43AEAADA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</w:p>
    <w:p w14:paraId="1EDD484F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figure</w:t>
      </w:r>
    </w:p>
    <w:p w14:paraId="2A2BD3BF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bar(CC,Throughput)</w:t>
      </w:r>
    </w:p>
    <w:p w14:paraId="6E670014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grid on</w:t>
      </w:r>
    </w:p>
    <w:p w14:paraId="007AFA3A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xlabel('Number of Aggregated Component Carriers')</w:t>
      </w:r>
    </w:p>
    <w:p w14:paraId="08DE3966" w14:textId="77777777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lastRenderedPageBreak/>
        <w:t>ylabel('Estimated Throughput (Mbps)')</w:t>
      </w:r>
    </w:p>
    <w:p w14:paraId="7C6C9E94" w14:textId="504CA59E" w:rsidR="000C263E" w:rsidRPr="000C263E" w:rsidRDefault="000C263E" w:rsidP="000C263E">
      <w:pPr>
        <w:rPr>
          <w:rFonts w:ascii="Times New Roman" w:hAnsi="Times New Roman" w:cs="Times New Roman"/>
          <w:lang w:val="en-US"/>
        </w:rPr>
      </w:pPr>
      <w:r w:rsidRPr="000C263E">
        <w:rPr>
          <w:rFonts w:ascii="Times New Roman" w:hAnsi="Times New Roman" w:cs="Times New Roman"/>
          <w:lang w:val="en-US"/>
        </w:rPr>
        <w:t>title('LTE-Advanced Carrier Aggregation Throughput')</w:t>
      </w:r>
    </w:p>
    <w:p w14:paraId="00438B60" w14:textId="77777777" w:rsidR="000C263E" w:rsidRDefault="000C263E" w:rsidP="008C361E">
      <w:pPr>
        <w:rPr>
          <w:rFonts w:ascii="Times New Roman" w:hAnsi="Times New Roman" w:cs="Times New Roman"/>
          <w:lang w:val="en-US"/>
        </w:rPr>
      </w:pPr>
    </w:p>
    <w:p w14:paraId="481453C4" w14:textId="5B37406E" w:rsidR="00547F94" w:rsidRPr="00835AB8" w:rsidRDefault="000C263E" w:rsidP="008C361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1B2AC56" wp14:editId="3E2BD62C">
            <wp:extent cx="5731510" cy="3725545"/>
            <wp:effectExtent l="0" t="0" r="2540" b="8255"/>
            <wp:docPr id="5743441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E7DC" w14:textId="77777777" w:rsidR="00835AB8" w:rsidRDefault="00835AB8" w:rsidP="008C361E">
      <w:pPr>
        <w:rPr>
          <w:rFonts w:ascii="Times New Roman" w:hAnsi="Times New Roman" w:cs="Times New Roman"/>
          <w:lang w:val="en-US"/>
        </w:rPr>
      </w:pPr>
    </w:p>
    <w:p w14:paraId="106C2DF4" w14:textId="77777777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00F98409" w14:textId="016CF39A" w:rsid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567A31D5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clc; clear; close all;</w:t>
      </w:r>
    </w:p>
    <w:p w14:paraId="28D6A2C7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BW = [5 10 15 20]; % Carrier bandwidths (MHz)</w:t>
      </w:r>
    </w:p>
    <w:p w14:paraId="4D2F836F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SE = 4; % bits/s/Hz</w:t>
      </w:r>
    </w:p>
    <w:p w14:paraId="32D21CAE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TP = BW .* SE; % Estimated throughput (Mbps)</w:t>
      </w:r>
    </w:p>
    <w:p w14:paraId="41A31381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disp('Bandwidth (MHz) Throughput (Mbps)')</w:t>
      </w:r>
    </w:p>
    <w:p w14:paraId="283022F7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disp([BW' TP'])</w:t>
      </w:r>
    </w:p>
    <w:p w14:paraId="59BA352C" w14:textId="77777777" w:rsidR="00F64643" w:rsidRPr="00F64643" w:rsidRDefault="00F64643" w:rsidP="00F64643">
      <w:pPr>
        <w:rPr>
          <w:rFonts w:ascii="Times New Roman" w:hAnsi="Times New Roman" w:cs="Times New Roman"/>
        </w:rPr>
      </w:pPr>
    </w:p>
    <w:p w14:paraId="5796B1D9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figure</w:t>
      </w:r>
    </w:p>
    <w:p w14:paraId="4B31BC01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plot(BW,TP,'o-','LineWidth',2)</w:t>
      </w:r>
    </w:p>
    <w:p w14:paraId="4E065AF6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grid on</w:t>
      </w:r>
    </w:p>
    <w:p w14:paraId="64DC7F15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xlabel('Carrier Bandwidth (MHz)')</w:t>
      </w:r>
    </w:p>
    <w:p w14:paraId="7A044229" w14:textId="77777777" w:rsidR="00F64643" w:rsidRPr="00F64643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t>ylabel('Estimated Throughput (Mbps)')</w:t>
      </w:r>
    </w:p>
    <w:p w14:paraId="7F376463" w14:textId="106B1090" w:rsidR="00FD4C71" w:rsidRPr="00FD4C71" w:rsidRDefault="00F64643" w:rsidP="00F64643">
      <w:pPr>
        <w:rPr>
          <w:rFonts w:ascii="Times New Roman" w:hAnsi="Times New Roman" w:cs="Times New Roman"/>
        </w:rPr>
      </w:pPr>
      <w:r w:rsidRPr="00F64643">
        <w:rPr>
          <w:rFonts w:ascii="Times New Roman" w:hAnsi="Times New Roman" w:cs="Times New Roman"/>
        </w:rPr>
        <w:lastRenderedPageBreak/>
        <w:t>title('Throughput vs Component Carrier Bandwidth')</w:t>
      </w:r>
    </w:p>
    <w:p w14:paraId="7787F956" w14:textId="77777777" w:rsidR="00FD4C71" w:rsidRPr="00FD4C71" w:rsidRDefault="00FD4C71" w:rsidP="00835AB8">
      <w:pPr>
        <w:rPr>
          <w:rFonts w:ascii="Times New Roman" w:hAnsi="Times New Roman" w:cs="Times New Roman"/>
        </w:rPr>
      </w:pPr>
    </w:p>
    <w:p w14:paraId="4CBB1729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60DE3424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1196ACBB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455A635E" w14:textId="47834263" w:rsidR="00835AB8" w:rsidRPr="00161296" w:rsidRDefault="00201D70" w:rsidP="00835AB8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35E62B79" w14:textId="46DC3FDB" w:rsidR="00201D70" w:rsidRPr="008C361E" w:rsidRDefault="004C0EFC" w:rsidP="00835AB8">
      <w:pPr>
        <w:rPr>
          <w:lang w:val="en-US"/>
        </w:rPr>
      </w:pPr>
      <w:r>
        <w:rPr>
          <w:noProof/>
        </w:rPr>
        <w:drawing>
          <wp:inline distT="0" distB="0" distL="0" distR="0" wp14:anchorId="1E9C23ED" wp14:editId="12C8FA7C">
            <wp:extent cx="5731510" cy="3221355"/>
            <wp:effectExtent l="0" t="0" r="2540" b="0"/>
            <wp:docPr id="944518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CC12" w14:textId="77777777" w:rsidR="00D766EB" w:rsidRPr="00D766EB" w:rsidRDefault="00D766EB" w:rsidP="00D766EB">
      <w:pPr>
        <w:rPr>
          <w:rFonts w:ascii="Times New Roman" w:hAnsi="Times New Roman" w:cs="Times New Roman"/>
          <w:b/>
          <w:bCs/>
        </w:rPr>
      </w:pPr>
      <w:r w:rsidRPr="00D766EB">
        <w:rPr>
          <w:rFonts w:ascii="Times New Roman" w:hAnsi="Times New Roman" w:cs="Times New Roman"/>
          <w:b/>
          <w:bCs/>
        </w:rPr>
        <w:t>Result</w:t>
      </w:r>
    </w:p>
    <w:p w14:paraId="0804D723" w14:textId="77777777" w:rsidR="00D766EB" w:rsidRPr="00D766EB" w:rsidRDefault="00D766EB" w:rsidP="00D766EB">
      <w:pPr>
        <w:rPr>
          <w:rFonts w:ascii="Times New Roman" w:hAnsi="Times New Roman" w:cs="Times New Roman"/>
        </w:rPr>
      </w:pPr>
      <w:r w:rsidRPr="00D766EB">
        <w:rPr>
          <w:rFonts w:ascii="Times New Roman" w:hAnsi="Times New Roman" w:cs="Times New Roman"/>
        </w:rPr>
        <w:t>1. The LTE-Advanced link was successfully modeled using a single component carrier.</w:t>
      </w:r>
    </w:p>
    <w:p w14:paraId="3CBE1249" w14:textId="77777777" w:rsidR="00D766EB" w:rsidRPr="00D766EB" w:rsidRDefault="00D766EB" w:rsidP="00D766EB">
      <w:pPr>
        <w:rPr>
          <w:rFonts w:ascii="Times New Roman" w:hAnsi="Times New Roman" w:cs="Times New Roman"/>
        </w:rPr>
      </w:pPr>
      <w:r w:rsidRPr="00D766EB">
        <w:rPr>
          <w:rFonts w:ascii="Times New Roman" w:hAnsi="Times New Roman" w:cs="Times New Roman"/>
        </w:rPr>
        <w:t>2. Multiple component carriers were aggregated and the resulting bandwidth and estimated</w:t>
      </w:r>
    </w:p>
    <w:p w14:paraId="62D059AD" w14:textId="77777777" w:rsidR="00D766EB" w:rsidRPr="00D766EB" w:rsidRDefault="00D766EB" w:rsidP="00D766EB">
      <w:pPr>
        <w:rPr>
          <w:rFonts w:ascii="Times New Roman" w:hAnsi="Times New Roman" w:cs="Times New Roman"/>
        </w:rPr>
      </w:pPr>
      <w:r w:rsidRPr="00D766EB">
        <w:rPr>
          <w:rFonts w:ascii="Times New Roman" w:hAnsi="Times New Roman" w:cs="Times New Roman"/>
        </w:rPr>
        <w:t>throughput were calculated.</w:t>
      </w:r>
    </w:p>
    <w:p w14:paraId="6E0D35E9" w14:textId="77777777" w:rsidR="00D766EB" w:rsidRPr="00D766EB" w:rsidRDefault="00D766EB" w:rsidP="00D766EB">
      <w:pPr>
        <w:rPr>
          <w:rFonts w:ascii="Times New Roman" w:hAnsi="Times New Roman" w:cs="Times New Roman"/>
        </w:rPr>
      </w:pPr>
      <w:r w:rsidRPr="00D766EB">
        <w:rPr>
          <w:rFonts w:ascii="Times New Roman" w:hAnsi="Times New Roman" w:cs="Times New Roman"/>
        </w:rPr>
        <w:t>3. Throughput was compared for different carrier bandwidths.</w:t>
      </w:r>
    </w:p>
    <w:p w14:paraId="0BDA1359" w14:textId="77777777" w:rsidR="00D766EB" w:rsidRPr="00D766EB" w:rsidRDefault="00D766EB" w:rsidP="00D766EB">
      <w:pPr>
        <w:rPr>
          <w:rFonts w:ascii="Times New Roman" w:hAnsi="Times New Roman" w:cs="Times New Roman"/>
        </w:rPr>
      </w:pPr>
      <w:r w:rsidRPr="00D766EB">
        <w:rPr>
          <w:rFonts w:ascii="Times New Roman" w:hAnsi="Times New Roman" w:cs="Times New Roman"/>
        </w:rPr>
        <w:t>4. The simulation demonstrated that carrier aggregation increases available transmission</w:t>
      </w:r>
    </w:p>
    <w:p w14:paraId="5431B781" w14:textId="4824FFCB" w:rsidR="00FD4C71" w:rsidRPr="00D766EB" w:rsidRDefault="00D766EB" w:rsidP="00D766EB">
      <w:pPr>
        <w:rPr>
          <w:rFonts w:ascii="Times New Roman" w:hAnsi="Times New Roman" w:cs="Times New Roman"/>
          <w:lang w:val="en-US"/>
        </w:rPr>
      </w:pPr>
      <w:r w:rsidRPr="00D766EB">
        <w:rPr>
          <w:rFonts w:ascii="Times New Roman" w:hAnsi="Times New Roman" w:cs="Times New Roman"/>
        </w:rPr>
        <w:t>bandwidth and can increase achievable throughput.</w:t>
      </w:r>
    </w:p>
    <w:sectPr w:rsidR="00FD4C71" w:rsidRPr="00D76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1736E"/>
    <w:rsid w:val="000655DA"/>
    <w:rsid w:val="000C263E"/>
    <w:rsid w:val="00161296"/>
    <w:rsid w:val="00161929"/>
    <w:rsid w:val="00201D70"/>
    <w:rsid w:val="003C2458"/>
    <w:rsid w:val="00493EE8"/>
    <w:rsid w:val="004C0EFC"/>
    <w:rsid w:val="004D374E"/>
    <w:rsid w:val="00527918"/>
    <w:rsid w:val="00547F94"/>
    <w:rsid w:val="0056471E"/>
    <w:rsid w:val="00724EFF"/>
    <w:rsid w:val="007C2BA5"/>
    <w:rsid w:val="00835AB8"/>
    <w:rsid w:val="00862677"/>
    <w:rsid w:val="008C361E"/>
    <w:rsid w:val="008D4644"/>
    <w:rsid w:val="00A07159"/>
    <w:rsid w:val="00A57367"/>
    <w:rsid w:val="00AC2202"/>
    <w:rsid w:val="00B267A5"/>
    <w:rsid w:val="00B32FCE"/>
    <w:rsid w:val="00B45685"/>
    <w:rsid w:val="00D766EB"/>
    <w:rsid w:val="00D865E0"/>
    <w:rsid w:val="00E31ADB"/>
    <w:rsid w:val="00EE2E49"/>
    <w:rsid w:val="00F64643"/>
    <w:rsid w:val="00FD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2</cp:revision>
  <dcterms:created xsi:type="dcterms:W3CDTF">2026-10-24T07:24:00Z</dcterms:created>
  <dcterms:modified xsi:type="dcterms:W3CDTF">2026-10-24T07:24:00Z</dcterms:modified>
</cp:coreProperties>
</file>