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D94F" w14:textId="77777777" w:rsidR="007058A2" w:rsidRPr="007058A2" w:rsidRDefault="007058A2" w:rsidP="007058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8A2">
        <w:rPr>
          <w:rFonts w:ascii="Times New Roman" w:hAnsi="Times New Roman" w:cs="Times New Roman"/>
          <w:b/>
          <w:bCs/>
          <w:sz w:val="28"/>
          <w:szCs w:val="28"/>
        </w:rPr>
        <w:t>Exp. No: 2</w:t>
      </w:r>
    </w:p>
    <w:p w14:paraId="5B8927F7" w14:textId="0754C19D" w:rsidR="00B32FE5" w:rsidRDefault="007058A2" w:rsidP="007058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8A2">
        <w:rPr>
          <w:rFonts w:ascii="Times New Roman" w:hAnsi="Times New Roman" w:cs="Times New Roman"/>
          <w:b/>
          <w:bCs/>
          <w:sz w:val="28"/>
          <w:szCs w:val="28"/>
        </w:rPr>
        <w:t>Electric Field and Electric Flux Density in a Sphere Full of Charges with Varying Radius</w:t>
      </w:r>
    </w:p>
    <w:p w14:paraId="2BF3A27F" w14:textId="57F41A13" w:rsidR="007058A2" w:rsidRDefault="007058A2" w:rsidP="007058A2">
      <w:pPr>
        <w:rPr>
          <w:rFonts w:ascii="Times New Roman" w:hAnsi="Times New Roman" w:cs="Times New Roman"/>
          <w:sz w:val="28"/>
          <w:szCs w:val="28"/>
        </w:rPr>
      </w:pPr>
      <w:r w:rsidRPr="007058A2">
        <w:rPr>
          <w:rFonts w:ascii="Times New Roman" w:hAnsi="Times New Roman" w:cs="Times New Roman"/>
          <w:sz w:val="28"/>
          <w:szCs w:val="28"/>
        </w:rPr>
        <w:t>Test case (</w:t>
      </w:r>
      <w:proofErr w:type="spellStart"/>
      <w:r w:rsidRPr="007058A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58A2">
        <w:rPr>
          <w:rFonts w:ascii="Times New Roman" w:hAnsi="Times New Roman" w:cs="Times New Roman"/>
          <w:sz w:val="28"/>
          <w:szCs w:val="28"/>
        </w:rPr>
        <w:t>) Determination and plotting of electric field and electric flux density in sphere full of charges with varying radius</w:t>
      </w:r>
    </w:p>
    <w:p w14:paraId="1A61AA64" w14:textId="1F05D01E" w:rsidR="007058A2" w:rsidRDefault="007058A2" w:rsidP="007058A2">
      <w:pPr>
        <w:rPr>
          <w:rFonts w:ascii="Times New Roman" w:hAnsi="Times New Roman" w:cs="Times New Roman"/>
          <w:sz w:val="28"/>
          <w:szCs w:val="28"/>
        </w:rPr>
      </w:pPr>
      <w:r w:rsidRPr="00705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0DC9DE" wp14:editId="06EFEB89">
            <wp:extent cx="5731510" cy="3207327"/>
            <wp:effectExtent l="0" t="0" r="2540" b="0"/>
            <wp:docPr id="3839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2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277" cy="321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ABD8" w14:textId="2384E7D2" w:rsidR="007058A2" w:rsidRDefault="007058A2" w:rsidP="007058A2">
      <w:pPr>
        <w:rPr>
          <w:rFonts w:ascii="Times New Roman" w:hAnsi="Times New Roman" w:cs="Times New Roman"/>
          <w:sz w:val="28"/>
          <w:szCs w:val="28"/>
        </w:rPr>
      </w:pPr>
      <w:r w:rsidRPr="007058A2">
        <w:rPr>
          <w:rFonts w:ascii="Times New Roman" w:hAnsi="Times New Roman" w:cs="Times New Roman"/>
          <w:sz w:val="28"/>
          <w:szCs w:val="28"/>
        </w:rPr>
        <w:t>Test case (ii) Derive and plot the electric field (E) and electric flux density (D) inside a uniformly charged sphere with charge density ρ₀</w:t>
      </w:r>
    </w:p>
    <w:p w14:paraId="249A88CD" w14:textId="0D7047ED" w:rsidR="007058A2" w:rsidRDefault="007058A2" w:rsidP="007058A2">
      <w:pPr>
        <w:rPr>
          <w:rFonts w:ascii="Times New Roman" w:hAnsi="Times New Roman" w:cs="Times New Roman"/>
          <w:sz w:val="28"/>
          <w:szCs w:val="28"/>
        </w:rPr>
      </w:pPr>
      <w:r w:rsidRPr="00705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83FBAF" wp14:editId="71997D88">
            <wp:extent cx="5731510" cy="3429000"/>
            <wp:effectExtent l="0" t="0" r="2540" b="0"/>
            <wp:docPr id="54827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77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687" cy="342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46A5" w14:textId="77777777" w:rsidR="007058A2" w:rsidRDefault="007058A2" w:rsidP="007058A2">
      <w:pPr>
        <w:rPr>
          <w:rFonts w:ascii="Times New Roman" w:hAnsi="Times New Roman" w:cs="Times New Roman"/>
          <w:sz w:val="28"/>
          <w:szCs w:val="28"/>
        </w:rPr>
      </w:pPr>
    </w:p>
    <w:p w14:paraId="591AA5C6" w14:textId="3A70574A" w:rsidR="007058A2" w:rsidRDefault="007058A2" w:rsidP="007058A2">
      <w:pPr>
        <w:rPr>
          <w:rFonts w:ascii="Times New Roman" w:hAnsi="Times New Roman" w:cs="Times New Roman"/>
          <w:sz w:val="28"/>
          <w:szCs w:val="28"/>
        </w:rPr>
      </w:pPr>
      <w:r w:rsidRPr="007058A2">
        <w:rPr>
          <w:rFonts w:ascii="Times New Roman" w:hAnsi="Times New Roman" w:cs="Times New Roman"/>
          <w:sz w:val="28"/>
          <w:szCs w:val="28"/>
        </w:rPr>
        <w:t xml:space="preserve">Test case (iii) For a sphere with a linearly increasing charge density ρᵥ = </w:t>
      </w:r>
      <w:proofErr w:type="spellStart"/>
      <w:r w:rsidRPr="007058A2">
        <w:rPr>
          <w:rFonts w:ascii="Times New Roman" w:hAnsi="Times New Roman" w:cs="Times New Roman"/>
          <w:sz w:val="28"/>
          <w:szCs w:val="28"/>
        </w:rPr>
        <w:t>ρ₀r</w:t>
      </w:r>
      <w:proofErr w:type="spellEnd"/>
      <w:r w:rsidRPr="007058A2">
        <w:rPr>
          <w:rFonts w:ascii="Times New Roman" w:hAnsi="Times New Roman" w:cs="Times New Roman"/>
          <w:sz w:val="28"/>
          <w:szCs w:val="28"/>
        </w:rPr>
        <w:t>, derive and plot the electric field (E) and electric flux density (D)</w:t>
      </w:r>
    </w:p>
    <w:p w14:paraId="416C8675" w14:textId="080B0599" w:rsidR="007058A2" w:rsidRDefault="007058A2" w:rsidP="007058A2">
      <w:pPr>
        <w:rPr>
          <w:rFonts w:ascii="Times New Roman" w:hAnsi="Times New Roman" w:cs="Times New Roman"/>
          <w:sz w:val="28"/>
          <w:szCs w:val="28"/>
        </w:rPr>
      </w:pPr>
      <w:r w:rsidRPr="00705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E284A4" wp14:editId="63367553">
            <wp:extent cx="5730399" cy="3408218"/>
            <wp:effectExtent l="0" t="0" r="3810" b="1905"/>
            <wp:docPr id="47011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14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0437" cy="342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3689" w14:textId="5E48FDAF" w:rsidR="007058A2" w:rsidRDefault="007058A2" w:rsidP="007058A2">
      <w:pPr>
        <w:rPr>
          <w:rFonts w:ascii="Times New Roman" w:hAnsi="Times New Roman" w:cs="Times New Roman"/>
          <w:sz w:val="28"/>
          <w:szCs w:val="28"/>
        </w:rPr>
      </w:pPr>
      <w:r w:rsidRPr="007058A2">
        <w:rPr>
          <w:rFonts w:ascii="Times New Roman" w:hAnsi="Times New Roman" w:cs="Times New Roman"/>
          <w:sz w:val="28"/>
          <w:szCs w:val="28"/>
        </w:rPr>
        <w:t>Test case (iv) A sphere of radius R = 2 m has a uniform charge density ρ = 3×10⁻⁶ C/m³. Calculate and plot electric field inside and outside the sphere</w:t>
      </w:r>
    </w:p>
    <w:p w14:paraId="2C36D4F0" w14:textId="345DFB99" w:rsidR="007058A2" w:rsidRDefault="007058A2" w:rsidP="007058A2">
      <w:pPr>
        <w:rPr>
          <w:rFonts w:ascii="Times New Roman" w:hAnsi="Times New Roman" w:cs="Times New Roman"/>
          <w:sz w:val="28"/>
          <w:szCs w:val="28"/>
        </w:rPr>
      </w:pPr>
      <w:r w:rsidRPr="00705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89F453" wp14:editId="34902AB9">
            <wp:extent cx="5731156" cy="3429000"/>
            <wp:effectExtent l="0" t="0" r="3175" b="0"/>
            <wp:docPr id="123321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10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1301" cy="344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C079" w14:textId="77777777" w:rsidR="007058A2" w:rsidRPr="007058A2" w:rsidRDefault="007058A2" w:rsidP="007058A2">
      <w:pPr>
        <w:rPr>
          <w:rFonts w:ascii="Times New Roman" w:hAnsi="Times New Roman" w:cs="Times New Roman"/>
          <w:sz w:val="28"/>
          <w:szCs w:val="28"/>
        </w:rPr>
      </w:pPr>
    </w:p>
    <w:sectPr w:rsidR="007058A2" w:rsidRPr="00705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A2"/>
    <w:rsid w:val="000B2F70"/>
    <w:rsid w:val="00245077"/>
    <w:rsid w:val="00610792"/>
    <w:rsid w:val="007058A2"/>
    <w:rsid w:val="00A40208"/>
    <w:rsid w:val="00B32FE5"/>
    <w:rsid w:val="00E01A2A"/>
    <w:rsid w:val="00E8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92D0"/>
  <w15:chartTrackingRefBased/>
  <w15:docId w15:val="{8425D096-853E-4A9B-8D8E-9D0114CE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2</cp:revision>
  <dcterms:created xsi:type="dcterms:W3CDTF">2026-11-01T04:55:00Z</dcterms:created>
  <dcterms:modified xsi:type="dcterms:W3CDTF">2026-11-01T05:07:00Z</dcterms:modified>
</cp:coreProperties>
</file>