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00EA1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 xml:space="preserve">ECA5701-NANOELECTRONICS </w:t>
      </w:r>
    </w:p>
    <w:p w14:paraId="6C72F2DA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 xml:space="preserve">U 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36"/>
          <w:lang w:val="en-US"/>
        </w:rPr>
        <w:t xml:space="preserve">Saambavi </w:t>
      </w:r>
    </w:p>
    <w:p w14:paraId="2F5BB704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>192512099</w:t>
      </w:r>
    </w:p>
    <w:p w14:paraId="682D60A4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>C</w:t>
      </w:r>
      <w:r>
        <w:rPr>
          <w:rFonts w:hint="default" w:ascii="Times New Roman" w:hAnsi="Times New Roman" w:cs="Times New Roman"/>
          <w:b/>
          <w:sz w:val="36"/>
          <w:lang w:val="en-US"/>
        </w:rPr>
        <w:t>O</w:t>
      </w:r>
      <w:r>
        <w:rPr>
          <w:rFonts w:hint="default" w:ascii="Times New Roman" w:hAnsi="Times New Roman" w:cs="Times New Roman"/>
          <w:b/>
          <w:sz w:val="36"/>
          <w:lang w:val="en-US"/>
        </w:rPr>
        <w:t>2</w:t>
      </w:r>
    </w:p>
    <w:p w14:paraId="7D2B7468">
      <w:pPr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 xml:space="preserve">                                     EXPERIMENT 5</w:t>
      </w:r>
    </w:p>
    <w:p w14:paraId="07050588">
      <w:pPr>
        <w:spacing w:before="60" w:after="10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MOSFET Scaling Analysis and Subthreshold Swing Calculation using NanoHub</w:t>
      </w:r>
    </w:p>
    <w:p w14:paraId="45DEE94C">
      <w:pPr>
        <w:rPr>
          <w:b/>
          <w:sz w:val="36"/>
          <w:lang w:val="en-US"/>
        </w:rPr>
      </w:pPr>
      <w:r>
        <w:rPr>
          <w:b/>
          <w:sz w:val="36"/>
          <w:lang w:eastAsia="en-IN"/>
        </w:rPr>
        <w:drawing>
          <wp:inline distT="0" distB="0" distL="0" distR="0">
            <wp:extent cx="2610485" cy="1642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5313" cy="164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 xml:space="preserve">     </w:t>
      </w:r>
      <w:r>
        <w:rPr>
          <w:b/>
          <w:sz w:val="36"/>
          <w:lang w:eastAsia="en-IN"/>
        </w:rPr>
        <w:drawing>
          <wp:inline distT="0" distB="0" distL="0" distR="0">
            <wp:extent cx="2566035" cy="1614805"/>
            <wp:effectExtent l="0" t="0" r="571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494" cy="1625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88748">
      <w:pPr>
        <w:rPr>
          <w:b/>
          <w:sz w:val="36"/>
          <w:lang w:val="en-US"/>
        </w:rPr>
      </w:pPr>
      <w:r>
        <w:rPr>
          <w:b/>
          <w:sz w:val="36"/>
          <w:lang w:eastAsia="en-IN"/>
        </w:rPr>
        <w:drawing>
          <wp:inline distT="0" distB="0" distL="0" distR="0">
            <wp:extent cx="2618105" cy="1647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748" cy="166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 xml:space="preserve">    </w:t>
      </w:r>
    </w:p>
    <w:p w14:paraId="2E0CACD2">
      <w:pPr>
        <w:rPr>
          <w:b/>
          <w:sz w:val="36"/>
          <w:lang w:val="en-US"/>
        </w:rPr>
      </w:pPr>
    </w:p>
    <w:p w14:paraId="010023A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FE5"/>
    <w:rsid w:val="00002FE5"/>
    <w:rsid w:val="003B7249"/>
    <w:rsid w:val="00C61498"/>
    <w:rsid w:val="00F77707"/>
    <w:rsid w:val="2C09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</Words>
  <Characters>103</Characters>
  <Lines>1</Lines>
  <Paragraphs>1</Paragraphs>
  <TotalTime>9</TotalTime>
  <ScaleCrop>false</ScaleCrop>
  <LinksUpToDate>false</LinksUpToDate>
  <CharactersWithSpaces>158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2026-10-21T04:49:00Z</dcterms:created>
  <dc:creator>ADMIN</dc:creator>
  <cp:lastModifiedBy>Saambavi</cp:lastModifiedBy>
  <dcterms:modified xsi:type="dcterms:W3CDTF">2026-10-29T08:23:05Z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47B1B90568064768B01900652AA8FB45_12</vt:lpwstr>
  </property>
</Properties>
</file>