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9524" w14:textId="6E5879C7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sz w:val="16"/>
          <w:szCs w:val="16"/>
        </w:rPr>
        <w:t xml:space="preserve">EXP </w:t>
      </w:r>
      <w:proofErr w:type="gramStart"/>
      <w:r w:rsidRPr="008C4CF1">
        <w:rPr>
          <w:rFonts w:ascii="Times New Roman" w:hAnsi="Times New Roman" w:cs="Times New Roman"/>
          <w:b/>
          <w:bCs/>
          <w:sz w:val="16"/>
          <w:szCs w:val="16"/>
        </w:rPr>
        <w:t>04 :</w:t>
      </w:r>
      <w:proofErr w:type="gramEnd"/>
      <w:r w:rsidRPr="008C4CF1">
        <w:rPr>
          <w:rFonts w:ascii="Times New Roman" w:hAnsi="Times New Roman" w:cs="Times New Roman"/>
          <w:b/>
          <w:bCs/>
          <w:sz w:val="16"/>
          <w:szCs w:val="16"/>
        </w:rPr>
        <w:t xml:space="preserve"> Measurement and Analysis of Dispersion Compensation in Optical Fiber using </w:t>
      </w:r>
      <w:proofErr w:type="spellStart"/>
      <w:r w:rsidRPr="008C4CF1">
        <w:rPr>
          <w:rFonts w:ascii="Times New Roman" w:hAnsi="Times New Roman" w:cs="Times New Roman"/>
          <w:b/>
          <w:bCs/>
          <w:sz w:val="16"/>
          <w:szCs w:val="16"/>
        </w:rPr>
        <w:t>OptiSystem</w:t>
      </w:r>
      <w:proofErr w:type="spellEnd"/>
      <w:r w:rsidRPr="008C4CF1">
        <w:rPr>
          <w:rFonts w:ascii="Times New Roman" w:hAnsi="Times New Roman" w:cs="Times New Roman"/>
          <w:b/>
          <w:bCs/>
          <w:sz w:val="16"/>
          <w:szCs w:val="16"/>
        </w:rPr>
        <w:t xml:space="preserve">  </w:t>
      </w:r>
    </w:p>
    <w:p w14:paraId="5C5681D1" w14:textId="7DBF24EF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8C4CF1">
        <w:rPr>
          <w:rFonts w:ascii="Times New Roman" w:hAnsi="Times New Roman" w:cs="Times New Roman"/>
          <w:b/>
          <w:bCs/>
          <w:sz w:val="16"/>
          <w:szCs w:val="16"/>
        </w:rPr>
        <w:t>OBJECTIVES :</w:t>
      </w:r>
      <w:proofErr w:type="gramEnd"/>
    </w:p>
    <w:p w14:paraId="6D2CE77C" w14:textId="77777777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  <w:r w:rsidRPr="008C4CF1">
        <w:rPr>
          <w:rFonts w:ascii="Times New Roman" w:hAnsi="Times New Roman" w:cs="Times New Roman"/>
          <w:sz w:val="16"/>
          <w:szCs w:val="16"/>
        </w:rPr>
        <w:t xml:space="preserve">1. To demonstrate dispersion compensation using the Ideal Dispersion Compensation component in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OptiSystem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. </w:t>
      </w:r>
    </w:p>
    <w:p w14:paraId="5A6EEBF8" w14:textId="77777777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  <w:r w:rsidRPr="008C4CF1">
        <w:rPr>
          <w:rFonts w:ascii="Times New Roman" w:hAnsi="Times New Roman" w:cs="Times New Roman"/>
          <w:sz w:val="16"/>
          <w:szCs w:val="16"/>
        </w:rPr>
        <w:t xml:space="preserve">2. To observe the broadening of a 12.5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 optical Gaussian pulse after propagation through 10 km of single-mode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fiber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 (SMF). </w:t>
      </w:r>
    </w:p>
    <w:p w14:paraId="106F8745" w14:textId="6EB96BF1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  <w:r w:rsidRPr="008C4CF1">
        <w:rPr>
          <w:rFonts w:ascii="Times New Roman" w:hAnsi="Times New Roman" w:cs="Times New Roman"/>
          <w:sz w:val="16"/>
          <w:szCs w:val="16"/>
        </w:rPr>
        <w:t xml:space="preserve">3. To compensate the accumulated dispersion of 160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>/nm and verify recovery of the original pulse shape.</w:t>
      </w:r>
    </w:p>
    <w:p w14:paraId="22F8B5C6" w14:textId="635074EC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sz w:val="16"/>
          <w:szCs w:val="16"/>
        </w:rPr>
        <w:t xml:space="preserve">SOFTWARE </w:t>
      </w:r>
      <w:proofErr w:type="gramStart"/>
      <w:r w:rsidRPr="008C4CF1">
        <w:rPr>
          <w:rFonts w:ascii="Times New Roman" w:hAnsi="Times New Roman" w:cs="Times New Roman"/>
          <w:b/>
          <w:bCs/>
          <w:sz w:val="16"/>
          <w:szCs w:val="16"/>
        </w:rPr>
        <w:t>REQUIRED :</w:t>
      </w:r>
      <w:proofErr w:type="gramEnd"/>
      <w:r w:rsidRPr="008C4CF1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Optisystem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 software</w:t>
      </w:r>
    </w:p>
    <w:p w14:paraId="118E51D5" w14:textId="265C5EB8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sz w:val="16"/>
          <w:szCs w:val="16"/>
        </w:rPr>
        <w:t>CIRCUIT DIAGRAM:</w:t>
      </w:r>
    </w:p>
    <w:p w14:paraId="662CAA66" w14:textId="13EE8376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noProof/>
          <w:sz w:val="16"/>
          <w:szCs w:val="16"/>
        </w:rPr>
        <w:drawing>
          <wp:inline distT="0" distB="0" distL="0" distR="0" wp14:anchorId="40360927" wp14:editId="4A0BEDA9">
            <wp:extent cx="2948940" cy="1815889"/>
            <wp:effectExtent l="0" t="0" r="3810" b="0"/>
            <wp:docPr id="13847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1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0784" cy="182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5066" w14:textId="5ADBFA9A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sz w:val="16"/>
          <w:szCs w:val="16"/>
        </w:rPr>
        <w:t>OUTPUTS:</w:t>
      </w:r>
    </w:p>
    <w:p w14:paraId="1355B52C" w14:textId="1826251B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sz w:val="16"/>
          <w:szCs w:val="16"/>
        </w:rPr>
        <w:t xml:space="preserve">        </w:t>
      </w:r>
      <w:r w:rsidRPr="008C4CF1">
        <w:rPr>
          <w:rFonts w:ascii="Times New Roman" w:hAnsi="Times New Roman" w:cs="Times New Roman"/>
          <w:b/>
          <w:bCs/>
          <w:noProof/>
          <w:sz w:val="16"/>
          <w:szCs w:val="16"/>
        </w:rPr>
        <w:drawing>
          <wp:inline distT="0" distB="0" distL="0" distR="0" wp14:anchorId="247CCCE1" wp14:editId="5C348ACF">
            <wp:extent cx="5593080" cy="2194560"/>
            <wp:effectExtent l="0" t="0" r="7620" b="0"/>
            <wp:docPr id="24464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478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896" cy="219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6D1A" w14:textId="7E0C96D1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sz w:val="16"/>
          <w:szCs w:val="16"/>
        </w:rPr>
        <w:t>REFLECTION:</w:t>
      </w:r>
    </w:p>
    <w:p w14:paraId="384C4F9E" w14:textId="45C97259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  <w:r w:rsidRPr="008C4CF1">
        <w:rPr>
          <w:rFonts w:ascii="Times New Roman" w:hAnsi="Times New Roman" w:cs="Times New Roman"/>
          <w:sz w:val="16"/>
          <w:szCs w:val="16"/>
        </w:rPr>
        <w:t xml:space="preserve">I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leanred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 how to simulate dispersion compensation in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Optisystem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 and observe pulse broadening after propagation through 10 km of SMF. I verified that setting the compensator dispersion to -160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>/nm restores the original Gaussian pulse shape</w:t>
      </w:r>
      <w:r w:rsidRPr="008C4CF1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7202BFAE" wp14:editId="44A93BB1">
            <wp:extent cx="2804160" cy="2021257"/>
            <wp:effectExtent l="0" t="0" r="0" b="0"/>
            <wp:docPr id="14244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4424" cy="20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ADCD" w14:textId="52FC7F5A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8C4CF1">
        <w:rPr>
          <w:rFonts w:ascii="Times New Roman" w:hAnsi="Times New Roman" w:cs="Times New Roman"/>
          <w:b/>
          <w:bCs/>
          <w:sz w:val="16"/>
          <w:szCs w:val="16"/>
        </w:rPr>
        <w:lastRenderedPageBreak/>
        <w:t>RESULT:</w:t>
      </w:r>
    </w:p>
    <w:p w14:paraId="2EC43697" w14:textId="67DA3C50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  <w:r w:rsidRPr="008C4CF1">
        <w:rPr>
          <w:rFonts w:ascii="Times New Roman" w:hAnsi="Times New Roman" w:cs="Times New Roman"/>
          <w:sz w:val="16"/>
          <w:szCs w:val="16"/>
        </w:rPr>
        <w:t xml:space="preserve">Dispersion compensation was successfully demonstrated using the Ideal Dispersion Compensation component in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OptiSystem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. A 12.5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 Gaussian pulse broadened approximately four times after 10 km of SMF (accumulated dispersion 160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/nm), and se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ing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 xml:space="preserve"> the compensator dispersion to –160 </w:t>
      </w:r>
      <w:proofErr w:type="spellStart"/>
      <w:r w:rsidRPr="008C4CF1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8C4CF1">
        <w:rPr>
          <w:rFonts w:ascii="Times New Roman" w:hAnsi="Times New Roman" w:cs="Times New Roman"/>
          <w:sz w:val="16"/>
          <w:szCs w:val="16"/>
        </w:rPr>
        <w:t>/nm restored the pulse, achieving an exact compensation of the accumulated dispersion.</w:t>
      </w:r>
    </w:p>
    <w:p w14:paraId="3751B03E" w14:textId="397A9E43" w:rsidR="00012390" w:rsidRPr="008C4CF1" w:rsidRDefault="00012390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454F6D4" w14:textId="77777777" w:rsidR="00012390" w:rsidRPr="008C4CF1" w:rsidRDefault="00012390">
      <w:pPr>
        <w:rPr>
          <w:rFonts w:ascii="Times New Roman" w:hAnsi="Times New Roman" w:cs="Times New Roman"/>
          <w:sz w:val="16"/>
          <w:szCs w:val="16"/>
        </w:rPr>
      </w:pPr>
    </w:p>
    <w:sectPr w:rsidR="00012390" w:rsidRPr="008C4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90"/>
    <w:rsid w:val="00012390"/>
    <w:rsid w:val="000D13FA"/>
    <w:rsid w:val="00305F5F"/>
    <w:rsid w:val="003226DC"/>
    <w:rsid w:val="00424875"/>
    <w:rsid w:val="008C4CF1"/>
    <w:rsid w:val="00FA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4E3F"/>
  <w15:chartTrackingRefBased/>
  <w15:docId w15:val="{86F76EFD-F3B3-42D6-9362-4A267DD3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Jaganathan E</cp:lastModifiedBy>
  <cp:revision>2</cp:revision>
  <dcterms:created xsi:type="dcterms:W3CDTF">2026-10-30T08:31:00Z</dcterms:created>
  <dcterms:modified xsi:type="dcterms:W3CDTF">2026-10-30T08:31:00Z</dcterms:modified>
</cp:coreProperties>
</file>