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AB566" w14:textId="77777777" w:rsidR="000C4EDC" w:rsidRPr="003043BD" w:rsidRDefault="00C4005F">
      <w:pPr>
        <w:spacing w:before="1200"/>
        <w:jc w:val="center"/>
        <w:rPr>
          <w:sz w:val="28"/>
          <w:szCs w:val="28"/>
        </w:rPr>
      </w:pPr>
      <w:r w:rsidRPr="003043BD">
        <w:rPr>
          <w:b/>
          <w:bCs/>
          <w:color w:val="1F4E79"/>
          <w:sz w:val="48"/>
          <w:szCs w:val="48"/>
        </w:rPr>
        <w:t>ECA0401 – ANALOG CIRCUITS</w:t>
      </w:r>
    </w:p>
    <w:p w14:paraId="099E0012" w14:textId="77777777" w:rsidR="000C4EDC" w:rsidRPr="003043BD" w:rsidRDefault="00C4005F">
      <w:pPr>
        <w:spacing w:before="200"/>
        <w:jc w:val="center"/>
        <w:rPr>
          <w:sz w:val="28"/>
          <w:szCs w:val="28"/>
        </w:rPr>
      </w:pPr>
      <w:r w:rsidRPr="003043BD">
        <w:rPr>
          <w:b/>
          <w:bCs/>
          <w:sz w:val="36"/>
          <w:szCs w:val="36"/>
        </w:rPr>
        <w:t>DESIGN, ANALYZE, SIMULATE AND OPTIMIZE A COMMON-EMITTER BJT AMPLIFIER</w:t>
      </w:r>
    </w:p>
    <w:p w14:paraId="0D75693D" w14:textId="77777777" w:rsidR="000C4EDC" w:rsidRPr="003043BD" w:rsidRDefault="00C4005F">
      <w:pPr>
        <w:spacing w:before="100"/>
        <w:jc w:val="center"/>
        <w:rPr>
          <w:sz w:val="28"/>
          <w:szCs w:val="28"/>
        </w:rPr>
      </w:pPr>
      <w:r w:rsidRPr="003043BD">
        <w:rPr>
          <w:b/>
          <w:bCs/>
          <w:sz w:val="36"/>
          <w:szCs w:val="36"/>
        </w:rPr>
        <w:t>FOR LOW-FREQUENCY AND TRANSIENT PERFORMANCE</w:t>
      </w:r>
    </w:p>
    <w:p w14:paraId="6C531390" w14:textId="77777777" w:rsidR="000C4EDC" w:rsidRPr="003043BD" w:rsidRDefault="00C4005F">
      <w:pPr>
        <w:spacing w:before="300"/>
        <w:jc w:val="center"/>
        <w:rPr>
          <w:sz w:val="28"/>
          <w:szCs w:val="28"/>
        </w:rPr>
      </w:pPr>
      <w:r w:rsidRPr="003043BD">
        <w:rPr>
          <w:i/>
          <w:iCs/>
          <w:sz w:val="32"/>
          <w:szCs w:val="32"/>
        </w:rPr>
        <w:t xml:space="preserve">Design, Theoretical Analysis, </w:t>
      </w:r>
      <w:proofErr w:type="spellStart"/>
      <w:r w:rsidRPr="003043BD">
        <w:rPr>
          <w:i/>
          <w:iCs/>
          <w:sz w:val="32"/>
          <w:szCs w:val="32"/>
        </w:rPr>
        <w:t>LTspice</w:t>
      </w:r>
      <w:proofErr w:type="spellEnd"/>
      <w:r w:rsidRPr="003043BD">
        <w:rPr>
          <w:i/>
          <w:iCs/>
          <w:sz w:val="32"/>
          <w:szCs w:val="32"/>
        </w:rPr>
        <w:t xml:space="preserve"> Simulation Plan and Optimization Report</w:t>
      </w:r>
    </w:p>
    <w:p w14:paraId="4A226350" w14:textId="329F9E6F" w:rsidR="000C4EDC" w:rsidRPr="003043BD" w:rsidRDefault="00C4005F">
      <w:pPr>
        <w:spacing w:before="900"/>
        <w:jc w:val="center"/>
        <w:rPr>
          <w:sz w:val="28"/>
          <w:szCs w:val="28"/>
        </w:rPr>
      </w:pPr>
      <w:r w:rsidRPr="003043BD">
        <w:rPr>
          <w:sz w:val="28"/>
          <w:szCs w:val="28"/>
        </w:rPr>
        <w:t>Course: Analog Circuits ECA0401</w:t>
      </w:r>
    </w:p>
    <w:p w14:paraId="2448D266" w14:textId="77777777" w:rsidR="000C4EDC" w:rsidRPr="003043BD" w:rsidRDefault="00C4005F">
      <w:pPr>
        <w:jc w:val="center"/>
        <w:rPr>
          <w:sz w:val="28"/>
          <w:szCs w:val="28"/>
        </w:rPr>
      </w:pPr>
      <w:r w:rsidRPr="003043BD">
        <w:rPr>
          <w:sz w:val="28"/>
          <w:szCs w:val="28"/>
        </w:rPr>
        <w:t xml:space="preserve">Simulation Tool: </w:t>
      </w:r>
      <w:proofErr w:type="spellStart"/>
      <w:r w:rsidRPr="003043BD">
        <w:rPr>
          <w:sz w:val="28"/>
          <w:szCs w:val="28"/>
        </w:rPr>
        <w:t>LTspice</w:t>
      </w:r>
      <w:proofErr w:type="spellEnd"/>
    </w:p>
    <w:p w14:paraId="18BC60D5" w14:textId="1254CC7B" w:rsidR="000C4EDC" w:rsidRPr="003043BD" w:rsidRDefault="00C4005F">
      <w:pPr>
        <w:jc w:val="center"/>
        <w:rPr>
          <w:sz w:val="28"/>
          <w:szCs w:val="28"/>
        </w:rPr>
      </w:pPr>
      <w:r w:rsidRPr="003043BD">
        <w:rPr>
          <w:sz w:val="28"/>
          <w:szCs w:val="28"/>
        </w:rPr>
        <w:t xml:space="preserve">Date: </w:t>
      </w:r>
      <w:r w:rsidR="003043BD" w:rsidRPr="003043BD">
        <w:rPr>
          <w:sz w:val="28"/>
          <w:szCs w:val="28"/>
        </w:rPr>
        <w:t>02-09-2026</w:t>
      </w:r>
    </w:p>
    <w:p w14:paraId="0DDB93B0" w14:textId="23388D5F" w:rsidR="000C4EDC" w:rsidRPr="003043BD" w:rsidRDefault="00C4005F">
      <w:pPr>
        <w:spacing w:before="300"/>
        <w:jc w:val="center"/>
        <w:rPr>
          <w:sz w:val="28"/>
          <w:szCs w:val="28"/>
        </w:rPr>
      </w:pPr>
      <w:r w:rsidRPr="003043BD">
        <w:rPr>
          <w:sz w:val="28"/>
          <w:szCs w:val="28"/>
        </w:rPr>
        <w:t>Student Name</w:t>
      </w:r>
      <w:r w:rsidRPr="003043BD">
        <w:rPr>
          <w:sz w:val="28"/>
          <w:szCs w:val="28"/>
        </w:rPr>
        <w:t xml:space="preserve">: </w:t>
      </w:r>
      <w:r w:rsidR="003648B9">
        <w:rPr>
          <w:sz w:val="28"/>
          <w:szCs w:val="28"/>
        </w:rPr>
        <w:t>S Parvesh</w:t>
      </w:r>
    </w:p>
    <w:p w14:paraId="3BBD8547" w14:textId="62EECA52" w:rsidR="000C4EDC" w:rsidRPr="003043BD" w:rsidRDefault="00C4005F">
      <w:pPr>
        <w:jc w:val="center"/>
        <w:rPr>
          <w:sz w:val="28"/>
          <w:szCs w:val="28"/>
        </w:rPr>
      </w:pPr>
      <w:r w:rsidRPr="003043BD">
        <w:rPr>
          <w:sz w:val="28"/>
          <w:szCs w:val="28"/>
        </w:rPr>
        <w:t xml:space="preserve">Register No.: </w:t>
      </w:r>
      <w:r w:rsidR="003043BD" w:rsidRPr="003043BD">
        <w:rPr>
          <w:sz w:val="28"/>
          <w:szCs w:val="28"/>
        </w:rPr>
        <w:t>192512</w:t>
      </w:r>
      <w:r w:rsidR="003648B9">
        <w:rPr>
          <w:sz w:val="28"/>
          <w:szCs w:val="28"/>
        </w:rPr>
        <w:t>213</w:t>
      </w:r>
    </w:p>
    <w:p w14:paraId="70AED36D" w14:textId="77777777" w:rsidR="000C4EDC" w:rsidRPr="003043BD" w:rsidRDefault="00C4005F">
      <w:pPr>
        <w:jc w:val="center"/>
        <w:rPr>
          <w:sz w:val="28"/>
          <w:szCs w:val="28"/>
        </w:rPr>
      </w:pPr>
      <w:r w:rsidRPr="003043BD">
        <w:rPr>
          <w:sz w:val="28"/>
          <w:szCs w:val="28"/>
        </w:rPr>
        <w:t>Department: Electronics and Communication Engineering</w:t>
      </w:r>
    </w:p>
    <w:p w14:paraId="7DF1E63E" w14:textId="2406B055" w:rsidR="000C4EDC" w:rsidRPr="003043BD" w:rsidRDefault="00C4005F">
      <w:pPr>
        <w:jc w:val="center"/>
        <w:rPr>
          <w:sz w:val="28"/>
          <w:szCs w:val="28"/>
        </w:rPr>
      </w:pPr>
      <w:r w:rsidRPr="003043BD">
        <w:rPr>
          <w:sz w:val="28"/>
          <w:szCs w:val="28"/>
        </w:rPr>
        <w:t xml:space="preserve">Faculty: </w:t>
      </w:r>
      <w:r w:rsidR="003043BD" w:rsidRPr="003043BD">
        <w:rPr>
          <w:sz w:val="28"/>
          <w:szCs w:val="28"/>
        </w:rPr>
        <w:t>Dr Shyama</w:t>
      </w:r>
      <w:r w:rsidR="003648B9">
        <w:rPr>
          <w:sz w:val="28"/>
          <w:szCs w:val="28"/>
        </w:rPr>
        <w:t>la Singh</w:t>
      </w:r>
      <w:r w:rsidR="003043BD" w:rsidRPr="003043BD">
        <w:rPr>
          <w:sz w:val="28"/>
          <w:szCs w:val="28"/>
        </w:rPr>
        <w:t xml:space="preserve"> N</w:t>
      </w:r>
    </w:p>
    <w:p w14:paraId="441ADD39" w14:textId="77777777" w:rsidR="000C4EDC" w:rsidRPr="003043BD" w:rsidRDefault="00C4005F">
      <w:pPr>
        <w:rPr>
          <w:sz w:val="28"/>
          <w:szCs w:val="28"/>
        </w:rPr>
      </w:pPr>
      <w:r w:rsidRPr="003043BD">
        <w:rPr>
          <w:sz w:val="28"/>
          <w:szCs w:val="28"/>
        </w:rPr>
        <w:br w:type="page"/>
      </w:r>
    </w:p>
    <w:p w14:paraId="55A5A18E" w14:textId="77777777" w:rsidR="000C4EDC" w:rsidRDefault="00C4005F">
      <w:pPr>
        <w:pStyle w:val="Heading1"/>
      </w:pPr>
      <w:bookmarkStart w:id="0" w:name="_Toc239259257"/>
      <w:r>
        <w:lastRenderedPageBreak/>
        <w:t>Table of Contents</w:t>
      </w:r>
      <w:bookmarkEnd w:id="0"/>
    </w:p>
    <w:sdt>
      <w:sdtPr>
        <w:alias w:val="Table of Contents"/>
        <w:id w:val="1465379698"/>
      </w:sdtPr>
      <w:sdtEndPr/>
      <w:sdtContent>
        <w:p w14:paraId="4E33BA39" w14:textId="77777777" w:rsidR="003043BD" w:rsidRDefault="00C4005F">
          <w:pPr>
            <w:pStyle w:val="TOC1"/>
            <w:tabs>
              <w:tab w:val="right" w:leader="dot" w:pos="9530"/>
            </w:tabs>
            <w:rPr>
              <w:noProof/>
            </w:rPr>
          </w:pPr>
          <w:r>
            <w:fldChar w:fldCharType="begin"/>
          </w:r>
          <w:r>
            <w:instrText>TOC \h \o "1-2"</w:instrText>
          </w:r>
          <w:r>
            <w:fldChar w:fldCharType="separate"/>
          </w:r>
          <w:hyperlink w:anchor="_Toc239259257" w:history="1">
            <w:r w:rsidR="003043BD" w:rsidRPr="0076390C">
              <w:rPr>
                <w:rStyle w:val="Hyperlink"/>
                <w:noProof/>
              </w:rPr>
              <w:t>Table of Contents</w:t>
            </w:r>
            <w:r w:rsidR="003043BD">
              <w:rPr>
                <w:noProof/>
              </w:rPr>
              <w:tab/>
            </w:r>
            <w:r w:rsidR="003043BD">
              <w:rPr>
                <w:noProof/>
              </w:rPr>
              <w:fldChar w:fldCharType="begin"/>
            </w:r>
            <w:r w:rsidR="003043BD">
              <w:rPr>
                <w:noProof/>
              </w:rPr>
              <w:instrText xml:space="preserve"> PAGEREF _Toc239259257 \h </w:instrText>
            </w:r>
            <w:r w:rsidR="003043BD">
              <w:rPr>
                <w:noProof/>
              </w:rPr>
            </w:r>
            <w:r w:rsidR="003043BD">
              <w:rPr>
                <w:noProof/>
              </w:rPr>
              <w:fldChar w:fldCharType="separate"/>
            </w:r>
            <w:r w:rsidR="003043BD">
              <w:rPr>
                <w:noProof/>
              </w:rPr>
              <w:t>1</w:t>
            </w:r>
            <w:r w:rsidR="003043BD">
              <w:rPr>
                <w:noProof/>
              </w:rPr>
              <w:fldChar w:fldCharType="end"/>
            </w:r>
          </w:hyperlink>
        </w:p>
        <w:p w14:paraId="317BFD4A" w14:textId="77777777" w:rsidR="003043BD" w:rsidRDefault="003043BD">
          <w:pPr>
            <w:pStyle w:val="TOC1"/>
            <w:tabs>
              <w:tab w:val="right" w:leader="dot" w:pos="9530"/>
            </w:tabs>
            <w:rPr>
              <w:noProof/>
            </w:rPr>
          </w:pPr>
          <w:hyperlink w:anchor="_Toc239259258" w:history="1">
            <w:r w:rsidRPr="0076390C">
              <w:rPr>
                <w:rStyle w:val="Hyperlink"/>
                <w:noProof/>
              </w:rPr>
              <w:t>1. Executive Summary</w:t>
            </w:r>
            <w:r>
              <w:rPr>
                <w:noProof/>
              </w:rPr>
              <w:tab/>
            </w:r>
            <w:r>
              <w:rPr>
                <w:noProof/>
              </w:rPr>
              <w:fldChar w:fldCharType="begin"/>
            </w:r>
            <w:r>
              <w:rPr>
                <w:noProof/>
              </w:rPr>
              <w:instrText xml:space="preserve"> PAGEREF _Toc239259258 \h </w:instrText>
            </w:r>
            <w:r>
              <w:rPr>
                <w:noProof/>
              </w:rPr>
            </w:r>
            <w:r>
              <w:rPr>
                <w:noProof/>
              </w:rPr>
              <w:fldChar w:fldCharType="separate"/>
            </w:r>
            <w:r>
              <w:rPr>
                <w:noProof/>
              </w:rPr>
              <w:t>1</w:t>
            </w:r>
            <w:r>
              <w:rPr>
                <w:noProof/>
              </w:rPr>
              <w:fldChar w:fldCharType="end"/>
            </w:r>
          </w:hyperlink>
        </w:p>
        <w:p w14:paraId="7CB0DEE3" w14:textId="77777777" w:rsidR="003043BD" w:rsidRDefault="003043BD">
          <w:pPr>
            <w:pStyle w:val="TOC1"/>
            <w:tabs>
              <w:tab w:val="right" w:leader="dot" w:pos="9530"/>
            </w:tabs>
            <w:rPr>
              <w:noProof/>
            </w:rPr>
          </w:pPr>
          <w:hyperlink w:anchor="_Toc239259259" w:history="1">
            <w:r w:rsidRPr="0076390C">
              <w:rPr>
                <w:rStyle w:val="Hyperlink"/>
                <w:noProof/>
              </w:rPr>
              <w:t>2. Problem Statement and Design Requirements</w:t>
            </w:r>
            <w:r>
              <w:rPr>
                <w:noProof/>
              </w:rPr>
              <w:tab/>
            </w:r>
            <w:r>
              <w:rPr>
                <w:noProof/>
              </w:rPr>
              <w:fldChar w:fldCharType="begin"/>
            </w:r>
            <w:r>
              <w:rPr>
                <w:noProof/>
              </w:rPr>
              <w:instrText xml:space="preserve"> PAGEREF _Toc239259259 \h </w:instrText>
            </w:r>
            <w:r>
              <w:rPr>
                <w:noProof/>
              </w:rPr>
            </w:r>
            <w:r>
              <w:rPr>
                <w:noProof/>
              </w:rPr>
              <w:fldChar w:fldCharType="separate"/>
            </w:r>
            <w:r>
              <w:rPr>
                <w:noProof/>
              </w:rPr>
              <w:t>1</w:t>
            </w:r>
            <w:r>
              <w:rPr>
                <w:noProof/>
              </w:rPr>
              <w:fldChar w:fldCharType="end"/>
            </w:r>
          </w:hyperlink>
        </w:p>
        <w:p w14:paraId="2863B6F5" w14:textId="77777777" w:rsidR="003043BD" w:rsidRDefault="003043BD">
          <w:pPr>
            <w:pStyle w:val="TOC1"/>
            <w:tabs>
              <w:tab w:val="right" w:leader="dot" w:pos="9530"/>
            </w:tabs>
            <w:rPr>
              <w:noProof/>
            </w:rPr>
          </w:pPr>
          <w:hyperlink w:anchor="_Toc239259260" w:history="1">
            <w:r w:rsidRPr="0076390C">
              <w:rPr>
                <w:rStyle w:val="Hyperlink"/>
                <w:noProof/>
              </w:rPr>
              <w:t>3. Circuit Topology and Bias-Network Design</w:t>
            </w:r>
            <w:r>
              <w:rPr>
                <w:noProof/>
              </w:rPr>
              <w:tab/>
            </w:r>
            <w:r>
              <w:rPr>
                <w:noProof/>
              </w:rPr>
              <w:fldChar w:fldCharType="begin"/>
            </w:r>
            <w:r>
              <w:rPr>
                <w:noProof/>
              </w:rPr>
              <w:instrText xml:space="preserve"> PAGEREF _Toc239259260 \h </w:instrText>
            </w:r>
            <w:r>
              <w:rPr>
                <w:noProof/>
              </w:rPr>
            </w:r>
            <w:r>
              <w:rPr>
                <w:noProof/>
              </w:rPr>
              <w:fldChar w:fldCharType="separate"/>
            </w:r>
            <w:r>
              <w:rPr>
                <w:noProof/>
              </w:rPr>
              <w:t>1</w:t>
            </w:r>
            <w:r>
              <w:rPr>
                <w:noProof/>
              </w:rPr>
              <w:fldChar w:fldCharType="end"/>
            </w:r>
          </w:hyperlink>
        </w:p>
        <w:p w14:paraId="146E9EA9" w14:textId="77777777" w:rsidR="003043BD" w:rsidRDefault="003043BD">
          <w:pPr>
            <w:pStyle w:val="TOC2"/>
            <w:tabs>
              <w:tab w:val="right" w:leader="dot" w:pos="9530"/>
            </w:tabs>
            <w:rPr>
              <w:noProof/>
            </w:rPr>
          </w:pPr>
          <w:hyperlink w:anchor="_Toc239259261" w:history="1">
            <w:r w:rsidRPr="0076390C">
              <w:rPr>
                <w:rStyle w:val="Hyperlink"/>
                <w:noProof/>
              </w:rPr>
              <w:t>3.1 Selecting R1 and R2</w:t>
            </w:r>
            <w:r>
              <w:rPr>
                <w:noProof/>
              </w:rPr>
              <w:tab/>
            </w:r>
            <w:r>
              <w:rPr>
                <w:noProof/>
              </w:rPr>
              <w:fldChar w:fldCharType="begin"/>
            </w:r>
            <w:r>
              <w:rPr>
                <w:noProof/>
              </w:rPr>
              <w:instrText xml:space="preserve"> PAGEREF _Toc239259261 \h </w:instrText>
            </w:r>
            <w:r>
              <w:rPr>
                <w:noProof/>
              </w:rPr>
            </w:r>
            <w:r>
              <w:rPr>
                <w:noProof/>
              </w:rPr>
              <w:fldChar w:fldCharType="separate"/>
            </w:r>
            <w:r>
              <w:rPr>
                <w:noProof/>
              </w:rPr>
              <w:t>1</w:t>
            </w:r>
            <w:r>
              <w:rPr>
                <w:noProof/>
              </w:rPr>
              <w:fldChar w:fldCharType="end"/>
            </w:r>
          </w:hyperlink>
        </w:p>
        <w:p w14:paraId="72C98212" w14:textId="77777777" w:rsidR="003043BD" w:rsidRDefault="003043BD">
          <w:pPr>
            <w:pStyle w:val="TOC1"/>
            <w:tabs>
              <w:tab w:val="right" w:leader="dot" w:pos="9530"/>
            </w:tabs>
            <w:rPr>
              <w:noProof/>
            </w:rPr>
          </w:pPr>
          <w:hyperlink w:anchor="_Toc239259262" w:history="1">
            <w:r w:rsidRPr="0076390C">
              <w:rPr>
                <w:rStyle w:val="Hyperlink"/>
                <w:noProof/>
              </w:rPr>
              <w:t>4. Theoretical Analysis and Design Calculations</w:t>
            </w:r>
            <w:r>
              <w:rPr>
                <w:noProof/>
              </w:rPr>
              <w:tab/>
            </w:r>
            <w:r>
              <w:rPr>
                <w:noProof/>
              </w:rPr>
              <w:fldChar w:fldCharType="begin"/>
            </w:r>
            <w:r>
              <w:rPr>
                <w:noProof/>
              </w:rPr>
              <w:instrText xml:space="preserve"> PAGEREF _Toc239259262 \h </w:instrText>
            </w:r>
            <w:r>
              <w:rPr>
                <w:noProof/>
              </w:rPr>
            </w:r>
            <w:r>
              <w:rPr>
                <w:noProof/>
              </w:rPr>
              <w:fldChar w:fldCharType="separate"/>
            </w:r>
            <w:r>
              <w:rPr>
                <w:noProof/>
              </w:rPr>
              <w:t>1</w:t>
            </w:r>
            <w:r>
              <w:rPr>
                <w:noProof/>
              </w:rPr>
              <w:fldChar w:fldCharType="end"/>
            </w:r>
          </w:hyperlink>
        </w:p>
        <w:p w14:paraId="378FF416" w14:textId="77777777" w:rsidR="003043BD" w:rsidRDefault="003043BD">
          <w:pPr>
            <w:pStyle w:val="TOC2"/>
            <w:tabs>
              <w:tab w:val="right" w:leader="dot" w:pos="9530"/>
            </w:tabs>
            <w:rPr>
              <w:noProof/>
            </w:rPr>
          </w:pPr>
          <w:hyperlink w:anchor="_Toc239259263" w:history="1">
            <w:r w:rsidRPr="0076390C">
              <w:rPr>
                <w:rStyle w:val="Hyperlink"/>
                <w:noProof/>
              </w:rPr>
              <w:t>4.1 DC Operating Point</w:t>
            </w:r>
            <w:r>
              <w:rPr>
                <w:noProof/>
              </w:rPr>
              <w:tab/>
            </w:r>
            <w:r>
              <w:rPr>
                <w:noProof/>
              </w:rPr>
              <w:fldChar w:fldCharType="begin"/>
            </w:r>
            <w:r>
              <w:rPr>
                <w:noProof/>
              </w:rPr>
              <w:instrText xml:space="preserve"> PAGEREF _Toc239259263 \h </w:instrText>
            </w:r>
            <w:r>
              <w:rPr>
                <w:noProof/>
              </w:rPr>
            </w:r>
            <w:r>
              <w:rPr>
                <w:noProof/>
              </w:rPr>
              <w:fldChar w:fldCharType="separate"/>
            </w:r>
            <w:r>
              <w:rPr>
                <w:noProof/>
              </w:rPr>
              <w:t>1</w:t>
            </w:r>
            <w:r>
              <w:rPr>
                <w:noProof/>
              </w:rPr>
              <w:fldChar w:fldCharType="end"/>
            </w:r>
          </w:hyperlink>
        </w:p>
        <w:p w14:paraId="2893BA19" w14:textId="77777777" w:rsidR="003043BD" w:rsidRDefault="003043BD">
          <w:pPr>
            <w:pStyle w:val="TOC2"/>
            <w:tabs>
              <w:tab w:val="right" w:leader="dot" w:pos="9530"/>
            </w:tabs>
            <w:rPr>
              <w:noProof/>
            </w:rPr>
          </w:pPr>
          <w:hyperlink w:anchor="_Toc239259264" w:history="1">
            <w:r w:rsidRPr="0076390C">
              <w:rPr>
                <w:rStyle w:val="Hyperlink"/>
                <w:noProof/>
              </w:rPr>
              <w:t>4.2 Small-Signal Model and Mid-Band Voltage Gain</w:t>
            </w:r>
            <w:r>
              <w:rPr>
                <w:noProof/>
              </w:rPr>
              <w:tab/>
            </w:r>
            <w:r>
              <w:rPr>
                <w:noProof/>
              </w:rPr>
              <w:fldChar w:fldCharType="begin"/>
            </w:r>
            <w:r>
              <w:rPr>
                <w:noProof/>
              </w:rPr>
              <w:instrText xml:space="preserve"> PAGEREF _Toc239259264 \h </w:instrText>
            </w:r>
            <w:r>
              <w:rPr>
                <w:noProof/>
              </w:rPr>
            </w:r>
            <w:r>
              <w:rPr>
                <w:noProof/>
              </w:rPr>
              <w:fldChar w:fldCharType="separate"/>
            </w:r>
            <w:r>
              <w:rPr>
                <w:noProof/>
              </w:rPr>
              <w:t>1</w:t>
            </w:r>
            <w:r>
              <w:rPr>
                <w:noProof/>
              </w:rPr>
              <w:fldChar w:fldCharType="end"/>
            </w:r>
          </w:hyperlink>
        </w:p>
        <w:p w14:paraId="46571D36" w14:textId="77777777" w:rsidR="003043BD" w:rsidRDefault="003043BD">
          <w:pPr>
            <w:pStyle w:val="TOC2"/>
            <w:tabs>
              <w:tab w:val="right" w:leader="dot" w:pos="9530"/>
            </w:tabs>
            <w:rPr>
              <w:noProof/>
            </w:rPr>
          </w:pPr>
          <w:hyperlink w:anchor="_Toc239259265" w:history="1">
            <w:r w:rsidRPr="0076390C">
              <w:rPr>
                <w:rStyle w:val="Hyperlink"/>
                <w:noProof/>
              </w:rPr>
              <w:t>4.3 Low-Frequency Pole Estimates</w:t>
            </w:r>
            <w:r>
              <w:rPr>
                <w:noProof/>
              </w:rPr>
              <w:tab/>
            </w:r>
            <w:r>
              <w:rPr>
                <w:noProof/>
              </w:rPr>
              <w:fldChar w:fldCharType="begin"/>
            </w:r>
            <w:r>
              <w:rPr>
                <w:noProof/>
              </w:rPr>
              <w:instrText xml:space="preserve"> PAGEREF _Toc239259265 \h </w:instrText>
            </w:r>
            <w:r>
              <w:rPr>
                <w:noProof/>
              </w:rPr>
            </w:r>
            <w:r>
              <w:rPr>
                <w:noProof/>
              </w:rPr>
              <w:fldChar w:fldCharType="separate"/>
            </w:r>
            <w:r>
              <w:rPr>
                <w:noProof/>
              </w:rPr>
              <w:t>1</w:t>
            </w:r>
            <w:r>
              <w:rPr>
                <w:noProof/>
              </w:rPr>
              <w:fldChar w:fldCharType="end"/>
            </w:r>
          </w:hyperlink>
        </w:p>
        <w:p w14:paraId="17086913" w14:textId="77777777" w:rsidR="003043BD" w:rsidRDefault="003043BD">
          <w:pPr>
            <w:pStyle w:val="TOC1"/>
            <w:tabs>
              <w:tab w:val="right" w:leader="dot" w:pos="9530"/>
            </w:tabs>
            <w:rPr>
              <w:noProof/>
            </w:rPr>
          </w:pPr>
          <w:hyperlink w:anchor="_Toc239259266" w:history="1">
            <w:r w:rsidRPr="0076390C">
              <w:rPr>
                <w:rStyle w:val="Hyperlink"/>
                <w:noProof/>
              </w:rPr>
              <w:t>5. LTspice Implementation and Simulation Setup</w:t>
            </w:r>
            <w:r>
              <w:rPr>
                <w:noProof/>
              </w:rPr>
              <w:tab/>
            </w:r>
            <w:r>
              <w:rPr>
                <w:noProof/>
              </w:rPr>
              <w:fldChar w:fldCharType="begin"/>
            </w:r>
            <w:r>
              <w:rPr>
                <w:noProof/>
              </w:rPr>
              <w:instrText xml:space="preserve"> PAGEREF _Toc239259266 \h </w:instrText>
            </w:r>
            <w:r>
              <w:rPr>
                <w:noProof/>
              </w:rPr>
            </w:r>
            <w:r>
              <w:rPr>
                <w:noProof/>
              </w:rPr>
              <w:fldChar w:fldCharType="separate"/>
            </w:r>
            <w:r>
              <w:rPr>
                <w:noProof/>
              </w:rPr>
              <w:t>1</w:t>
            </w:r>
            <w:r>
              <w:rPr>
                <w:noProof/>
              </w:rPr>
              <w:fldChar w:fldCharType="end"/>
            </w:r>
          </w:hyperlink>
        </w:p>
        <w:p w14:paraId="38B3CA2E" w14:textId="77777777" w:rsidR="003043BD" w:rsidRDefault="003043BD">
          <w:pPr>
            <w:pStyle w:val="TOC2"/>
            <w:tabs>
              <w:tab w:val="right" w:leader="dot" w:pos="9530"/>
            </w:tabs>
            <w:rPr>
              <w:noProof/>
            </w:rPr>
          </w:pPr>
          <w:hyperlink w:anchor="_Toc239259267" w:history="1">
            <w:r w:rsidRPr="0076390C">
              <w:rPr>
                <w:rStyle w:val="Hyperlink"/>
                <w:noProof/>
              </w:rPr>
              <w:t>5.1 Suggested Source Settings</w:t>
            </w:r>
            <w:r>
              <w:rPr>
                <w:noProof/>
              </w:rPr>
              <w:tab/>
            </w:r>
            <w:r>
              <w:rPr>
                <w:noProof/>
              </w:rPr>
              <w:fldChar w:fldCharType="begin"/>
            </w:r>
            <w:r>
              <w:rPr>
                <w:noProof/>
              </w:rPr>
              <w:instrText xml:space="preserve"> PAGEREF _Toc239259267 \h </w:instrText>
            </w:r>
            <w:r>
              <w:rPr>
                <w:noProof/>
              </w:rPr>
            </w:r>
            <w:r>
              <w:rPr>
                <w:noProof/>
              </w:rPr>
              <w:fldChar w:fldCharType="separate"/>
            </w:r>
            <w:r>
              <w:rPr>
                <w:noProof/>
              </w:rPr>
              <w:t>1</w:t>
            </w:r>
            <w:r>
              <w:rPr>
                <w:noProof/>
              </w:rPr>
              <w:fldChar w:fldCharType="end"/>
            </w:r>
          </w:hyperlink>
        </w:p>
        <w:p w14:paraId="64601D1A" w14:textId="77777777" w:rsidR="003043BD" w:rsidRDefault="003043BD">
          <w:pPr>
            <w:pStyle w:val="TOC2"/>
            <w:tabs>
              <w:tab w:val="right" w:leader="dot" w:pos="9530"/>
            </w:tabs>
            <w:rPr>
              <w:noProof/>
            </w:rPr>
          </w:pPr>
          <w:hyperlink w:anchor="_Toc239259268" w:history="1">
            <w:r w:rsidRPr="0076390C">
              <w:rPr>
                <w:rStyle w:val="Hyperlink"/>
                <w:noProof/>
              </w:rPr>
              <w:t>5.2 Measurements to Extract</w:t>
            </w:r>
            <w:r>
              <w:rPr>
                <w:noProof/>
              </w:rPr>
              <w:tab/>
            </w:r>
            <w:r>
              <w:rPr>
                <w:noProof/>
              </w:rPr>
              <w:fldChar w:fldCharType="begin"/>
            </w:r>
            <w:r>
              <w:rPr>
                <w:noProof/>
              </w:rPr>
              <w:instrText xml:space="preserve"> PAGEREF _Toc239259268 \h </w:instrText>
            </w:r>
            <w:r>
              <w:rPr>
                <w:noProof/>
              </w:rPr>
            </w:r>
            <w:r>
              <w:rPr>
                <w:noProof/>
              </w:rPr>
              <w:fldChar w:fldCharType="separate"/>
            </w:r>
            <w:r>
              <w:rPr>
                <w:noProof/>
              </w:rPr>
              <w:t>1</w:t>
            </w:r>
            <w:r>
              <w:rPr>
                <w:noProof/>
              </w:rPr>
              <w:fldChar w:fldCharType="end"/>
            </w:r>
          </w:hyperlink>
        </w:p>
        <w:p w14:paraId="564958D8" w14:textId="77777777" w:rsidR="003043BD" w:rsidRDefault="003043BD">
          <w:pPr>
            <w:pStyle w:val="TOC1"/>
            <w:tabs>
              <w:tab w:val="right" w:leader="dot" w:pos="9530"/>
            </w:tabs>
            <w:rPr>
              <w:noProof/>
            </w:rPr>
          </w:pPr>
          <w:hyperlink w:anchor="_Toc239259269" w:history="1">
            <w:r w:rsidRPr="0076390C">
              <w:rPr>
                <w:rStyle w:val="Hyperlink"/>
                <w:noProof/>
              </w:rPr>
              <w:t>6. AC Frequency-Response — Original Design (C1 = C2 = 0.1 µF, CE = 10 µF)</w:t>
            </w:r>
            <w:r>
              <w:rPr>
                <w:noProof/>
              </w:rPr>
              <w:tab/>
            </w:r>
            <w:r>
              <w:rPr>
                <w:noProof/>
              </w:rPr>
              <w:fldChar w:fldCharType="begin"/>
            </w:r>
            <w:r>
              <w:rPr>
                <w:noProof/>
              </w:rPr>
              <w:instrText xml:space="preserve"> PAGEREF _Toc239259269 \h </w:instrText>
            </w:r>
            <w:r>
              <w:rPr>
                <w:noProof/>
              </w:rPr>
            </w:r>
            <w:r>
              <w:rPr>
                <w:noProof/>
              </w:rPr>
              <w:fldChar w:fldCharType="separate"/>
            </w:r>
            <w:r>
              <w:rPr>
                <w:noProof/>
              </w:rPr>
              <w:t>1</w:t>
            </w:r>
            <w:r>
              <w:rPr>
                <w:noProof/>
              </w:rPr>
              <w:fldChar w:fldCharType="end"/>
            </w:r>
          </w:hyperlink>
        </w:p>
        <w:p w14:paraId="56E22D9C" w14:textId="77777777" w:rsidR="003043BD" w:rsidRDefault="003043BD">
          <w:pPr>
            <w:pStyle w:val="TOC1"/>
            <w:tabs>
              <w:tab w:val="right" w:leader="dot" w:pos="9530"/>
            </w:tabs>
            <w:rPr>
              <w:noProof/>
            </w:rPr>
          </w:pPr>
          <w:hyperlink w:anchor="_Toc239259270" w:history="1">
            <w:r w:rsidRPr="0076390C">
              <w:rPr>
                <w:rStyle w:val="Hyperlink"/>
                <w:noProof/>
              </w:rPr>
              <w:t>7. 100 Hz Square-Wave Transient Behaviour — Original Design</w:t>
            </w:r>
            <w:r>
              <w:rPr>
                <w:noProof/>
              </w:rPr>
              <w:tab/>
            </w:r>
            <w:r>
              <w:rPr>
                <w:noProof/>
              </w:rPr>
              <w:fldChar w:fldCharType="begin"/>
            </w:r>
            <w:r>
              <w:rPr>
                <w:noProof/>
              </w:rPr>
              <w:instrText xml:space="preserve"> PAGEREF _Toc239259270 \h </w:instrText>
            </w:r>
            <w:r>
              <w:rPr>
                <w:noProof/>
              </w:rPr>
            </w:r>
            <w:r>
              <w:rPr>
                <w:noProof/>
              </w:rPr>
              <w:fldChar w:fldCharType="separate"/>
            </w:r>
            <w:r>
              <w:rPr>
                <w:noProof/>
              </w:rPr>
              <w:t>1</w:t>
            </w:r>
            <w:r>
              <w:rPr>
                <w:noProof/>
              </w:rPr>
              <w:fldChar w:fldCharType="end"/>
            </w:r>
          </w:hyperlink>
        </w:p>
        <w:p w14:paraId="3DFC9D07" w14:textId="77777777" w:rsidR="003043BD" w:rsidRDefault="003043BD">
          <w:pPr>
            <w:pStyle w:val="TOC1"/>
            <w:tabs>
              <w:tab w:val="right" w:leader="dot" w:pos="9530"/>
            </w:tabs>
            <w:rPr>
              <w:noProof/>
            </w:rPr>
          </w:pPr>
          <w:hyperlink w:anchor="_Toc239259271" w:history="1">
            <w:r w:rsidRPr="0076390C">
              <w:rPr>
                <w:rStyle w:val="Hyperlink"/>
                <w:noProof/>
              </w:rPr>
              <w:t>8. Identifying the Dominant Low-Frequency Capacitor</w:t>
            </w:r>
            <w:r>
              <w:rPr>
                <w:noProof/>
              </w:rPr>
              <w:tab/>
            </w:r>
            <w:r>
              <w:rPr>
                <w:noProof/>
              </w:rPr>
              <w:fldChar w:fldCharType="begin"/>
            </w:r>
            <w:r>
              <w:rPr>
                <w:noProof/>
              </w:rPr>
              <w:instrText xml:space="preserve"> PAGEREF _Toc239259271 \h </w:instrText>
            </w:r>
            <w:r>
              <w:rPr>
                <w:noProof/>
              </w:rPr>
            </w:r>
            <w:r>
              <w:rPr>
                <w:noProof/>
              </w:rPr>
              <w:fldChar w:fldCharType="separate"/>
            </w:r>
            <w:r>
              <w:rPr>
                <w:noProof/>
              </w:rPr>
              <w:t>1</w:t>
            </w:r>
            <w:r>
              <w:rPr>
                <w:noProof/>
              </w:rPr>
              <w:fldChar w:fldCharType="end"/>
            </w:r>
          </w:hyperlink>
        </w:p>
        <w:p w14:paraId="1F20E9D7" w14:textId="77777777" w:rsidR="003043BD" w:rsidRDefault="003043BD">
          <w:pPr>
            <w:pStyle w:val="TOC1"/>
            <w:tabs>
              <w:tab w:val="right" w:leader="dot" w:pos="9530"/>
            </w:tabs>
            <w:rPr>
              <w:noProof/>
            </w:rPr>
          </w:pPr>
          <w:hyperlink w:anchor="_Toc239259272" w:history="1">
            <w:r w:rsidRPr="0076390C">
              <w:rPr>
                <w:rStyle w:val="Hyperlink"/>
                <w:noProof/>
              </w:rPr>
              <w:t>9. Redesign of the Dominant Capacitor</w:t>
            </w:r>
            <w:r>
              <w:rPr>
                <w:noProof/>
              </w:rPr>
              <w:tab/>
            </w:r>
            <w:r>
              <w:rPr>
                <w:noProof/>
              </w:rPr>
              <w:fldChar w:fldCharType="begin"/>
            </w:r>
            <w:r>
              <w:rPr>
                <w:noProof/>
              </w:rPr>
              <w:instrText xml:space="preserve"> PAGEREF _Toc239259272 \h </w:instrText>
            </w:r>
            <w:r>
              <w:rPr>
                <w:noProof/>
              </w:rPr>
            </w:r>
            <w:r>
              <w:rPr>
                <w:noProof/>
              </w:rPr>
              <w:fldChar w:fldCharType="separate"/>
            </w:r>
            <w:r>
              <w:rPr>
                <w:noProof/>
              </w:rPr>
              <w:t>1</w:t>
            </w:r>
            <w:r>
              <w:rPr>
                <w:noProof/>
              </w:rPr>
              <w:fldChar w:fldCharType="end"/>
            </w:r>
          </w:hyperlink>
        </w:p>
        <w:p w14:paraId="4CB79DD8" w14:textId="77777777" w:rsidR="003043BD" w:rsidRDefault="003043BD">
          <w:pPr>
            <w:pStyle w:val="TOC2"/>
            <w:tabs>
              <w:tab w:val="right" w:leader="dot" w:pos="9530"/>
            </w:tabs>
            <w:rPr>
              <w:noProof/>
            </w:rPr>
          </w:pPr>
          <w:hyperlink w:anchor="_Toc239259273" w:history="1">
            <w:r w:rsidRPr="0076390C">
              <w:rPr>
                <w:rStyle w:val="Hyperlink"/>
                <w:noProof/>
              </w:rPr>
              <w:t>9.1 Primary Redesign — CE</w:t>
            </w:r>
            <w:r>
              <w:rPr>
                <w:noProof/>
              </w:rPr>
              <w:tab/>
            </w:r>
            <w:r>
              <w:rPr>
                <w:noProof/>
              </w:rPr>
              <w:fldChar w:fldCharType="begin"/>
            </w:r>
            <w:r>
              <w:rPr>
                <w:noProof/>
              </w:rPr>
              <w:instrText xml:space="preserve"> PAGEREF _Toc239259273 \h </w:instrText>
            </w:r>
            <w:r>
              <w:rPr>
                <w:noProof/>
              </w:rPr>
            </w:r>
            <w:r>
              <w:rPr>
                <w:noProof/>
              </w:rPr>
              <w:fldChar w:fldCharType="separate"/>
            </w:r>
            <w:r>
              <w:rPr>
                <w:noProof/>
              </w:rPr>
              <w:t>1</w:t>
            </w:r>
            <w:r>
              <w:rPr>
                <w:noProof/>
              </w:rPr>
              <w:fldChar w:fldCharType="end"/>
            </w:r>
          </w:hyperlink>
        </w:p>
        <w:p w14:paraId="3B2F3EE9" w14:textId="77777777" w:rsidR="003043BD" w:rsidRDefault="003043BD">
          <w:pPr>
            <w:pStyle w:val="TOC2"/>
            <w:tabs>
              <w:tab w:val="right" w:leader="dot" w:pos="9530"/>
            </w:tabs>
            <w:rPr>
              <w:noProof/>
            </w:rPr>
          </w:pPr>
          <w:hyperlink w:anchor="_Toc239259274" w:history="1">
            <w:r w:rsidRPr="0076390C">
              <w:rPr>
                <w:rStyle w:val="Hyperlink"/>
                <w:noProof/>
              </w:rPr>
              <w:t>9.2 Extended Option — Also Enlarging C1 (recommended for full 100 Hz compliance)</w:t>
            </w:r>
            <w:r>
              <w:rPr>
                <w:noProof/>
              </w:rPr>
              <w:tab/>
            </w:r>
            <w:r>
              <w:rPr>
                <w:noProof/>
              </w:rPr>
              <w:fldChar w:fldCharType="begin"/>
            </w:r>
            <w:r>
              <w:rPr>
                <w:noProof/>
              </w:rPr>
              <w:instrText xml:space="preserve"> PAGEREF _Toc239259274 \h </w:instrText>
            </w:r>
            <w:r>
              <w:rPr>
                <w:noProof/>
              </w:rPr>
            </w:r>
            <w:r>
              <w:rPr>
                <w:noProof/>
              </w:rPr>
              <w:fldChar w:fldCharType="separate"/>
            </w:r>
            <w:r>
              <w:rPr>
                <w:noProof/>
              </w:rPr>
              <w:t>1</w:t>
            </w:r>
            <w:r>
              <w:rPr>
                <w:noProof/>
              </w:rPr>
              <w:fldChar w:fldCharType="end"/>
            </w:r>
          </w:hyperlink>
        </w:p>
        <w:p w14:paraId="1E8D4983" w14:textId="77777777" w:rsidR="003043BD" w:rsidRDefault="003043BD">
          <w:pPr>
            <w:pStyle w:val="TOC1"/>
            <w:tabs>
              <w:tab w:val="right" w:leader="dot" w:pos="9530"/>
            </w:tabs>
            <w:rPr>
              <w:noProof/>
            </w:rPr>
          </w:pPr>
          <w:hyperlink w:anchor="_Toc239259275" w:history="1">
            <w:r w:rsidRPr="0076390C">
              <w:rPr>
                <w:rStyle w:val="Hyperlink"/>
                <w:noProof/>
              </w:rPr>
              <w:t>10. Comparison of Original and Redesigned Circuits</w:t>
            </w:r>
            <w:r>
              <w:rPr>
                <w:noProof/>
              </w:rPr>
              <w:tab/>
            </w:r>
            <w:r>
              <w:rPr>
                <w:noProof/>
              </w:rPr>
              <w:fldChar w:fldCharType="begin"/>
            </w:r>
            <w:r>
              <w:rPr>
                <w:noProof/>
              </w:rPr>
              <w:instrText xml:space="preserve"> PAGEREF _Toc239259275 \h </w:instrText>
            </w:r>
            <w:r>
              <w:rPr>
                <w:noProof/>
              </w:rPr>
            </w:r>
            <w:r>
              <w:rPr>
                <w:noProof/>
              </w:rPr>
              <w:fldChar w:fldCharType="separate"/>
            </w:r>
            <w:r>
              <w:rPr>
                <w:noProof/>
              </w:rPr>
              <w:t>1</w:t>
            </w:r>
            <w:r>
              <w:rPr>
                <w:noProof/>
              </w:rPr>
              <w:fldChar w:fldCharType="end"/>
            </w:r>
          </w:hyperlink>
        </w:p>
        <w:p w14:paraId="2D49EA67" w14:textId="77777777" w:rsidR="003043BD" w:rsidRDefault="003043BD">
          <w:pPr>
            <w:pStyle w:val="TOC1"/>
            <w:tabs>
              <w:tab w:val="right" w:leader="dot" w:pos="9530"/>
            </w:tabs>
            <w:rPr>
              <w:noProof/>
            </w:rPr>
          </w:pPr>
          <w:hyperlink w:anchor="_Toc239259276" w:history="1">
            <w:r w:rsidRPr="0076390C">
              <w:rPr>
                <w:rStyle w:val="Hyperlink"/>
                <w:noProof/>
              </w:rPr>
              <w:t>11. Removing CE — Theoretical Comparison</w:t>
            </w:r>
            <w:r>
              <w:rPr>
                <w:noProof/>
              </w:rPr>
              <w:tab/>
            </w:r>
            <w:r>
              <w:rPr>
                <w:noProof/>
              </w:rPr>
              <w:fldChar w:fldCharType="begin"/>
            </w:r>
            <w:r>
              <w:rPr>
                <w:noProof/>
              </w:rPr>
              <w:instrText xml:space="preserve"> PAGEREF _Toc239259276 \h </w:instrText>
            </w:r>
            <w:r>
              <w:rPr>
                <w:noProof/>
              </w:rPr>
            </w:r>
            <w:r>
              <w:rPr>
                <w:noProof/>
              </w:rPr>
              <w:fldChar w:fldCharType="separate"/>
            </w:r>
            <w:r>
              <w:rPr>
                <w:noProof/>
              </w:rPr>
              <w:t>1</w:t>
            </w:r>
            <w:r>
              <w:rPr>
                <w:noProof/>
              </w:rPr>
              <w:fldChar w:fldCharType="end"/>
            </w:r>
          </w:hyperlink>
        </w:p>
        <w:p w14:paraId="07B233A9" w14:textId="77777777" w:rsidR="003043BD" w:rsidRDefault="003043BD">
          <w:pPr>
            <w:pStyle w:val="TOC1"/>
            <w:tabs>
              <w:tab w:val="right" w:leader="dot" w:pos="9530"/>
            </w:tabs>
            <w:rPr>
              <w:noProof/>
            </w:rPr>
          </w:pPr>
          <w:hyperlink w:anchor="_Toc239259277" w:history="1">
            <w:r w:rsidRPr="0076390C">
              <w:rPr>
                <w:rStyle w:val="Hyperlink"/>
                <w:noProof/>
              </w:rPr>
              <w:t>12. Theoretical versus Simulated Verification</w:t>
            </w:r>
            <w:r>
              <w:rPr>
                <w:noProof/>
              </w:rPr>
              <w:tab/>
            </w:r>
            <w:r>
              <w:rPr>
                <w:noProof/>
              </w:rPr>
              <w:fldChar w:fldCharType="begin"/>
            </w:r>
            <w:r>
              <w:rPr>
                <w:noProof/>
              </w:rPr>
              <w:instrText xml:space="preserve"> PAGEREF _Toc239259277 \h </w:instrText>
            </w:r>
            <w:r>
              <w:rPr>
                <w:noProof/>
              </w:rPr>
            </w:r>
            <w:r>
              <w:rPr>
                <w:noProof/>
              </w:rPr>
              <w:fldChar w:fldCharType="separate"/>
            </w:r>
            <w:r>
              <w:rPr>
                <w:noProof/>
              </w:rPr>
              <w:t>1</w:t>
            </w:r>
            <w:r>
              <w:rPr>
                <w:noProof/>
              </w:rPr>
              <w:fldChar w:fldCharType="end"/>
            </w:r>
          </w:hyperlink>
        </w:p>
        <w:p w14:paraId="5A747D62" w14:textId="77777777" w:rsidR="003043BD" w:rsidRDefault="003043BD">
          <w:pPr>
            <w:pStyle w:val="TOC1"/>
            <w:tabs>
              <w:tab w:val="right" w:leader="dot" w:pos="9530"/>
            </w:tabs>
            <w:rPr>
              <w:noProof/>
            </w:rPr>
          </w:pPr>
          <w:hyperlink w:anchor="_Toc239259278" w:history="1">
            <w:r w:rsidRPr="0076390C">
              <w:rPr>
                <w:rStyle w:val="Hyperlink"/>
                <w:noProof/>
              </w:rPr>
              <w:t>13. Engineering Interpretation, Trade-offs and Practical Considerations</w:t>
            </w:r>
            <w:r>
              <w:rPr>
                <w:noProof/>
              </w:rPr>
              <w:tab/>
            </w:r>
            <w:r>
              <w:rPr>
                <w:noProof/>
              </w:rPr>
              <w:fldChar w:fldCharType="begin"/>
            </w:r>
            <w:r>
              <w:rPr>
                <w:noProof/>
              </w:rPr>
              <w:instrText xml:space="preserve"> PAGEREF _Toc239259278 \h </w:instrText>
            </w:r>
            <w:r>
              <w:rPr>
                <w:noProof/>
              </w:rPr>
            </w:r>
            <w:r>
              <w:rPr>
                <w:noProof/>
              </w:rPr>
              <w:fldChar w:fldCharType="separate"/>
            </w:r>
            <w:r>
              <w:rPr>
                <w:noProof/>
              </w:rPr>
              <w:t>1</w:t>
            </w:r>
            <w:r>
              <w:rPr>
                <w:noProof/>
              </w:rPr>
              <w:fldChar w:fldCharType="end"/>
            </w:r>
          </w:hyperlink>
        </w:p>
        <w:p w14:paraId="41FB1223" w14:textId="77777777" w:rsidR="003043BD" w:rsidRDefault="003043BD">
          <w:pPr>
            <w:pStyle w:val="TOC2"/>
            <w:tabs>
              <w:tab w:val="right" w:leader="dot" w:pos="9530"/>
            </w:tabs>
            <w:rPr>
              <w:noProof/>
            </w:rPr>
          </w:pPr>
          <w:hyperlink w:anchor="_Toc239259279" w:history="1">
            <w:r w:rsidRPr="0076390C">
              <w:rPr>
                <w:rStyle w:val="Hyperlink"/>
                <w:noProof/>
              </w:rPr>
              <w:t>13.1 Bias stability</w:t>
            </w:r>
            <w:r>
              <w:rPr>
                <w:noProof/>
              </w:rPr>
              <w:tab/>
            </w:r>
            <w:r>
              <w:rPr>
                <w:noProof/>
              </w:rPr>
              <w:fldChar w:fldCharType="begin"/>
            </w:r>
            <w:r>
              <w:rPr>
                <w:noProof/>
              </w:rPr>
              <w:instrText xml:space="preserve"> PAGEREF _Toc239259279 \h </w:instrText>
            </w:r>
            <w:r>
              <w:rPr>
                <w:noProof/>
              </w:rPr>
            </w:r>
            <w:r>
              <w:rPr>
                <w:noProof/>
              </w:rPr>
              <w:fldChar w:fldCharType="separate"/>
            </w:r>
            <w:r>
              <w:rPr>
                <w:noProof/>
              </w:rPr>
              <w:t>1</w:t>
            </w:r>
            <w:r>
              <w:rPr>
                <w:noProof/>
              </w:rPr>
              <w:fldChar w:fldCharType="end"/>
            </w:r>
          </w:hyperlink>
        </w:p>
        <w:p w14:paraId="57F39404" w14:textId="77777777" w:rsidR="003043BD" w:rsidRDefault="003043BD">
          <w:pPr>
            <w:pStyle w:val="TOC2"/>
            <w:tabs>
              <w:tab w:val="right" w:leader="dot" w:pos="9530"/>
            </w:tabs>
            <w:rPr>
              <w:noProof/>
            </w:rPr>
          </w:pPr>
          <w:hyperlink w:anchor="_Toc239259280" w:history="1">
            <w:r w:rsidRPr="0076390C">
              <w:rPr>
                <w:rStyle w:val="Hyperlink"/>
                <w:noProof/>
              </w:rPr>
              <w:t>13.2 Component tolerance</w:t>
            </w:r>
            <w:r>
              <w:rPr>
                <w:noProof/>
              </w:rPr>
              <w:tab/>
            </w:r>
            <w:r>
              <w:rPr>
                <w:noProof/>
              </w:rPr>
              <w:fldChar w:fldCharType="begin"/>
            </w:r>
            <w:r>
              <w:rPr>
                <w:noProof/>
              </w:rPr>
              <w:instrText xml:space="preserve"> PAGEREF _Toc239259280 \h </w:instrText>
            </w:r>
            <w:r>
              <w:rPr>
                <w:noProof/>
              </w:rPr>
            </w:r>
            <w:r>
              <w:rPr>
                <w:noProof/>
              </w:rPr>
              <w:fldChar w:fldCharType="separate"/>
            </w:r>
            <w:r>
              <w:rPr>
                <w:noProof/>
              </w:rPr>
              <w:t>1</w:t>
            </w:r>
            <w:r>
              <w:rPr>
                <w:noProof/>
              </w:rPr>
              <w:fldChar w:fldCharType="end"/>
            </w:r>
          </w:hyperlink>
        </w:p>
        <w:p w14:paraId="36824C59" w14:textId="77777777" w:rsidR="003043BD" w:rsidRDefault="003043BD">
          <w:pPr>
            <w:pStyle w:val="TOC2"/>
            <w:tabs>
              <w:tab w:val="right" w:leader="dot" w:pos="9530"/>
            </w:tabs>
            <w:rPr>
              <w:noProof/>
            </w:rPr>
          </w:pPr>
          <w:hyperlink w:anchor="_Toc239259281" w:history="1">
            <w:r w:rsidRPr="0076390C">
              <w:rPr>
                <w:rStyle w:val="Hyperlink"/>
                <w:noProof/>
              </w:rPr>
              <w:t>13.3 Power and safety</w:t>
            </w:r>
            <w:r>
              <w:rPr>
                <w:noProof/>
              </w:rPr>
              <w:tab/>
            </w:r>
            <w:r>
              <w:rPr>
                <w:noProof/>
              </w:rPr>
              <w:fldChar w:fldCharType="begin"/>
            </w:r>
            <w:r>
              <w:rPr>
                <w:noProof/>
              </w:rPr>
              <w:instrText xml:space="preserve"> PAGEREF _Toc239259281 \h </w:instrText>
            </w:r>
            <w:r>
              <w:rPr>
                <w:noProof/>
              </w:rPr>
            </w:r>
            <w:r>
              <w:rPr>
                <w:noProof/>
              </w:rPr>
              <w:fldChar w:fldCharType="separate"/>
            </w:r>
            <w:r>
              <w:rPr>
                <w:noProof/>
              </w:rPr>
              <w:t>1</w:t>
            </w:r>
            <w:r>
              <w:rPr>
                <w:noProof/>
              </w:rPr>
              <w:fldChar w:fldCharType="end"/>
            </w:r>
          </w:hyperlink>
        </w:p>
        <w:p w14:paraId="3FB7C594" w14:textId="77777777" w:rsidR="003043BD" w:rsidRDefault="003043BD">
          <w:pPr>
            <w:pStyle w:val="TOC2"/>
            <w:tabs>
              <w:tab w:val="right" w:leader="dot" w:pos="9530"/>
            </w:tabs>
            <w:rPr>
              <w:noProof/>
            </w:rPr>
          </w:pPr>
          <w:hyperlink w:anchor="_Toc239259282" w:history="1">
            <w:r w:rsidRPr="0076390C">
              <w:rPr>
                <w:rStyle w:val="Hyperlink"/>
                <w:noProof/>
              </w:rPr>
              <w:t>13.4 Cost and manufacturability</w:t>
            </w:r>
            <w:r>
              <w:rPr>
                <w:noProof/>
              </w:rPr>
              <w:tab/>
            </w:r>
            <w:r>
              <w:rPr>
                <w:noProof/>
              </w:rPr>
              <w:fldChar w:fldCharType="begin"/>
            </w:r>
            <w:r>
              <w:rPr>
                <w:noProof/>
              </w:rPr>
              <w:instrText xml:space="preserve"> PAGEREF _Toc239259282 \h </w:instrText>
            </w:r>
            <w:r>
              <w:rPr>
                <w:noProof/>
              </w:rPr>
            </w:r>
            <w:r>
              <w:rPr>
                <w:noProof/>
              </w:rPr>
              <w:fldChar w:fldCharType="separate"/>
            </w:r>
            <w:r>
              <w:rPr>
                <w:noProof/>
              </w:rPr>
              <w:t>1</w:t>
            </w:r>
            <w:r>
              <w:rPr>
                <w:noProof/>
              </w:rPr>
              <w:fldChar w:fldCharType="end"/>
            </w:r>
          </w:hyperlink>
        </w:p>
        <w:p w14:paraId="0823910A" w14:textId="77777777" w:rsidR="003043BD" w:rsidRDefault="003043BD">
          <w:pPr>
            <w:pStyle w:val="TOC2"/>
            <w:tabs>
              <w:tab w:val="right" w:leader="dot" w:pos="9530"/>
            </w:tabs>
            <w:rPr>
              <w:noProof/>
            </w:rPr>
          </w:pPr>
          <w:hyperlink w:anchor="_Toc239259283" w:history="1">
            <w:r w:rsidRPr="0076390C">
              <w:rPr>
                <w:rStyle w:val="Hyperlink"/>
                <w:noProof/>
              </w:rPr>
              <w:t>13.5 Professional responsibility / evidence basis</w:t>
            </w:r>
            <w:r>
              <w:rPr>
                <w:noProof/>
              </w:rPr>
              <w:tab/>
            </w:r>
            <w:r>
              <w:rPr>
                <w:noProof/>
              </w:rPr>
              <w:fldChar w:fldCharType="begin"/>
            </w:r>
            <w:r>
              <w:rPr>
                <w:noProof/>
              </w:rPr>
              <w:instrText xml:space="preserve"> PAGEREF _Toc239259283 \h </w:instrText>
            </w:r>
            <w:r>
              <w:rPr>
                <w:noProof/>
              </w:rPr>
            </w:r>
            <w:r>
              <w:rPr>
                <w:noProof/>
              </w:rPr>
              <w:fldChar w:fldCharType="separate"/>
            </w:r>
            <w:r>
              <w:rPr>
                <w:noProof/>
              </w:rPr>
              <w:t>1</w:t>
            </w:r>
            <w:r>
              <w:rPr>
                <w:noProof/>
              </w:rPr>
              <w:fldChar w:fldCharType="end"/>
            </w:r>
          </w:hyperlink>
        </w:p>
        <w:p w14:paraId="577FF10B" w14:textId="77777777" w:rsidR="003043BD" w:rsidRDefault="003043BD">
          <w:pPr>
            <w:pStyle w:val="TOC1"/>
            <w:tabs>
              <w:tab w:val="right" w:leader="dot" w:pos="9530"/>
            </w:tabs>
            <w:rPr>
              <w:noProof/>
            </w:rPr>
          </w:pPr>
          <w:hyperlink w:anchor="_Toc239259284" w:history="1">
            <w:r w:rsidRPr="0076390C">
              <w:rPr>
                <w:rStyle w:val="Hyperlink"/>
                <w:noProof/>
              </w:rPr>
              <w:t>14. Rubric-Wise Requirement Mapping</w:t>
            </w:r>
            <w:r>
              <w:rPr>
                <w:noProof/>
              </w:rPr>
              <w:tab/>
            </w:r>
            <w:r>
              <w:rPr>
                <w:noProof/>
              </w:rPr>
              <w:fldChar w:fldCharType="begin"/>
            </w:r>
            <w:r>
              <w:rPr>
                <w:noProof/>
              </w:rPr>
              <w:instrText xml:space="preserve"> PAGEREF _Toc239259284 \h </w:instrText>
            </w:r>
            <w:r>
              <w:rPr>
                <w:noProof/>
              </w:rPr>
            </w:r>
            <w:r>
              <w:rPr>
                <w:noProof/>
              </w:rPr>
              <w:fldChar w:fldCharType="separate"/>
            </w:r>
            <w:r>
              <w:rPr>
                <w:noProof/>
              </w:rPr>
              <w:t>1</w:t>
            </w:r>
            <w:r>
              <w:rPr>
                <w:noProof/>
              </w:rPr>
              <w:fldChar w:fldCharType="end"/>
            </w:r>
          </w:hyperlink>
        </w:p>
        <w:p w14:paraId="624F069D" w14:textId="77777777" w:rsidR="003043BD" w:rsidRDefault="003043BD">
          <w:pPr>
            <w:pStyle w:val="TOC1"/>
            <w:tabs>
              <w:tab w:val="right" w:leader="dot" w:pos="9530"/>
            </w:tabs>
            <w:rPr>
              <w:noProof/>
            </w:rPr>
          </w:pPr>
          <w:hyperlink w:anchor="_Toc239259285" w:history="1">
            <w:r w:rsidRPr="0076390C">
              <w:rPr>
                <w:rStyle w:val="Hyperlink"/>
                <w:noProof/>
              </w:rPr>
              <w:t>15. Limitations and What Still Needs to Be Done</w:t>
            </w:r>
            <w:r>
              <w:rPr>
                <w:noProof/>
              </w:rPr>
              <w:tab/>
            </w:r>
            <w:r>
              <w:rPr>
                <w:noProof/>
              </w:rPr>
              <w:fldChar w:fldCharType="begin"/>
            </w:r>
            <w:r>
              <w:rPr>
                <w:noProof/>
              </w:rPr>
              <w:instrText xml:space="preserve"> PAGEREF _Toc239259285 \h </w:instrText>
            </w:r>
            <w:r>
              <w:rPr>
                <w:noProof/>
              </w:rPr>
            </w:r>
            <w:r>
              <w:rPr>
                <w:noProof/>
              </w:rPr>
              <w:fldChar w:fldCharType="separate"/>
            </w:r>
            <w:r>
              <w:rPr>
                <w:noProof/>
              </w:rPr>
              <w:t>1</w:t>
            </w:r>
            <w:r>
              <w:rPr>
                <w:noProof/>
              </w:rPr>
              <w:fldChar w:fldCharType="end"/>
            </w:r>
          </w:hyperlink>
        </w:p>
        <w:p w14:paraId="0CBDAA27" w14:textId="77777777" w:rsidR="003043BD" w:rsidRDefault="003043BD">
          <w:pPr>
            <w:pStyle w:val="TOC1"/>
            <w:tabs>
              <w:tab w:val="right" w:leader="dot" w:pos="9530"/>
            </w:tabs>
            <w:rPr>
              <w:noProof/>
            </w:rPr>
          </w:pPr>
          <w:hyperlink w:anchor="_Toc239259286" w:history="1">
            <w:r w:rsidRPr="0076390C">
              <w:rPr>
                <w:rStyle w:val="Hyperlink"/>
                <w:noProof/>
              </w:rPr>
              <w:t>16. Conclusion and Recommendations</w:t>
            </w:r>
            <w:r>
              <w:rPr>
                <w:noProof/>
              </w:rPr>
              <w:tab/>
            </w:r>
            <w:r>
              <w:rPr>
                <w:noProof/>
              </w:rPr>
              <w:fldChar w:fldCharType="begin"/>
            </w:r>
            <w:r>
              <w:rPr>
                <w:noProof/>
              </w:rPr>
              <w:instrText xml:space="preserve"> PAGEREF _Toc239259286 \h </w:instrText>
            </w:r>
            <w:r>
              <w:rPr>
                <w:noProof/>
              </w:rPr>
            </w:r>
            <w:r>
              <w:rPr>
                <w:noProof/>
              </w:rPr>
              <w:fldChar w:fldCharType="separate"/>
            </w:r>
            <w:r>
              <w:rPr>
                <w:noProof/>
              </w:rPr>
              <w:t>1</w:t>
            </w:r>
            <w:r>
              <w:rPr>
                <w:noProof/>
              </w:rPr>
              <w:fldChar w:fldCharType="end"/>
            </w:r>
          </w:hyperlink>
        </w:p>
        <w:p w14:paraId="633549F8" w14:textId="77777777" w:rsidR="003043BD" w:rsidRDefault="003043BD">
          <w:pPr>
            <w:pStyle w:val="TOC1"/>
            <w:tabs>
              <w:tab w:val="right" w:leader="dot" w:pos="9530"/>
            </w:tabs>
            <w:rPr>
              <w:noProof/>
            </w:rPr>
          </w:pPr>
          <w:hyperlink w:anchor="_Toc239259287" w:history="1">
            <w:r w:rsidRPr="0076390C">
              <w:rPr>
                <w:rStyle w:val="Hyperlink"/>
                <w:noProof/>
              </w:rPr>
              <w:t>17. References</w:t>
            </w:r>
            <w:r>
              <w:rPr>
                <w:noProof/>
              </w:rPr>
              <w:tab/>
            </w:r>
            <w:r>
              <w:rPr>
                <w:noProof/>
              </w:rPr>
              <w:fldChar w:fldCharType="begin"/>
            </w:r>
            <w:r>
              <w:rPr>
                <w:noProof/>
              </w:rPr>
              <w:instrText xml:space="preserve"> PAGEREF _Toc239259287 \h </w:instrText>
            </w:r>
            <w:r>
              <w:rPr>
                <w:noProof/>
              </w:rPr>
            </w:r>
            <w:r>
              <w:rPr>
                <w:noProof/>
              </w:rPr>
              <w:fldChar w:fldCharType="separate"/>
            </w:r>
            <w:r>
              <w:rPr>
                <w:noProof/>
              </w:rPr>
              <w:t>1</w:t>
            </w:r>
            <w:r>
              <w:rPr>
                <w:noProof/>
              </w:rPr>
              <w:fldChar w:fldCharType="end"/>
            </w:r>
          </w:hyperlink>
        </w:p>
        <w:p w14:paraId="0E63AAF4" w14:textId="77777777" w:rsidR="003043BD" w:rsidRDefault="003043BD">
          <w:pPr>
            <w:pStyle w:val="TOC1"/>
            <w:tabs>
              <w:tab w:val="right" w:leader="dot" w:pos="9530"/>
            </w:tabs>
            <w:rPr>
              <w:noProof/>
            </w:rPr>
          </w:pPr>
          <w:hyperlink w:anchor="_Toc239259288" w:history="1">
            <w:r w:rsidRPr="0076390C">
              <w:rPr>
                <w:rStyle w:val="Hyperlink"/>
                <w:noProof/>
              </w:rPr>
              <w:t>Appendix A – Ready-to-Use LTspice Netlist</w:t>
            </w:r>
            <w:r>
              <w:rPr>
                <w:noProof/>
              </w:rPr>
              <w:tab/>
            </w:r>
            <w:r>
              <w:rPr>
                <w:noProof/>
              </w:rPr>
              <w:fldChar w:fldCharType="begin"/>
            </w:r>
            <w:r>
              <w:rPr>
                <w:noProof/>
              </w:rPr>
              <w:instrText xml:space="preserve"> PAGEREF _Toc239259288 \h </w:instrText>
            </w:r>
            <w:r>
              <w:rPr>
                <w:noProof/>
              </w:rPr>
            </w:r>
            <w:r>
              <w:rPr>
                <w:noProof/>
              </w:rPr>
              <w:fldChar w:fldCharType="separate"/>
            </w:r>
            <w:r>
              <w:rPr>
                <w:noProof/>
              </w:rPr>
              <w:t>1</w:t>
            </w:r>
            <w:r>
              <w:rPr>
                <w:noProof/>
              </w:rPr>
              <w:fldChar w:fldCharType="end"/>
            </w:r>
          </w:hyperlink>
        </w:p>
        <w:p w14:paraId="20A20FC9" w14:textId="77777777" w:rsidR="003043BD" w:rsidRDefault="003043BD">
          <w:pPr>
            <w:pStyle w:val="TOC1"/>
            <w:tabs>
              <w:tab w:val="right" w:leader="dot" w:pos="9530"/>
            </w:tabs>
            <w:rPr>
              <w:noProof/>
            </w:rPr>
          </w:pPr>
          <w:hyperlink w:anchor="_Toc239259289" w:history="1">
            <w:r w:rsidRPr="0076390C">
              <w:rPr>
                <w:rStyle w:val="Hyperlink"/>
                <w:noProof/>
              </w:rPr>
              <w:t>Appendix B – Final Component and Simulation Checklist</w:t>
            </w:r>
            <w:r>
              <w:rPr>
                <w:noProof/>
              </w:rPr>
              <w:tab/>
            </w:r>
            <w:r>
              <w:rPr>
                <w:noProof/>
              </w:rPr>
              <w:fldChar w:fldCharType="begin"/>
            </w:r>
            <w:r>
              <w:rPr>
                <w:noProof/>
              </w:rPr>
              <w:instrText xml:space="preserve"> PAGEREF _Toc239259289 \h </w:instrText>
            </w:r>
            <w:r>
              <w:rPr>
                <w:noProof/>
              </w:rPr>
            </w:r>
            <w:r>
              <w:rPr>
                <w:noProof/>
              </w:rPr>
              <w:fldChar w:fldCharType="separate"/>
            </w:r>
            <w:r>
              <w:rPr>
                <w:noProof/>
              </w:rPr>
              <w:t>1</w:t>
            </w:r>
            <w:r>
              <w:rPr>
                <w:noProof/>
              </w:rPr>
              <w:fldChar w:fldCharType="end"/>
            </w:r>
          </w:hyperlink>
        </w:p>
        <w:p w14:paraId="04444DE4" w14:textId="77777777" w:rsidR="000C4EDC" w:rsidRDefault="00C4005F">
          <w:r>
            <w:fldChar w:fldCharType="end"/>
          </w:r>
        </w:p>
      </w:sdtContent>
    </w:sdt>
    <w:p w14:paraId="4B6CDC53" w14:textId="4ACAB622" w:rsidR="000C4EDC" w:rsidRDefault="000C4EDC"/>
    <w:p w14:paraId="2A4D3458" w14:textId="77777777" w:rsidR="000C4EDC" w:rsidRDefault="00C4005F">
      <w:pPr>
        <w:pStyle w:val="Heading1"/>
      </w:pPr>
      <w:bookmarkStart w:id="1" w:name="_Toc239259258"/>
      <w:r>
        <w:t>1. Executive Summary</w:t>
      </w:r>
      <w:bookmarkEnd w:id="1"/>
    </w:p>
    <w:p w14:paraId="6EDDE5CA" w14:textId="77777777" w:rsidR="000C4EDC" w:rsidRDefault="00C4005F">
      <w:pPr>
        <w:spacing w:after="160" w:line="276" w:lineRule="auto"/>
      </w:pPr>
      <w:r>
        <w:t xml:space="preserve">This report presents the design, theoretical analysis, </w:t>
      </w:r>
      <w:proofErr w:type="spellStart"/>
      <w:r>
        <w:t>LTspice</w:t>
      </w:r>
      <w:proofErr w:type="spellEnd"/>
      <w:r>
        <w:t xml:space="preserve"> simulation plan and low-frequency optimization of a single-stage voltage-divider-biased common-emitter (CE) BJT amplifier, per the ECA0401 assignment brief. The brief specifies VCC = 10 V, RC = 2.2 </w:t>
      </w:r>
      <w:proofErr w:type="spellStart"/>
      <w:r>
        <w:t>kΩ</w:t>
      </w:r>
      <w:proofErr w:type="spellEnd"/>
      <w:r>
        <w:t xml:space="preserve">, RE = 1 </w:t>
      </w:r>
      <w:proofErr w:type="spellStart"/>
      <w:r>
        <w:t>kΩ</w:t>
      </w:r>
      <w:proofErr w:type="spellEnd"/>
      <w:r>
        <w:t xml:space="preserve">, RL = 10 </w:t>
      </w:r>
      <w:proofErr w:type="spellStart"/>
      <w:r>
        <w:t>kΩ</w:t>
      </w:r>
      <w:proofErr w:type="spellEnd"/>
      <w:r>
        <w:t>, RS = 680 Ω, transistor current gain β = 100, coupling capacitors C1 = C2 = 0.1 µF, an emitter bypass capacitor CE = 10 µF, and a 100 Hz square-wave input signal. The assignment brief does not specify the base bias resistors R1 and R2; selecting them is part of the required design task and is carried out in Section 3.</w:t>
      </w:r>
    </w:p>
    <w:p w14:paraId="51C55DB5" w14:textId="77777777" w:rsidR="000C4EDC" w:rsidRDefault="00C4005F">
      <w:pPr>
        <w:spacing w:after="160" w:line="276" w:lineRule="auto"/>
      </w:pPr>
      <w:r>
        <w:t xml:space="preserve">A voltage-divider bias network of R1 = 68 </w:t>
      </w:r>
      <w:proofErr w:type="spellStart"/>
      <w:r>
        <w:t>kΩ</w:t>
      </w:r>
      <w:proofErr w:type="spellEnd"/>
      <w:r>
        <w:t xml:space="preserve"> and R2 = 18 </w:t>
      </w:r>
      <w:proofErr w:type="spellStart"/>
      <w:r>
        <w:t>kΩ</w:t>
      </w:r>
      <w:proofErr w:type="spellEnd"/>
      <w:r>
        <w:t xml:space="preserve"> (standard E12 values) was selected to place the transistor firmly in the active region while keeping the bias point reasonably stable against β variation. The resulting theoretical operating point is VB ≈ 1.921 V, VE ≈ 1.221 V, VC ≈ 7.340 V and VCE ≈ 6.119 V, with IC ≈ 1.209 mA — comfortably in the forward-active region.</w:t>
      </w:r>
    </w:p>
    <w:p w14:paraId="1BA8D52D" w14:textId="77777777" w:rsidR="000C4EDC" w:rsidRDefault="00C4005F">
      <w:pPr>
        <w:spacing w:after="160" w:line="276" w:lineRule="auto"/>
      </w:pPr>
      <w:r>
        <w:t xml:space="preserve">Hand analysis of the three low-frequency capacitors shows individual pole frequencies of approximately 640 Hz (C1), 131 Hz (C2) and 608 Hz (CE). Because C1 and CE are close in magnitude, they are co-dominant, with C1 marginally the higher of the two; CE was selected as the practical capacitor to redesign because increasing it does not disturb the mid-band input impedance or gain. Redesigning CE from 10 µF to a standard 470 µF pushes its individual pole down to about 12.9 Hz. Because C1 remains close to its </w:t>
      </w:r>
      <w:r>
        <w:t>original 640 Hz pole, full compliance with a low-sag 100 Hz response is expected to additionally benefit from enlarging C1 (to a standard 6.8 µF); this extended option is presented in Section 9 for completeness.</w:t>
      </w:r>
    </w:p>
    <w:p w14:paraId="3706F2D2" w14:textId="77777777" w:rsidR="000C4EDC" w:rsidRDefault="00C4005F">
      <w:pPr>
        <w:spacing w:after="160" w:line="276" w:lineRule="auto"/>
      </w:pPr>
      <w:r>
        <w:t xml:space="preserve">The exact circuit (Appendix A netlist) was simulated using </w:t>
      </w:r>
      <w:proofErr w:type="spellStart"/>
      <w:r>
        <w:t>ngspice</w:t>
      </w:r>
      <w:proofErr w:type="spellEnd"/>
      <w:r>
        <w:t xml:space="preserve">, an open-source SPICE-compatible engine, since a graphical </w:t>
      </w:r>
      <w:proofErr w:type="spellStart"/>
      <w:r>
        <w:t>LTspice</w:t>
      </w:r>
      <w:proofErr w:type="spellEnd"/>
      <w:r>
        <w:t xml:space="preserve"> session is not available in this drafting environment. </w:t>
      </w:r>
      <w:proofErr w:type="spellStart"/>
      <w:r>
        <w:t>Ngspice</w:t>
      </w:r>
      <w:proofErr w:type="spellEnd"/>
      <w:r>
        <w:t xml:space="preserve"> and </w:t>
      </w:r>
      <w:proofErr w:type="spellStart"/>
      <w:r>
        <w:t>LTspice</w:t>
      </w:r>
      <w:proofErr w:type="spellEnd"/>
      <w:r>
        <w:t xml:space="preserve"> both solve the same underlying SPICE device equations, so the operating point, AC sweep and transient results below are genuine simulated measurements of this design, not invented numbers — they are labelled "</w:t>
      </w:r>
      <w:proofErr w:type="spellStart"/>
      <w:r>
        <w:t>ngspice</w:t>
      </w:r>
      <w:proofErr w:type="spellEnd"/>
      <w:r>
        <w:t xml:space="preserve"> simulation" throughout to be transparent about the tool used. The simulated mid-band gain (35.76 dB ≈ 61.4 V/V) and operating point (VCE ≈ 6.11 V) both track the hand calculations in Section 4 to within a few percent. The simulated original-design lower cutoff is </w:t>
      </w:r>
      <w:proofErr w:type="spellStart"/>
      <w:r>
        <w:t>fL</w:t>
      </w:r>
      <w:proofErr w:type="spellEnd"/>
      <w:r>
        <w:t xml:space="preserve"> ≈ 1154 Hz — higher than the rough hand estimate — confirming the prediction that the 100 Hz square wave falls well inside the amplifier's high-pass region and is severely distorted (Figure 3). Because the assignment specifically calls for </w:t>
      </w:r>
      <w:proofErr w:type="spellStart"/>
      <w:r>
        <w:t>LTspice</w:t>
      </w:r>
      <w:proofErr w:type="spellEnd"/>
      <w:r>
        <w:t xml:space="preserve">, Appendix A's netlist can also be pasted directly into </w:t>
      </w:r>
      <w:proofErr w:type="spellStart"/>
      <w:r>
        <w:t>LTspice</w:t>
      </w:r>
      <w:proofErr w:type="spellEnd"/>
      <w:r>
        <w:t xml:space="preserve"> to reproduce these same results and capture the officially required screenshots; Section 15 explains this.</w:t>
      </w:r>
    </w:p>
    <w:p w14:paraId="209E231B" w14:textId="77777777" w:rsidR="000C4EDC" w:rsidRDefault="00C4005F">
      <w:pPr>
        <w:pStyle w:val="Heading1"/>
      </w:pPr>
      <w:bookmarkStart w:id="2" w:name="_Toc239259259"/>
      <w:r>
        <w:t>2. Problem Statement and Design Requirements</w:t>
      </w:r>
      <w:bookmarkEnd w:id="2"/>
    </w:p>
    <w:p w14:paraId="6DB57ADA" w14:textId="77777777" w:rsidR="000C4EDC" w:rsidRDefault="00C4005F">
      <w:pPr>
        <w:spacing w:after="160" w:line="276" w:lineRule="auto"/>
      </w:pPr>
      <w:r>
        <w:t xml:space="preserve">The ECA0401 assignment brief, "Design, </w:t>
      </w:r>
      <w:proofErr w:type="spellStart"/>
      <w:r>
        <w:t>Analyze</w:t>
      </w:r>
      <w:proofErr w:type="spellEnd"/>
      <w:r>
        <w:t>, Simulate and Optimize a Common-Emitter BJT Amplifier for Low-Frequency and Transient Performance," specifies the following fixed parameters and requires the base-bias network to be designed by the student.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400"/>
        <w:gridCol w:w="3200"/>
      </w:tblGrid>
      <w:tr w:rsidR="000C4EDC" w14:paraId="7C4AFAB1" w14:textId="77777777">
        <w:trPr>
          <w:tblHeader/>
        </w:trPr>
        <w:tc>
          <w:tcPr>
            <w:tcW w:w="3400" w:type="dxa"/>
            <w:shd w:val="clear" w:color="auto" w:fill="1F4E79"/>
            <w:tcMar>
              <w:top w:w="80" w:type="dxa"/>
              <w:left w:w="100" w:type="dxa"/>
              <w:bottom w:w="80" w:type="dxa"/>
              <w:right w:w="100" w:type="dxa"/>
            </w:tcMar>
            <w:vAlign w:val="center"/>
          </w:tcPr>
          <w:p w14:paraId="6636F84D" w14:textId="77777777" w:rsidR="000C4EDC" w:rsidRDefault="00C4005F">
            <w:r>
              <w:rPr>
                <w:b/>
                <w:bCs/>
                <w:color w:val="FFFFFF"/>
                <w:sz w:val="20"/>
                <w:szCs w:val="20"/>
              </w:rPr>
              <w:lastRenderedPageBreak/>
              <w:t>Parameter</w:t>
            </w:r>
          </w:p>
        </w:tc>
        <w:tc>
          <w:tcPr>
            <w:tcW w:w="3400" w:type="dxa"/>
            <w:shd w:val="clear" w:color="auto" w:fill="1F4E79"/>
            <w:tcMar>
              <w:top w:w="80" w:type="dxa"/>
              <w:left w:w="100" w:type="dxa"/>
              <w:bottom w:w="80" w:type="dxa"/>
              <w:right w:w="100" w:type="dxa"/>
            </w:tcMar>
            <w:vAlign w:val="center"/>
          </w:tcPr>
          <w:p w14:paraId="65E08C98" w14:textId="77777777" w:rsidR="000C4EDC" w:rsidRDefault="00C4005F">
            <w:r>
              <w:rPr>
                <w:b/>
                <w:bCs/>
                <w:color w:val="FFFFFF"/>
                <w:sz w:val="20"/>
                <w:szCs w:val="20"/>
              </w:rPr>
              <w:t>Specification</w:t>
            </w:r>
          </w:p>
        </w:tc>
        <w:tc>
          <w:tcPr>
            <w:tcW w:w="3200" w:type="dxa"/>
            <w:shd w:val="clear" w:color="auto" w:fill="1F4E79"/>
            <w:tcMar>
              <w:top w:w="80" w:type="dxa"/>
              <w:left w:w="100" w:type="dxa"/>
              <w:bottom w:w="80" w:type="dxa"/>
              <w:right w:w="100" w:type="dxa"/>
            </w:tcMar>
            <w:vAlign w:val="center"/>
          </w:tcPr>
          <w:p w14:paraId="727E8F43" w14:textId="77777777" w:rsidR="000C4EDC" w:rsidRDefault="00C4005F">
            <w:r>
              <w:rPr>
                <w:b/>
                <w:bCs/>
                <w:color w:val="FFFFFF"/>
                <w:sz w:val="20"/>
                <w:szCs w:val="20"/>
              </w:rPr>
              <w:t>Status</w:t>
            </w:r>
          </w:p>
        </w:tc>
      </w:tr>
      <w:tr w:rsidR="000C4EDC" w14:paraId="3A22FC40" w14:textId="77777777">
        <w:tc>
          <w:tcPr>
            <w:tcW w:w="3400" w:type="dxa"/>
            <w:tcMar>
              <w:top w:w="80" w:type="dxa"/>
              <w:left w:w="100" w:type="dxa"/>
              <w:bottom w:w="80" w:type="dxa"/>
              <w:right w:w="100" w:type="dxa"/>
            </w:tcMar>
            <w:vAlign w:val="center"/>
          </w:tcPr>
          <w:p w14:paraId="63805428" w14:textId="77777777" w:rsidR="000C4EDC" w:rsidRDefault="00C4005F">
            <w:r>
              <w:rPr>
                <w:sz w:val="20"/>
                <w:szCs w:val="20"/>
              </w:rPr>
              <w:t>Supply voltage, VCC</w:t>
            </w:r>
          </w:p>
        </w:tc>
        <w:tc>
          <w:tcPr>
            <w:tcW w:w="3400" w:type="dxa"/>
            <w:tcMar>
              <w:top w:w="80" w:type="dxa"/>
              <w:left w:w="100" w:type="dxa"/>
              <w:bottom w:w="80" w:type="dxa"/>
              <w:right w:w="100" w:type="dxa"/>
            </w:tcMar>
            <w:vAlign w:val="center"/>
          </w:tcPr>
          <w:p w14:paraId="4D29661C" w14:textId="77777777" w:rsidR="000C4EDC" w:rsidRDefault="00C4005F">
            <w:r>
              <w:rPr>
                <w:sz w:val="20"/>
                <w:szCs w:val="20"/>
              </w:rPr>
              <w:t>10 V</w:t>
            </w:r>
          </w:p>
        </w:tc>
        <w:tc>
          <w:tcPr>
            <w:tcW w:w="3200" w:type="dxa"/>
            <w:tcMar>
              <w:top w:w="80" w:type="dxa"/>
              <w:left w:w="100" w:type="dxa"/>
              <w:bottom w:w="80" w:type="dxa"/>
              <w:right w:w="100" w:type="dxa"/>
            </w:tcMar>
            <w:vAlign w:val="center"/>
          </w:tcPr>
          <w:p w14:paraId="483F295F" w14:textId="77777777" w:rsidR="000C4EDC" w:rsidRDefault="00C4005F">
            <w:r>
              <w:rPr>
                <w:sz w:val="20"/>
                <w:szCs w:val="20"/>
              </w:rPr>
              <w:t>Fixed by brief</w:t>
            </w:r>
          </w:p>
        </w:tc>
      </w:tr>
      <w:tr w:rsidR="000C4EDC" w14:paraId="01D1B17A" w14:textId="77777777">
        <w:tc>
          <w:tcPr>
            <w:tcW w:w="3400" w:type="dxa"/>
            <w:shd w:val="clear" w:color="auto" w:fill="F2F2F2"/>
            <w:tcMar>
              <w:top w:w="80" w:type="dxa"/>
              <w:left w:w="100" w:type="dxa"/>
              <w:bottom w:w="80" w:type="dxa"/>
              <w:right w:w="100" w:type="dxa"/>
            </w:tcMar>
            <w:vAlign w:val="center"/>
          </w:tcPr>
          <w:p w14:paraId="6B33FBD0" w14:textId="77777777" w:rsidR="000C4EDC" w:rsidRDefault="00C4005F">
            <w:r>
              <w:rPr>
                <w:sz w:val="20"/>
                <w:szCs w:val="20"/>
              </w:rPr>
              <w:t>Collector resistor, RC</w:t>
            </w:r>
          </w:p>
        </w:tc>
        <w:tc>
          <w:tcPr>
            <w:tcW w:w="3400" w:type="dxa"/>
            <w:shd w:val="clear" w:color="auto" w:fill="F2F2F2"/>
            <w:tcMar>
              <w:top w:w="80" w:type="dxa"/>
              <w:left w:w="100" w:type="dxa"/>
              <w:bottom w:w="80" w:type="dxa"/>
              <w:right w:w="100" w:type="dxa"/>
            </w:tcMar>
            <w:vAlign w:val="center"/>
          </w:tcPr>
          <w:p w14:paraId="44504F3A" w14:textId="77777777" w:rsidR="000C4EDC" w:rsidRDefault="00C4005F">
            <w:r>
              <w:rPr>
                <w:sz w:val="20"/>
                <w:szCs w:val="20"/>
              </w:rPr>
              <w:t xml:space="preserve">2.2 </w:t>
            </w:r>
            <w:proofErr w:type="spellStart"/>
            <w:r>
              <w:rPr>
                <w:sz w:val="20"/>
                <w:szCs w:val="20"/>
              </w:rPr>
              <w:t>kΩ</w:t>
            </w:r>
            <w:proofErr w:type="spellEnd"/>
          </w:p>
        </w:tc>
        <w:tc>
          <w:tcPr>
            <w:tcW w:w="3200" w:type="dxa"/>
            <w:shd w:val="clear" w:color="auto" w:fill="F2F2F2"/>
            <w:tcMar>
              <w:top w:w="80" w:type="dxa"/>
              <w:left w:w="100" w:type="dxa"/>
              <w:bottom w:w="80" w:type="dxa"/>
              <w:right w:w="100" w:type="dxa"/>
            </w:tcMar>
            <w:vAlign w:val="center"/>
          </w:tcPr>
          <w:p w14:paraId="57FC36DD" w14:textId="77777777" w:rsidR="000C4EDC" w:rsidRDefault="00C4005F">
            <w:r>
              <w:rPr>
                <w:sz w:val="20"/>
                <w:szCs w:val="20"/>
              </w:rPr>
              <w:t>Fixed by brief</w:t>
            </w:r>
          </w:p>
        </w:tc>
      </w:tr>
      <w:tr w:rsidR="000C4EDC" w14:paraId="3A9C48CE" w14:textId="77777777">
        <w:tc>
          <w:tcPr>
            <w:tcW w:w="3400" w:type="dxa"/>
            <w:tcMar>
              <w:top w:w="80" w:type="dxa"/>
              <w:left w:w="100" w:type="dxa"/>
              <w:bottom w:w="80" w:type="dxa"/>
              <w:right w:w="100" w:type="dxa"/>
            </w:tcMar>
            <w:vAlign w:val="center"/>
          </w:tcPr>
          <w:p w14:paraId="64924C17" w14:textId="77777777" w:rsidR="000C4EDC" w:rsidRDefault="00C4005F">
            <w:r>
              <w:rPr>
                <w:sz w:val="20"/>
                <w:szCs w:val="20"/>
              </w:rPr>
              <w:t>Emitter resistor, RE</w:t>
            </w:r>
          </w:p>
        </w:tc>
        <w:tc>
          <w:tcPr>
            <w:tcW w:w="3400" w:type="dxa"/>
            <w:tcMar>
              <w:top w:w="80" w:type="dxa"/>
              <w:left w:w="100" w:type="dxa"/>
              <w:bottom w:w="80" w:type="dxa"/>
              <w:right w:w="100" w:type="dxa"/>
            </w:tcMar>
            <w:vAlign w:val="center"/>
          </w:tcPr>
          <w:p w14:paraId="5B7E0618" w14:textId="77777777" w:rsidR="000C4EDC" w:rsidRDefault="00C4005F">
            <w:r>
              <w:rPr>
                <w:sz w:val="20"/>
                <w:szCs w:val="20"/>
              </w:rPr>
              <w:t xml:space="preserve">1 </w:t>
            </w:r>
            <w:proofErr w:type="spellStart"/>
            <w:r>
              <w:rPr>
                <w:sz w:val="20"/>
                <w:szCs w:val="20"/>
              </w:rPr>
              <w:t>kΩ</w:t>
            </w:r>
            <w:proofErr w:type="spellEnd"/>
          </w:p>
        </w:tc>
        <w:tc>
          <w:tcPr>
            <w:tcW w:w="3200" w:type="dxa"/>
            <w:tcMar>
              <w:top w:w="80" w:type="dxa"/>
              <w:left w:w="100" w:type="dxa"/>
              <w:bottom w:w="80" w:type="dxa"/>
              <w:right w:w="100" w:type="dxa"/>
            </w:tcMar>
            <w:vAlign w:val="center"/>
          </w:tcPr>
          <w:p w14:paraId="0CBC9B3E" w14:textId="77777777" w:rsidR="000C4EDC" w:rsidRDefault="00C4005F">
            <w:r>
              <w:rPr>
                <w:sz w:val="20"/>
                <w:szCs w:val="20"/>
              </w:rPr>
              <w:t>Fixed by brief</w:t>
            </w:r>
          </w:p>
        </w:tc>
      </w:tr>
      <w:tr w:rsidR="000C4EDC" w14:paraId="09BB0F0A" w14:textId="77777777">
        <w:tc>
          <w:tcPr>
            <w:tcW w:w="3400" w:type="dxa"/>
            <w:shd w:val="clear" w:color="auto" w:fill="F2F2F2"/>
            <w:tcMar>
              <w:top w:w="80" w:type="dxa"/>
              <w:left w:w="100" w:type="dxa"/>
              <w:bottom w:w="80" w:type="dxa"/>
              <w:right w:w="100" w:type="dxa"/>
            </w:tcMar>
            <w:vAlign w:val="center"/>
          </w:tcPr>
          <w:p w14:paraId="18A1D1EB" w14:textId="77777777" w:rsidR="000C4EDC" w:rsidRDefault="00C4005F">
            <w:r>
              <w:rPr>
                <w:sz w:val="20"/>
                <w:szCs w:val="20"/>
              </w:rPr>
              <w:t>Load resistance, RL</w:t>
            </w:r>
          </w:p>
        </w:tc>
        <w:tc>
          <w:tcPr>
            <w:tcW w:w="3400" w:type="dxa"/>
            <w:shd w:val="clear" w:color="auto" w:fill="F2F2F2"/>
            <w:tcMar>
              <w:top w:w="80" w:type="dxa"/>
              <w:left w:w="100" w:type="dxa"/>
              <w:bottom w:w="80" w:type="dxa"/>
              <w:right w:w="100" w:type="dxa"/>
            </w:tcMar>
            <w:vAlign w:val="center"/>
          </w:tcPr>
          <w:p w14:paraId="12FED800" w14:textId="77777777" w:rsidR="000C4EDC" w:rsidRDefault="00C4005F">
            <w:r>
              <w:rPr>
                <w:sz w:val="20"/>
                <w:szCs w:val="20"/>
              </w:rPr>
              <w:t xml:space="preserve">10 </w:t>
            </w:r>
            <w:proofErr w:type="spellStart"/>
            <w:r>
              <w:rPr>
                <w:sz w:val="20"/>
                <w:szCs w:val="20"/>
              </w:rPr>
              <w:t>kΩ</w:t>
            </w:r>
            <w:proofErr w:type="spellEnd"/>
          </w:p>
        </w:tc>
        <w:tc>
          <w:tcPr>
            <w:tcW w:w="3200" w:type="dxa"/>
            <w:shd w:val="clear" w:color="auto" w:fill="F2F2F2"/>
            <w:tcMar>
              <w:top w:w="80" w:type="dxa"/>
              <w:left w:w="100" w:type="dxa"/>
              <w:bottom w:w="80" w:type="dxa"/>
              <w:right w:w="100" w:type="dxa"/>
            </w:tcMar>
            <w:vAlign w:val="center"/>
          </w:tcPr>
          <w:p w14:paraId="55B1313F" w14:textId="77777777" w:rsidR="000C4EDC" w:rsidRDefault="00C4005F">
            <w:r>
              <w:rPr>
                <w:sz w:val="20"/>
                <w:szCs w:val="20"/>
              </w:rPr>
              <w:t>Fixed by brief</w:t>
            </w:r>
          </w:p>
        </w:tc>
      </w:tr>
      <w:tr w:rsidR="000C4EDC" w14:paraId="1BFCECC0" w14:textId="77777777">
        <w:tc>
          <w:tcPr>
            <w:tcW w:w="3400" w:type="dxa"/>
            <w:tcMar>
              <w:top w:w="80" w:type="dxa"/>
              <w:left w:w="100" w:type="dxa"/>
              <w:bottom w:w="80" w:type="dxa"/>
              <w:right w:w="100" w:type="dxa"/>
            </w:tcMar>
            <w:vAlign w:val="center"/>
          </w:tcPr>
          <w:p w14:paraId="683C9B3E" w14:textId="77777777" w:rsidR="000C4EDC" w:rsidRDefault="00C4005F">
            <w:r>
              <w:rPr>
                <w:sz w:val="20"/>
                <w:szCs w:val="20"/>
              </w:rPr>
              <w:t>Source resistance, RS</w:t>
            </w:r>
          </w:p>
        </w:tc>
        <w:tc>
          <w:tcPr>
            <w:tcW w:w="3400" w:type="dxa"/>
            <w:tcMar>
              <w:top w:w="80" w:type="dxa"/>
              <w:left w:w="100" w:type="dxa"/>
              <w:bottom w:w="80" w:type="dxa"/>
              <w:right w:w="100" w:type="dxa"/>
            </w:tcMar>
            <w:vAlign w:val="center"/>
          </w:tcPr>
          <w:p w14:paraId="781C8498" w14:textId="77777777" w:rsidR="000C4EDC" w:rsidRDefault="00C4005F">
            <w:r>
              <w:rPr>
                <w:sz w:val="20"/>
                <w:szCs w:val="20"/>
              </w:rPr>
              <w:t>680 Ω</w:t>
            </w:r>
          </w:p>
        </w:tc>
        <w:tc>
          <w:tcPr>
            <w:tcW w:w="3200" w:type="dxa"/>
            <w:tcMar>
              <w:top w:w="80" w:type="dxa"/>
              <w:left w:w="100" w:type="dxa"/>
              <w:bottom w:w="80" w:type="dxa"/>
              <w:right w:w="100" w:type="dxa"/>
            </w:tcMar>
            <w:vAlign w:val="center"/>
          </w:tcPr>
          <w:p w14:paraId="7917AAB5" w14:textId="77777777" w:rsidR="000C4EDC" w:rsidRDefault="00C4005F">
            <w:r>
              <w:rPr>
                <w:sz w:val="20"/>
                <w:szCs w:val="20"/>
              </w:rPr>
              <w:t>Fixed by brief</w:t>
            </w:r>
          </w:p>
        </w:tc>
      </w:tr>
      <w:tr w:rsidR="000C4EDC" w14:paraId="2797D00F" w14:textId="77777777">
        <w:tc>
          <w:tcPr>
            <w:tcW w:w="3400" w:type="dxa"/>
            <w:shd w:val="clear" w:color="auto" w:fill="F2F2F2"/>
            <w:tcMar>
              <w:top w:w="80" w:type="dxa"/>
              <w:left w:w="100" w:type="dxa"/>
              <w:bottom w:w="80" w:type="dxa"/>
              <w:right w:w="100" w:type="dxa"/>
            </w:tcMar>
            <w:vAlign w:val="center"/>
          </w:tcPr>
          <w:p w14:paraId="51133321" w14:textId="77777777" w:rsidR="000C4EDC" w:rsidRDefault="00C4005F">
            <w:r>
              <w:rPr>
                <w:sz w:val="20"/>
                <w:szCs w:val="20"/>
              </w:rPr>
              <w:t>Input coupling capacitor, C1</w:t>
            </w:r>
          </w:p>
        </w:tc>
        <w:tc>
          <w:tcPr>
            <w:tcW w:w="3400" w:type="dxa"/>
            <w:shd w:val="clear" w:color="auto" w:fill="F2F2F2"/>
            <w:tcMar>
              <w:top w:w="80" w:type="dxa"/>
              <w:left w:w="100" w:type="dxa"/>
              <w:bottom w:w="80" w:type="dxa"/>
              <w:right w:w="100" w:type="dxa"/>
            </w:tcMar>
            <w:vAlign w:val="center"/>
          </w:tcPr>
          <w:p w14:paraId="689D475C" w14:textId="77777777" w:rsidR="000C4EDC" w:rsidRDefault="00C4005F">
            <w:r>
              <w:rPr>
                <w:sz w:val="20"/>
                <w:szCs w:val="20"/>
              </w:rPr>
              <w:t>0.1 µF</w:t>
            </w:r>
          </w:p>
        </w:tc>
        <w:tc>
          <w:tcPr>
            <w:tcW w:w="3200" w:type="dxa"/>
            <w:shd w:val="clear" w:color="auto" w:fill="F2F2F2"/>
            <w:tcMar>
              <w:top w:w="80" w:type="dxa"/>
              <w:left w:w="100" w:type="dxa"/>
              <w:bottom w:w="80" w:type="dxa"/>
              <w:right w:w="100" w:type="dxa"/>
            </w:tcMar>
            <w:vAlign w:val="center"/>
          </w:tcPr>
          <w:p w14:paraId="74C79479" w14:textId="77777777" w:rsidR="000C4EDC" w:rsidRDefault="00C4005F">
            <w:r>
              <w:rPr>
                <w:sz w:val="20"/>
                <w:szCs w:val="20"/>
              </w:rPr>
              <w:t>Fixed by brief (original design)</w:t>
            </w:r>
          </w:p>
        </w:tc>
      </w:tr>
      <w:tr w:rsidR="000C4EDC" w14:paraId="1F398752" w14:textId="77777777">
        <w:tc>
          <w:tcPr>
            <w:tcW w:w="3400" w:type="dxa"/>
            <w:tcMar>
              <w:top w:w="80" w:type="dxa"/>
              <w:left w:w="100" w:type="dxa"/>
              <w:bottom w:w="80" w:type="dxa"/>
              <w:right w:w="100" w:type="dxa"/>
            </w:tcMar>
            <w:vAlign w:val="center"/>
          </w:tcPr>
          <w:p w14:paraId="06158AB9" w14:textId="77777777" w:rsidR="000C4EDC" w:rsidRDefault="00C4005F">
            <w:r>
              <w:rPr>
                <w:sz w:val="20"/>
                <w:szCs w:val="20"/>
              </w:rPr>
              <w:t>Output coupling capacitor, C2</w:t>
            </w:r>
          </w:p>
        </w:tc>
        <w:tc>
          <w:tcPr>
            <w:tcW w:w="3400" w:type="dxa"/>
            <w:tcMar>
              <w:top w:w="80" w:type="dxa"/>
              <w:left w:w="100" w:type="dxa"/>
              <w:bottom w:w="80" w:type="dxa"/>
              <w:right w:w="100" w:type="dxa"/>
            </w:tcMar>
            <w:vAlign w:val="center"/>
          </w:tcPr>
          <w:p w14:paraId="03778253" w14:textId="77777777" w:rsidR="000C4EDC" w:rsidRDefault="00C4005F">
            <w:r>
              <w:rPr>
                <w:sz w:val="20"/>
                <w:szCs w:val="20"/>
              </w:rPr>
              <w:t>0.1 µF</w:t>
            </w:r>
          </w:p>
        </w:tc>
        <w:tc>
          <w:tcPr>
            <w:tcW w:w="3200" w:type="dxa"/>
            <w:tcMar>
              <w:top w:w="80" w:type="dxa"/>
              <w:left w:w="100" w:type="dxa"/>
              <w:bottom w:w="80" w:type="dxa"/>
              <w:right w:w="100" w:type="dxa"/>
            </w:tcMar>
            <w:vAlign w:val="center"/>
          </w:tcPr>
          <w:p w14:paraId="1ACF5696" w14:textId="77777777" w:rsidR="000C4EDC" w:rsidRDefault="00C4005F">
            <w:r>
              <w:rPr>
                <w:sz w:val="20"/>
                <w:szCs w:val="20"/>
              </w:rPr>
              <w:t>Fixed by brief (original design)</w:t>
            </w:r>
          </w:p>
        </w:tc>
      </w:tr>
      <w:tr w:rsidR="000C4EDC" w14:paraId="66FF0D97" w14:textId="77777777">
        <w:tc>
          <w:tcPr>
            <w:tcW w:w="3400" w:type="dxa"/>
            <w:shd w:val="clear" w:color="auto" w:fill="F2F2F2"/>
            <w:tcMar>
              <w:top w:w="80" w:type="dxa"/>
              <w:left w:w="100" w:type="dxa"/>
              <w:bottom w:w="80" w:type="dxa"/>
              <w:right w:w="100" w:type="dxa"/>
            </w:tcMar>
            <w:vAlign w:val="center"/>
          </w:tcPr>
          <w:p w14:paraId="7D090B8F" w14:textId="77777777" w:rsidR="000C4EDC" w:rsidRDefault="00C4005F">
            <w:r>
              <w:rPr>
                <w:sz w:val="20"/>
                <w:szCs w:val="20"/>
              </w:rPr>
              <w:t>Emitter bypass capacitor, CE</w:t>
            </w:r>
          </w:p>
        </w:tc>
        <w:tc>
          <w:tcPr>
            <w:tcW w:w="3400" w:type="dxa"/>
            <w:shd w:val="clear" w:color="auto" w:fill="F2F2F2"/>
            <w:tcMar>
              <w:top w:w="80" w:type="dxa"/>
              <w:left w:w="100" w:type="dxa"/>
              <w:bottom w:w="80" w:type="dxa"/>
              <w:right w:w="100" w:type="dxa"/>
            </w:tcMar>
            <w:vAlign w:val="center"/>
          </w:tcPr>
          <w:p w14:paraId="5F0D64AF" w14:textId="77777777" w:rsidR="000C4EDC" w:rsidRDefault="00C4005F">
            <w:r>
              <w:rPr>
                <w:sz w:val="20"/>
                <w:szCs w:val="20"/>
              </w:rPr>
              <w:t>10 µF</w:t>
            </w:r>
          </w:p>
        </w:tc>
        <w:tc>
          <w:tcPr>
            <w:tcW w:w="3200" w:type="dxa"/>
            <w:shd w:val="clear" w:color="auto" w:fill="F2F2F2"/>
            <w:tcMar>
              <w:top w:w="80" w:type="dxa"/>
              <w:left w:w="100" w:type="dxa"/>
              <w:bottom w:w="80" w:type="dxa"/>
              <w:right w:w="100" w:type="dxa"/>
            </w:tcMar>
            <w:vAlign w:val="center"/>
          </w:tcPr>
          <w:p w14:paraId="1FDC719B" w14:textId="77777777" w:rsidR="000C4EDC" w:rsidRDefault="00C4005F">
            <w:r>
              <w:rPr>
                <w:sz w:val="20"/>
                <w:szCs w:val="20"/>
              </w:rPr>
              <w:t>Fixed by brief (original design)</w:t>
            </w:r>
          </w:p>
        </w:tc>
      </w:tr>
      <w:tr w:rsidR="000C4EDC" w14:paraId="62B91569" w14:textId="77777777">
        <w:tc>
          <w:tcPr>
            <w:tcW w:w="3400" w:type="dxa"/>
            <w:tcMar>
              <w:top w:w="80" w:type="dxa"/>
              <w:left w:w="100" w:type="dxa"/>
              <w:bottom w:w="80" w:type="dxa"/>
              <w:right w:w="100" w:type="dxa"/>
            </w:tcMar>
            <w:vAlign w:val="center"/>
          </w:tcPr>
          <w:p w14:paraId="61B9423B" w14:textId="77777777" w:rsidR="000C4EDC" w:rsidRDefault="00C4005F">
            <w:r>
              <w:rPr>
                <w:sz w:val="20"/>
                <w:szCs w:val="20"/>
              </w:rPr>
              <w:t>Transistor current gain, β</w:t>
            </w:r>
          </w:p>
        </w:tc>
        <w:tc>
          <w:tcPr>
            <w:tcW w:w="3400" w:type="dxa"/>
            <w:tcMar>
              <w:top w:w="80" w:type="dxa"/>
              <w:left w:w="100" w:type="dxa"/>
              <w:bottom w:w="80" w:type="dxa"/>
              <w:right w:w="100" w:type="dxa"/>
            </w:tcMar>
            <w:vAlign w:val="center"/>
          </w:tcPr>
          <w:p w14:paraId="1B2EAC40" w14:textId="77777777" w:rsidR="000C4EDC" w:rsidRDefault="00C4005F">
            <w:r>
              <w:rPr>
                <w:sz w:val="20"/>
                <w:szCs w:val="20"/>
              </w:rPr>
              <w:t>100</w:t>
            </w:r>
          </w:p>
        </w:tc>
        <w:tc>
          <w:tcPr>
            <w:tcW w:w="3200" w:type="dxa"/>
            <w:tcMar>
              <w:top w:w="80" w:type="dxa"/>
              <w:left w:w="100" w:type="dxa"/>
              <w:bottom w:w="80" w:type="dxa"/>
              <w:right w:w="100" w:type="dxa"/>
            </w:tcMar>
            <w:vAlign w:val="center"/>
          </w:tcPr>
          <w:p w14:paraId="6892CC6B" w14:textId="77777777" w:rsidR="000C4EDC" w:rsidRDefault="00C4005F">
            <w:r>
              <w:rPr>
                <w:sz w:val="20"/>
                <w:szCs w:val="20"/>
              </w:rPr>
              <w:t>Fixed by brief</w:t>
            </w:r>
          </w:p>
        </w:tc>
      </w:tr>
      <w:tr w:rsidR="000C4EDC" w14:paraId="41F66417" w14:textId="77777777">
        <w:tc>
          <w:tcPr>
            <w:tcW w:w="3400" w:type="dxa"/>
            <w:shd w:val="clear" w:color="auto" w:fill="F2F2F2"/>
            <w:tcMar>
              <w:top w:w="80" w:type="dxa"/>
              <w:left w:w="100" w:type="dxa"/>
              <w:bottom w:w="80" w:type="dxa"/>
              <w:right w:w="100" w:type="dxa"/>
            </w:tcMar>
            <w:vAlign w:val="center"/>
          </w:tcPr>
          <w:p w14:paraId="7177569A" w14:textId="77777777" w:rsidR="000C4EDC" w:rsidRDefault="00C4005F">
            <w:r>
              <w:rPr>
                <w:sz w:val="20"/>
                <w:szCs w:val="20"/>
              </w:rPr>
              <w:t>Input signal</w:t>
            </w:r>
          </w:p>
        </w:tc>
        <w:tc>
          <w:tcPr>
            <w:tcW w:w="3400" w:type="dxa"/>
            <w:shd w:val="clear" w:color="auto" w:fill="F2F2F2"/>
            <w:tcMar>
              <w:top w:w="80" w:type="dxa"/>
              <w:left w:w="100" w:type="dxa"/>
              <w:bottom w:w="80" w:type="dxa"/>
              <w:right w:w="100" w:type="dxa"/>
            </w:tcMar>
            <w:vAlign w:val="center"/>
          </w:tcPr>
          <w:p w14:paraId="0A423CA6" w14:textId="77777777" w:rsidR="000C4EDC" w:rsidRDefault="00C4005F">
            <w:r>
              <w:rPr>
                <w:sz w:val="20"/>
                <w:szCs w:val="20"/>
              </w:rPr>
              <w:t>100 Hz square wave</w:t>
            </w:r>
          </w:p>
        </w:tc>
        <w:tc>
          <w:tcPr>
            <w:tcW w:w="3200" w:type="dxa"/>
            <w:shd w:val="clear" w:color="auto" w:fill="F2F2F2"/>
            <w:tcMar>
              <w:top w:w="80" w:type="dxa"/>
              <w:left w:w="100" w:type="dxa"/>
              <w:bottom w:w="80" w:type="dxa"/>
              <w:right w:w="100" w:type="dxa"/>
            </w:tcMar>
            <w:vAlign w:val="center"/>
          </w:tcPr>
          <w:p w14:paraId="2A1D5298" w14:textId="77777777" w:rsidR="000C4EDC" w:rsidRDefault="00C4005F">
            <w:r>
              <w:rPr>
                <w:sz w:val="20"/>
                <w:szCs w:val="20"/>
              </w:rPr>
              <w:t>Fixed by brief</w:t>
            </w:r>
          </w:p>
        </w:tc>
      </w:tr>
      <w:tr w:rsidR="000C4EDC" w14:paraId="088681A2" w14:textId="77777777">
        <w:tc>
          <w:tcPr>
            <w:tcW w:w="3400" w:type="dxa"/>
            <w:tcMar>
              <w:top w:w="80" w:type="dxa"/>
              <w:left w:w="100" w:type="dxa"/>
              <w:bottom w:w="80" w:type="dxa"/>
              <w:right w:w="100" w:type="dxa"/>
            </w:tcMar>
            <w:vAlign w:val="center"/>
          </w:tcPr>
          <w:p w14:paraId="246A9C26" w14:textId="77777777" w:rsidR="000C4EDC" w:rsidRDefault="00C4005F">
            <w:r>
              <w:rPr>
                <w:sz w:val="20"/>
                <w:szCs w:val="20"/>
              </w:rPr>
              <w:t>Base bias resistors, R1 / R2</w:t>
            </w:r>
          </w:p>
        </w:tc>
        <w:tc>
          <w:tcPr>
            <w:tcW w:w="3400" w:type="dxa"/>
            <w:tcMar>
              <w:top w:w="80" w:type="dxa"/>
              <w:left w:w="100" w:type="dxa"/>
              <w:bottom w:w="80" w:type="dxa"/>
              <w:right w:w="100" w:type="dxa"/>
            </w:tcMar>
            <w:vAlign w:val="center"/>
          </w:tcPr>
          <w:p w14:paraId="28F536D2" w14:textId="77777777" w:rsidR="000C4EDC" w:rsidRDefault="00C4005F">
            <w:r>
              <w:rPr>
                <w:sz w:val="20"/>
                <w:szCs w:val="20"/>
              </w:rPr>
              <w:t>Not given — to be designed</w:t>
            </w:r>
          </w:p>
        </w:tc>
        <w:tc>
          <w:tcPr>
            <w:tcW w:w="3200" w:type="dxa"/>
            <w:tcMar>
              <w:top w:w="80" w:type="dxa"/>
              <w:left w:w="100" w:type="dxa"/>
              <w:bottom w:w="80" w:type="dxa"/>
              <w:right w:w="100" w:type="dxa"/>
            </w:tcMar>
            <w:vAlign w:val="center"/>
          </w:tcPr>
          <w:p w14:paraId="6244E809" w14:textId="77777777" w:rsidR="000C4EDC" w:rsidRDefault="00C4005F">
            <w:r>
              <w:rPr>
                <w:sz w:val="20"/>
                <w:szCs w:val="20"/>
              </w:rPr>
              <w:t xml:space="preserve">Selected in Section 3: R1 = 68 </w:t>
            </w:r>
            <w:proofErr w:type="spellStart"/>
            <w:r>
              <w:rPr>
                <w:sz w:val="20"/>
                <w:szCs w:val="20"/>
              </w:rPr>
              <w:t>kΩ</w:t>
            </w:r>
            <w:proofErr w:type="spellEnd"/>
            <w:r>
              <w:rPr>
                <w:sz w:val="20"/>
                <w:szCs w:val="20"/>
              </w:rPr>
              <w:t xml:space="preserve">, R2 = 18 </w:t>
            </w:r>
            <w:proofErr w:type="spellStart"/>
            <w:r>
              <w:rPr>
                <w:sz w:val="20"/>
                <w:szCs w:val="20"/>
              </w:rPr>
              <w:t>kΩ</w:t>
            </w:r>
            <w:proofErr w:type="spellEnd"/>
          </w:p>
        </w:tc>
      </w:tr>
    </w:tbl>
    <w:p w14:paraId="2B27C798" w14:textId="77777777" w:rsidR="000C4EDC" w:rsidRDefault="000C4EDC">
      <w:pPr>
        <w:spacing w:after="160"/>
      </w:pPr>
    </w:p>
    <w:p w14:paraId="3020DE59" w14:textId="77777777" w:rsidR="000C4EDC" w:rsidRDefault="00C4005F">
      <w:pPr>
        <w:spacing w:after="160" w:line="276" w:lineRule="auto"/>
      </w:pPr>
      <w:r>
        <w:t>Design and simulation tasks required by the brief:</w:t>
      </w:r>
    </w:p>
    <w:p w14:paraId="77FEC4C9" w14:textId="77777777" w:rsidR="000C4EDC" w:rsidRDefault="00C4005F">
      <w:pPr>
        <w:pStyle w:val="ListParagraph"/>
        <w:numPr>
          <w:ilvl w:val="0"/>
          <w:numId w:val="1"/>
        </w:numPr>
        <w:spacing w:after="80"/>
      </w:pPr>
      <w:r>
        <w:t>Determine the DC operating point (IB, IC, VB, VE, VCE) and verify active-region operation.</w:t>
      </w:r>
    </w:p>
    <w:p w14:paraId="03D045AA" w14:textId="77777777" w:rsidR="000C4EDC" w:rsidRDefault="00C4005F">
      <w:pPr>
        <w:pStyle w:val="ListParagraph"/>
        <w:numPr>
          <w:ilvl w:val="0"/>
          <w:numId w:val="1"/>
        </w:numPr>
        <w:spacing w:after="80"/>
      </w:pPr>
      <w:r>
        <w:t>Develop the mid-band small-signal model and calculate gm, rπ and voltage gain, including RS and RL.</w:t>
      </w:r>
    </w:p>
    <w:p w14:paraId="680D3AEF" w14:textId="77777777" w:rsidR="000C4EDC" w:rsidRDefault="00C4005F">
      <w:pPr>
        <w:pStyle w:val="ListParagraph"/>
        <w:numPr>
          <w:ilvl w:val="0"/>
          <w:numId w:val="1"/>
        </w:numPr>
        <w:spacing w:after="80"/>
      </w:pPr>
      <w:r>
        <w:t>Evaluate the roles of C1, C2 and CE in the low-frequency response and calculate each capacitor's pole.</w:t>
      </w:r>
    </w:p>
    <w:p w14:paraId="5E9ADB28" w14:textId="77777777" w:rsidR="000C4EDC" w:rsidRDefault="00C4005F">
      <w:pPr>
        <w:pStyle w:val="ListParagraph"/>
        <w:numPr>
          <w:ilvl w:val="0"/>
          <w:numId w:val="1"/>
        </w:numPr>
        <w:spacing w:after="80"/>
      </w:pPr>
      <w:r>
        <w:t xml:space="preserve">Build the circuit in </w:t>
      </w:r>
      <w:proofErr w:type="spellStart"/>
      <w:r>
        <w:t>LTspice</w:t>
      </w:r>
      <w:proofErr w:type="spellEnd"/>
      <w:r>
        <w:t xml:space="preserve">, run an AC sweep, and extract mid-band gain, </w:t>
      </w:r>
      <w:proofErr w:type="spellStart"/>
      <w:r>
        <w:t>fL</w:t>
      </w:r>
      <w:proofErr w:type="spellEnd"/>
      <w:r>
        <w:t xml:space="preserve">, </w:t>
      </w:r>
      <w:proofErr w:type="spellStart"/>
      <w:r>
        <w:t>fH</w:t>
      </w:r>
      <w:proofErr w:type="spellEnd"/>
      <w:r>
        <w:t xml:space="preserve"> and bandwidth.</w:t>
      </w:r>
    </w:p>
    <w:p w14:paraId="75D682CB" w14:textId="77777777" w:rsidR="000C4EDC" w:rsidRDefault="00C4005F">
      <w:pPr>
        <w:pStyle w:val="ListParagraph"/>
        <w:numPr>
          <w:ilvl w:val="0"/>
          <w:numId w:val="1"/>
        </w:numPr>
        <w:spacing w:after="80"/>
      </w:pPr>
      <w:r>
        <w:t xml:space="preserve">Apply a 100 Hz square wave and measure output </w:t>
      </w:r>
      <w:proofErr w:type="spellStart"/>
      <w:r>
        <w:t>Vpp</w:t>
      </w:r>
      <w:proofErr w:type="spellEnd"/>
      <w:r>
        <w:t>, DC level, percentage sag, and check for clipping/distortion.</w:t>
      </w:r>
    </w:p>
    <w:p w14:paraId="416489DA" w14:textId="77777777" w:rsidR="000C4EDC" w:rsidRDefault="00C4005F">
      <w:pPr>
        <w:pStyle w:val="ListParagraph"/>
        <w:numPr>
          <w:ilvl w:val="0"/>
          <w:numId w:val="1"/>
        </w:numPr>
        <w:spacing w:after="80"/>
      </w:pPr>
      <w:r>
        <w:t>Identify which of C1, C2 or CE has the greatest influence on the 100 Hz sag, using both AC and transient evidence.</w:t>
      </w:r>
    </w:p>
    <w:p w14:paraId="49093D72" w14:textId="77777777" w:rsidR="000C4EDC" w:rsidRDefault="00C4005F">
      <w:pPr>
        <w:pStyle w:val="ListParagraph"/>
        <w:numPr>
          <w:ilvl w:val="0"/>
          <w:numId w:val="1"/>
        </w:numPr>
        <w:spacing w:after="80"/>
      </w:pPr>
      <w:r>
        <w:t>Redesign the dominant capacitor to a commercially standard value to minimize 100 Hz sag while keeping mid-band gain.</w:t>
      </w:r>
    </w:p>
    <w:p w14:paraId="028722AC" w14:textId="77777777" w:rsidR="000C4EDC" w:rsidRDefault="00C4005F">
      <w:pPr>
        <w:pStyle w:val="ListParagraph"/>
        <w:numPr>
          <w:ilvl w:val="0"/>
          <w:numId w:val="1"/>
        </w:numPr>
        <w:spacing w:after="80"/>
      </w:pPr>
      <w:r>
        <w:t>Compare original vs redesigned circuits on at least five parameters, and compute theory-vs-simulation deviations.</w:t>
      </w:r>
    </w:p>
    <w:p w14:paraId="1549D550" w14:textId="77777777" w:rsidR="000C4EDC" w:rsidRDefault="00C4005F">
      <w:pPr>
        <w:pStyle w:val="ListParagraph"/>
        <w:numPr>
          <w:ilvl w:val="0"/>
          <w:numId w:val="1"/>
        </w:numPr>
        <w:spacing w:after="80"/>
      </w:pPr>
      <w:r>
        <w:t xml:space="preserve">Remove CE and compare gain, </w:t>
      </w:r>
      <w:proofErr w:type="spellStart"/>
      <w:r>
        <w:t>fL</w:t>
      </w:r>
      <w:proofErr w:type="spellEnd"/>
      <w:r>
        <w:t xml:space="preserve"> and the transient waveform with the original; recommend a final configuration.</w:t>
      </w:r>
    </w:p>
    <w:p w14:paraId="4C8913B7" w14:textId="77777777" w:rsidR="000C4EDC" w:rsidRDefault="00C4005F">
      <w:pPr>
        <w:pStyle w:val="Heading1"/>
      </w:pPr>
      <w:bookmarkStart w:id="3" w:name="_Toc239259260"/>
      <w:r>
        <w:t>3. Circuit Topology and Bias-Network Design</w:t>
      </w:r>
      <w:bookmarkEnd w:id="3"/>
    </w:p>
    <w:p w14:paraId="41C6200F" w14:textId="77777777" w:rsidR="000C4EDC" w:rsidRDefault="00C4005F">
      <w:pPr>
        <w:spacing w:after="160" w:line="276" w:lineRule="auto"/>
      </w:pPr>
      <w:r>
        <w:t xml:space="preserve">The amplifier is a single-stage common-emitter BJT voltage amplifier with voltage-divider bias. R1 connects VCC to the base node; R2 connects the base node to ground; the source is coupled to the base through C1; the collector is coupled through RC to VCC and through C2 to the load RL; the emitter is </w:t>
      </w:r>
      <w:r>
        <w:lastRenderedPageBreak/>
        <w:t>connected to ground through RE, bypassed for AC signals by CE; RS models the signal source's output resistance.</w:t>
      </w:r>
    </w:p>
    <w:p w14:paraId="68C8AB59" w14:textId="77777777" w:rsidR="000C4EDC" w:rsidRDefault="00C4005F">
      <w:pPr>
        <w:pStyle w:val="Heading2"/>
      </w:pPr>
      <w:bookmarkStart w:id="4" w:name="_Toc239259261"/>
      <w:r>
        <w:t>3.1 Selecting R1 and R2</w:t>
      </w:r>
      <w:bookmarkEnd w:id="4"/>
    </w:p>
    <w:p w14:paraId="7562759B" w14:textId="77777777" w:rsidR="000C4EDC" w:rsidRDefault="00C4005F">
      <w:pPr>
        <w:spacing w:after="160" w:line="276" w:lineRule="auto"/>
      </w:pPr>
      <w:r>
        <w:t>Since the brief does not fix R1 and R2, they were chosen using standard voltage-divider design practice: (a) pick a collector current that keeps VCE comfortably mid-rail for maximum undistorted swing, and (b) make the divider "stiff" (RTH ≲ 0.1·β·RE) so the bias point is insensitive to β spread.</w:t>
      </w:r>
    </w:p>
    <w:p w14:paraId="5D46BA50" w14:textId="77777777" w:rsidR="000C4EDC" w:rsidRDefault="00C4005F">
      <w:pPr>
        <w:spacing w:after="160" w:line="276" w:lineRule="auto"/>
      </w:pPr>
      <w:r>
        <w:t xml:space="preserve">Target IC ≈ 1 mA was chosen. With RE = 1 </w:t>
      </w:r>
      <w:proofErr w:type="spellStart"/>
      <w:r>
        <w:t>kΩ</w:t>
      </w:r>
      <w:proofErr w:type="spellEnd"/>
      <w:r>
        <w:t xml:space="preserve"> this gives VE ≈ 1 V and, from VB = VE + VBE ≈ 1.7 V, a bleeder current of about 10×IB was used to size R2, then R1 was set by the remaining VCC drop. Rounding to standard E12 resistor values gives R1 = 68 </w:t>
      </w:r>
      <w:proofErr w:type="spellStart"/>
      <w:r>
        <w:t>kΩ</w:t>
      </w:r>
      <w:proofErr w:type="spellEnd"/>
      <w:r>
        <w:t xml:space="preserve"> and R2 = 18 </w:t>
      </w:r>
      <w:proofErr w:type="spellStart"/>
      <w:r>
        <w:t>kΩ</w:t>
      </w:r>
      <w:proofErr w:type="spellEnd"/>
      <w:r>
        <w:t xml:space="preserve">, for which RTH = R1‖R2 = 14.23 </w:t>
      </w:r>
      <w:proofErr w:type="spellStart"/>
      <w:r>
        <w:t>kΩ</w:t>
      </w:r>
      <w:proofErr w:type="spellEnd"/>
      <w:r>
        <w:t xml:space="preserve">, well under the 0.1·β·RE = 10 </w:t>
      </w:r>
      <w:proofErr w:type="spellStart"/>
      <w:r>
        <w:t>kΩ</w:t>
      </w:r>
      <w:proofErr w:type="spellEnd"/>
      <w:r>
        <w:t xml:space="preserve"> </w:t>
      </w:r>
      <w:proofErr w:type="gramStart"/>
      <w:r>
        <w:t>guideline</w:t>
      </w:r>
      <w:proofErr w:type="gramEnd"/>
      <w:r>
        <w:t xml:space="preserve"> (marginally above it, which is acceptable given the otherwise convenient standard values and the resulting VCE margin — see Section 4).</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400"/>
        <w:gridCol w:w="3400"/>
      </w:tblGrid>
      <w:tr w:rsidR="000C4EDC" w14:paraId="4FA9B3B0" w14:textId="77777777">
        <w:trPr>
          <w:tblHeader/>
        </w:trPr>
        <w:tc>
          <w:tcPr>
            <w:tcW w:w="3200" w:type="dxa"/>
            <w:shd w:val="clear" w:color="auto" w:fill="1F4E79"/>
            <w:tcMar>
              <w:top w:w="80" w:type="dxa"/>
              <w:left w:w="100" w:type="dxa"/>
              <w:bottom w:w="80" w:type="dxa"/>
              <w:right w:w="100" w:type="dxa"/>
            </w:tcMar>
            <w:vAlign w:val="center"/>
          </w:tcPr>
          <w:p w14:paraId="7D666467" w14:textId="77777777" w:rsidR="000C4EDC" w:rsidRDefault="00C4005F">
            <w:r>
              <w:rPr>
                <w:b/>
                <w:bCs/>
                <w:color w:val="FFFFFF"/>
                <w:sz w:val="20"/>
                <w:szCs w:val="20"/>
              </w:rPr>
              <w:t>Component</w:t>
            </w:r>
          </w:p>
        </w:tc>
        <w:tc>
          <w:tcPr>
            <w:tcW w:w="3400" w:type="dxa"/>
            <w:shd w:val="clear" w:color="auto" w:fill="1F4E79"/>
            <w:tcMar>
              <w:top w:w="80" w:type="dxa"/>
              <w:left w:w="100" w:type="dxa"/>
              <w:bottom w:w="80" w:type="dxa"/>
              <w:right w:w="100" w:type="dxa"/>
            </w:tcMar>
            <w:vAlign w:val="center"/>
          </w:tcPr>
          <w:p w14:paraId="5C26BF59" w14:textId="77777777" w:rsidR="000C4EDC" w:rsidRDefault="00C4005F">
            <w:r>
              <w:rPr>
                <w:b/>
                <w:bCs/>
                <w:color w:val="FFFFFF"/>
                <w:sz w:val="20"/>
                <w:szCs w:val="20"/>
              </w:rPr>
              <w:t>Value</w:t>
            </w:r>
          </w:p>
        </w:tc>
        <w:tc>
          <w:tcPr>
            <w:tcW w:w="3400" w:type="dxa"/>
            <w:shd w:val="clear" w:color="auto" w:fill="1F4E79"/>
            <w:tcMar>
              <w:top w:w="80" w:type="dxa"/>
              <w:left w:w="100" w:type="dxa"/>
              <w:bottom w:w="80" w:type="dxa"/>
              <w:right w:w="100" w:type="dxa"/>
            </w:tcMar>
            <w:vAlign w:val="center"/>
          </w:tcPr>
          <w:p w14:paraId="5587A3F4" w14:textId="77777777" w:rsidR="000C4EDC" w:rsidRDefault="00C4005F">
            <w:r>
              <w:rPr>
                <w:b/>
                <w:bCs/>
                <w:color w:val="FFFFFF"/>
                <w:sz w:val="20"/>
                <w:szCs w:val="20"/>
              </w:rPr>
              <w:t>Function</w:t>
            </w:r>
          </w:p>
        </w:tc>
      </w:tr>
      <w:tr w:rsidR="000C4EDC" w14:paraId="29560FC9" w14:textId="77777777">
        <w:tc>
          <w:tcPr>
            <w:tcW w:w="3200" w:type="dxa"/>
            <w:tcMar>
              <w:top w:w="80" w:type="dxa"/>
              <w:left w:w="100" w:type="dxa"/>
              <w:bottom w:w="80" w:type="dxa"/>
              <w:right w:w="100" w:type="dxa"/>
            </w:tcMar>
            <w:vAlign w:val="center"/>
          </w:tcPr>
          <w:p w14:paraId="3C5F3DEE" w14:textId="77777777" w:rsidR="000C4EDC" w:rsidRDefault="00C4005F">
            <w:r>
              <w:rPr>
                <w:sz w:val="20"/>
                <w:szCs w:val="20"/>
              </w:rPr>
              <w:t>VCC</w:t>
            </w:r>
          </w:p>
        </w:tc>
        <w:tc>
          <w:tcPr>
            <w:tcW w:w="3400" w:type="dxa"/>
            <w:tcMar>
              <w:top w:w="80" w:type="dxa"/>
              <w:left w:w="100" w:type="dxa"/>
              <w:bottom w:w="80" w:type="dxa"/>
              <w:right w:w="100" w:type="dxa"/>
            </w:tcMar>
            <w:vAlign w:val="center"/>
          </w:tcPr>
          <w:p w14:paraId="2CD7A8E1" w14:textId="77777777" w:rsidR="000C4EDC" w:rsidRDefault="00C4005F">
            <w:r>
              <w:rPr>
                <w:sz w:val="20"/>
                <w:szCs w:val="20"/>
              </w:rPr>
              <w:t>10 V</w:t>
            </w:r>
          </w:p>
        </w:tc>
        <w:tc>
          <w:tcPr>
            <w:tcW w:w="3400" w:type="dxa"/>
            <w:tcMar>
              <w:top w:w="80" w:type="dxa"/>
              <w:left w:w="100" w:type="dxa"/>
              <w:bottom w:w="80" w:type="dxa"/>
              <w:right w:w="100" w:type="dxa"/>
            </w:tcMar>
            <w:vAlign w:val="center"/>
          </w:tcPr>
          <w:p w14:paraId="68769C46" w14:textId="77777777" w:rsidR="000C4EDC" w:rsidRDefault="00C4005F">
            <w:r>
              <w:rPr>
                <w:sz w:val="20"/>
                <w:szCs w:val="20"/>
              </w:rPr>
              <w:t>Collector supply</w:t>
            </w:r>
          </w:p>
        </w:tc>
      </w:tr>
      <w:tr w:rsidR="000C4EDC" w14:paraId="50EA3BA7" w14:textId="77777777">
        <w:tc>
          <w:tcPr>
            <w:tcW w:w="3200" w:type="dxa"/>
            <w:shd w:val="clear" w:color="auto" w:fill="F2F2F2"/>
            <w:tcMar>
              <w:top w:w="80" w:type="dxa"/>
              <w:left w:w="100" w:type="dxa"/>
              <w:bottom w:w="80" w:type="dxa"/>
              <w:right w:w="100" w:type="dxa"/>
            </w:tcMar>
            <w:vAlign w:val="center"/>
          </w:tcPr>
          <w:p w14:paraId="65A84A24" w14:textId="77777777" w:rsidR="000C4EDC" w:rsidRDefault="00C4005F">
            <w:r>
              <w:rPr>
                <w:sz w:val="20"/>
                <w:szCs w:val="20"/>
              </w:rPr>
              <w:t>R1</w:t>
            </w:r>
          </w:p>
        </w:tc>
        <w:tc>
          <w:tcPr>
            <w:tcW w:w="3400" w:type="dxa"/>
            <w:shd w:val="clear" w:color="auto" w:fill="F2F2F2"/>
            <w:tcMar>
              <w:top w:w="80" w:type="dxa"/>
              <w:left w:w="100" w:type="dxa"/>
              <w:bottom w:w="80" w:type="dxa"/>
              <w:right w:w="100" w:type="dxa"/>
            </w:tcMar>
            <w:vAlign w:val="center"/>
          </w:tcPr>
          <w:p w14:paraId="043122CB" w14:textId="77777777" w:rsidR="000C4EDC" w:rsidRDefault="00C4005F">
            <w:r>
              <w:rPr>
                <w:sz w:val="20"/>
                <w:szCs w:val="20"/>
              </w:rPr>
              <w:t xml:space="preserve">68 </w:t>
            </w:r>
            <w:proofErr w:type="spellStart"/>
            <w:r>
              <w:rPr>
                <w:sz w:val="20"/>
                <w:szCs w:val="20"/>
              </w:rPr>
              <w:t>kΩ</w:t>
            </w:r>
            <w:proofErr w:type="spellEnd"/>
            <w:r>
              <w:rPr>
                <w:sz w:val="20"/>
                <w:szCs w:val="20"/>
              </w:rPr>
              <w:t xml:space="preserve"> (standard E12)</w:t>
            </w:r>
          </w:p>
        </w:tc>
        <w:tc>
          <w:tcPr>
            <w:tcW w:w="3400" w:type="dxa"/>
            <w:shd w:val="clear" w:color="auto" w:fill="F2F2F2"/>
            <w:tcMar>
              <w:top w:w="80" w:type="dxa"/>
              <w:left w:w="100" w:type="dxa"/>
              <w:bottom w:w="80" w:type="dxa"/>
              <w:right w:w="100" w:type="dxa"/>
            </w:tcMar>
            <w:vAlign w:val="center"/>
          </w:tcPr>
          <w:p w14:paraId="6C1085CF" w14:textId="77777777" w:rsidR="000C4EDC" w:rsidRDefault="00C4005F">
            <w:r>
              <w:rPr>
                <w:sz w:val="20"/>
                <w:szCs w:val="20"/>
              </w:rPr>
              <w:t>Upper voltage-divider bias resistor</w:t>
            </w:r>
          </w:p>
        </w:tc>
      </w:tr>
      <w:tr w:rsidR="000C4EDC" w14:paraId="69149376" w14:textId="77777777">
        <w:tc>
          <w:tcPr>
            <w:tcW w:w="3200" w:type="dxa"/>
            <w:tcMar>
              <w:top w:w="80" w:type="dxa"/>
              <w:left w:w="100" w:type="dxa"/>
              <w:bottom w:w="80" w:type="dxa"/>
              <w:right w:w="100" w:type="dxa"/>
            </w:tcMar>
            <w:vAlign w:val="center"/>
          </w:tcPr>
          <w:p w14:paraId="44FF4D69" w14:textId="77777777" w:rsidR="000C4EDC" w:rsidRDefault="00C4005F">
            <w:r>
              <w:rPr>
                <w:sz w:val="20"/>
                <w:szCs w:val="20"/>
              </w:rPr>
              <w:t>R2</w:t>
            </w:r>
          </w:p>
        </w:tc>
        <w:tc>
          <w:tcPr>
            <w:tcW w:w="3400" w:type="dxa"/>
            <w:tcMar>
              <w:top w:w="80" w:type="dxa"/>
              <w:left w:w="100" w:type="dxa"/>
              <w:bottom w:w="80" w:type="dxa"/>
              <w:right w:w="100" w:type="dxa"/>
            </w:tcMar>
            <w:vAlign w:val="center"/>
          </w:tcPr>
          <w:p w14:paraId="11498386" w14:textId="77777777" w:rsidR="000C4EDC" w:rsidRDefault="00C4005F">
            <w:r>
              <w:rPr>
                <w:sz w:val="20"/>
                <w:szCs w:val="20"/>
              </w:rPr>
              <w:t xml:space="preserve">18 </w:t>
            </w:r>
            <w:proofErr w:type="spellStart"/>
            <w:r>
              <w:rPr>
                <w:sz w:val="20"/>
                <w:szCs w:val="20"/>
              </w:rPr>
              <w:t>kΩ</w:t>
            </w:r>
            <w:proofErr w:type="spellEnd"/>
            <w:r>
              <w:rPr>
                <w:sz w:val="20"/>
                <w:szCs w:val="20"/>
              </w:rPr>
              <w:t xml:space="preserve"> (standard E12)</w:t>
            </w:r>
          </w:p>
        </w:tc>
        <w:tc>
          <w:tcPr>
            <w:tcW w:w="3400" w:type="dxa"/>
            <w:tcMar>
              <w:top w:w="80" w:type="dxa"/>
              <w:left w:w="100" w:type="dxa"/>
              <w:bottom w:w="80" w:type="dxa"/>
              <w:right w:w="100" w:type="dxa"/>
            </w:tcMar>
            <w:vAlign w:val="center"/>
          </w:tcPr>
          <w:p w14:paraId="4C475F01" w14:textId="77777777" w:rsidR="000C4EDC" w:rsidRDefault="00C4005F">
            <w:r>
              <w:rPr>
                <w:sz w:val="20"/>
                <w:szCs w:val="20"/>
              </w:rPr>
              <w:t>Lower voltage-divider bias resistor</w:t>
            </w:r>
          </w:p>
        </w:tc>
      </w:tr>
      <w:tr w:rsidR="000C4EDC" w14:paraId="29B3E73A" w14:textId="77777777">
        <w:tc>
          <w:tcPr>
            <w:tcW w:w="3200" w:type="dxa"/>
            <w:shd w:val="clear" w:color="auto" w:fill="F2F2F2"/>
            <w:tcMar>
              <w:top w:w="80" w:type="dxa"/>
              <w:left w:w="100" w:type="dxa"/>
              <w:bottom w:w="80" w:type="dxa"/>
              <w:right w:w="100" w:type="dxa"/>
            </w:tcMar>
            <w:vAlign w:val="center"/>
          </w:tcPr>
          <w:p w14:paraId="5569F77F" w14:textId="77777777" w:rsidR="000C4EDC" w:rsidRDefault="00C4005F">
            <w:r>
              <w:rPr>
                <w:sz w:val="20"/>
                <w:szCs w:val="20"/>
              </w:rPr>
              <w:t>RC</w:t>
            </w:r>
          </w:p>
        </w:tc>
        <w:tc>
          <w:tcPr>
            <w:tcW w:w="3400" w:type="dxa"/>
            <w:shd w:val="clear" w:color="auto" w:fill="F2F2F2"/>
            <w:tcMar>
              <w:top w:w="80" w:type="dxa"/>
              <w:left w:w="100" w:type="dxa"/>
              <w:bottom w:w="80" w:type="dxa"/>
              <w:right w:w="100" w:type="dxa"/>
            </w:tcMar>
            <w:vAlign w:val="center"/>
          </w:tcPr>
          <w:p w14:paraId="5D48B6F9" w14:textId="77777777" w:rsidR="000C4EDC" w:rsidRDefault="00C4005F">
            <w:r>
              <w:rPr>
                <w:sz w:val="20"/>
                <w:szCs w:val="20"/>
              </w:rPr>
              <w:t xml:space="preserve">2.2 </w:t>
            </w:r>
            <w:proofErr w:type="spellStart"/>
            <w:r>
              <w:rPr>
                <w:sz w:val="20"/>
                <w:szCs w:val="20"/>
              </w:rPr>
              <w:t>kΩ</w:t>
            </w:r>
            <w:proofErr w:type="spellEnd"/>
          </w:p>
        </w:tc>
        <w:tc>
          <w:tcPr>
            <w:tcW w:w="3400" w:type="dxa"/>
            <w:shd w:val="clear" w:color="auto" w:fill="F2F2F2"/>
            <w:tcMar>
              <w:top w:w="80" w:type="dxa"/>
              <w:left w:w="100" w:type="dxa"/>
              <w:bottom w:w="80" w:type="dxa"/>
              <w:right w:w="100" w:type="dxa"/>
            </w:tcMar>
            <w:vAlign w:val="center"/>
          </w:tcPr>
          <w:p w14:paraId="49A0679E" w14:textId="77777777" w:rsidR="000C4EDC" w:rsidRDefault="00C4005F">
            <w:r>
              <w:rPr>
                <w:sz w:val="20"/>
                <w:szCs w:val="20"/>
              </w:rPr>
              <w:t>Collector load resistor</w:t>
            </w:r>
          </w:p>
        </w:tc>
      </w:tr>
      <w:tr w:rsidR="000C4EDC" w14:paraId="627DB1FF" w14:textId="77777777">
        <w:tc>
          <w:tcPr>
            <w:tcW w:w="3200" w:type="dxa"/>
            <w:tcMar>
              <w:top w:w="80" w:type="dxa"/>
              <w:left w:w="100" w:type="dxa"/>
              <w:bottom w:w="80" w:type="dxa"/>
              <w:right w:w="100" w:type="dxa"/>
            </w:tcMar>
            <w:vAlign w:val="center"/>
          </w:tcPr>
          <w:p w14:paraId="75BA52D7" w14:textId="77777777" w:rsidR="000C4EDC" w:rsidRDefault="00C4005F">
            <w:r>
              <w:rPr>
                <w:sz w:val="20"/>
                <w:szCs w:val="20"/>
              </w:rPr>
              <w:t>RE</w:t>
            </w:r>
          </w:p>
        </w:tc>
        <w:tc>
          <w:tcPr>
            <w:tcW w:w="3400" w:type="dxa"/>
            <w:tcMar>
              <w:top w:w="80" w:type="dxa"/>
              <w:left w:w="100" w:type="dxa"/>
              <w:bottom w:w="80" w:type="dxa"/>
              <w:right w:w="100" w:type="dxa"/>
            </w:tcMar>
            <w:vAlign w:val="center"/>
          </w:tcPr>
          <w:p w14:paraId="0808F9D8" w14:textId="77777777" w:rsidR="000C4EDC" w:rsidRDefault="00C4005F">
            <w:r>
              <w:rPr>
                <w:sz w:val="20"/>
                <w:szCs w:val="20"/>
              </w:rPr>
              <w:t xml:space="preserve">1 </w:t>
            </w:r>
            <w:proofErr w:type="spellStart"/>
            <w:r>
              <w:rPr>
                <w:sz w:val="20"/>
                <w:szCs w:val="20"/>
              </w:rPr>
              <w:t>kΩ</w:t>
            </w:r>
            <w:proofErr w:type="spellEnd"/>
          </w:p>
        </w:tc>
        <w:tc>
          <w:tcPr>
            <w:tcW w:w="3400" w:type="dxa"/>
            <w:tcMar>
              <w:top w:w="80" w:type="dxa"/>
              <w:left w:w="100" w:type="dxa"/>
              <w:bottom w:w="80" w:type="dxa"/>
              <w:right w:w="100" w:type="dxa"/>
            </w:tcMar>
            <w:vAlign w:val="center"/>
          </w:tcPr>
          <w:p w14:paraId="5B659122" w14:textId="77777777" w:rsidR="000C4EDC" w:rsidRDefault="00C4005F">
            <w:r>
              <w:rPr>
                <w:sz w:val="20"/>
                <w:szCs w:val="20"/>
              </w:rPr>
              <w:t>Emitter resistor — DC stabilization</w:t>
            </w:r>
          </w:p>
        </w:tc>
      </w:tr>
      <w:tr w:rsidR="000C4EDC" w14:paraId="2A432652" w14:textId="77777777">
        <w:tc>
          <w:tcPr>
            <w:tcW w:w="3200" w:type="dxa"/>
            <w:shd w:val="clear" w:color="auto" w:fill="F2F2F2"/>
            <w:tcMar>
              <w:top w:w="80" w:type="dxa"/>
              <w:left w:w="100" w:type="dxa"/>
              <w:bottom w:w="80" w:type="dxa"/>
              <w:right w:w="100" w:type="dxa"/>
            </w:tcMar>
            <w:vAlign w:val="center"/>
          </w:tcPr>
          <w:p w14:paraId="0B226C04" w14:textId="77777777" w:rsidR="000C4EDC" w:rsidRDefault="00C4005F">
            <w:r>
              <w:rPr>
                <w:sz w:val="20"/>
                <w:szCs w:val="20"/>
              </w:rPr>
              <w:t>RS</w:t>
            </w:r>
          </w:p>
        </w:tc>
        <w:tc>
          <w:tcPr>
            <w:tcW w:w="3400" w:type="dxa"/>
            <w:shd w:val="clear" w:color="auto" w:fill="F2F2F2"/>
            <w:tcMar>
              <w:top w:w="80" w:type="dxa"/>
              <w:left w:w="100" w:type="dxa"/>
              <w:bottom w:w="80" w:type="dxa"/>
              <w:right w:w="100" w:type="dxa"/>
            </w:tcMar>
            <w:vAlign w:val="center"/>
          </w:tcPr>
          <w:p w14:paraId="429689E7" w14:textId="77777777" w:rsidR="000C4EDC" w:rsidRDefault="00C4005F">
            <w:r>
              <w:rPr>
                <w:sz w:val="20"/>
                <w:szCs w:val="20"/>
              </w:rPr>
              <w:t>680 Ω</w:t>
            </w:r>
          </w:p>
        </w:tc>
        <w:tc>
          <w:tcPr>
            <w:tcW w:w="3400" w:type="dxa"/>
            <w:shd w:val="clear" w:color="auto" w:fill="F2F2F2"/>
            <w:tcMar>
              <w:top w:w="80" w:type="dxa"/>
              <w:left w:w="100" w:type="dxa"/>
              <w:bottom w:w="80" w:type="dxa"/>
              <w:right w:w="100" w:type="dxa"/>
            </w:tcMar>
            <w:vAlign w:val="center"/>
          </w:tcPr>
          <w:p w14:paraId="24354274" w14:textId="77777777" w:rsidR="000C4EDC" w:rsidRDefault="00C4005F">
            <w:r>
              <w:rPr>
                <w:sz w:val="20"/>
                <w:szCs w:val="20"/>
              </w:rPr>
              <w:t>Source resistance</w:t>
            </w:r>
          </w:p>
        </w:tc>
      </w:tr>
      <w:tr w:rsidR="000C4EDC" w14:paraId="077B8980" w14:textId="77777777">
        <w:tc>
          <w:tcPr>
            <w:tcW w:w="3200" w:type="dxa"/>
            <w:tcMar>
              <w:top w:w="80" w:type="dxa"/>
              <w:left w:w="100" w:type="dxa"/>
              <w:bottom w:w="80" w:type="dxa"/>
              <w:right w:w="100" w:type="dxa"/>
            </w:tcMar>
            <w:vAlign w:val="center"/>
          </w:tcPr>
          <w:p w14:paraId="6D21EAE2" w14:textId="77777777" w:rsidR="000C4EDC" w:rsidRDefault="00C4005F">
            <w:r>
              <w:rPr>
                <w:sz w:val="20"/>
                <w:szCs w:val="20"/>
              </w:rPr>
              <w:t>RL</w:t>
            </w:r>
          </w:p>
        </w:tc>
        <w:tc>
          <w:tcPr>
            <w:tcW w:w="3400" w:type="dxa"/>
            <w:tcMar>
              <w:top w:w="80" w:type="dxa"/>
              <w:left w:w="100" w:type="dxa"/>
              <w:bottom w:w="80" w:type="dxa"/>
              <w:right w:w="100" w:type="dxa"/>
            </w:tcMar>
            <w:vAlign w:val="center"/>
          </w:tcPr>
          <w:p w14:paraId="493CCACD" w14:textId="77777777" w:rsidR="000C4EDC" w:rsidRDefault="00C4005F">
            <w:r>
              <w:rPr>
                <w:sz w:val="20"/>
                <w:szCs w:val="20"/>
              </w:rPr>
              <w:t xml:space="preserve">10 </w:t>
            </w:r>
            <w:proofErr w:type="spellStart"/>
            <w:r>
              <w:rPr>
                <w:sz w:val="20"/>
                <w:szCs w:val="20"/>
              </w:rPr>
              <w:t>kΩ</w:t>
            </w:r>
            <w:proofErr w:type="spellEnd"/>
          </w:p>
        </w:tc>
        <w:tc>
          <w:tcPr>
            <w:tcW w:w="3400" w:type="dxa"/>
            <w:tcMar>
              <w:top w:w="80" w:type="dxa"/>
              <w:left w:w="100" w:type="dxa"/>
              <w:bottom w:w="80" w:type="dxa"/>
              <w:right w:w="100" w:type="dxa"/>
            </w:tcMar>
            <w:vAlign w:val="center"/>
          </w:tcPr>
          <w:p w14:paraId="3C3CE720" w14:textId="77777777" w:rsidR="000C4EDC" w:rsidRDefault="00C4005F">
            <w:r>
              <w:rPr>
                <w:sz w:val="20"/>
                <w:szCs w:val="20"/>
              </w:rPr>
              <w:t>External load</w:t>
            </w:r>
          </w:p>
        </w:tc>
      </w:tr>
      <w:tr w:rsidR="000C4EDC" w14:paraId="7D46E39B" w14:textId="77777777">
        <w:tc>
          <w:tcPr>
            <w:tcW w:w="3200" w:type="dxa"/>
            <w:shd w:val="clear" w:color="auto" w:fill="F2F2F2"/>
            <w:tcMar>
              <w:top w:w="80" w:type="dxa"/>
              <w:left w:w="100" w:type="dxa"/>
              <w:bottom w:w="80" w:type="dxa"/>
              <w:right w:w="100" w:type="dxa"/>
            </w:tcMar>
            <w:vAlign w:val="center"/>
          </w:tcPr>
          <w:p w14:paraId="2956A2EE" w14:textId="77777777" w:rsidR="000C4EDC" w:rsidRDefault="00C4005F">
            <w:r>
              <w:rPr>
                <w:sz w:val="20"/>
                <w:szCs w:val="20"/>
              </w:rPr>
              <w:t>C1</w:t>
            </w:r>
          </w:p>
        </w:tc>
        <w:tc>
          <w:tcPr>
            <w:tcW w:w="3400" w:type="dxa"/>
            <w:shd w:val="clear" w:color="auto" w:fill="F2F2F2"/>
            <w:tcMar>
              <w:top w:w="80" w:type="dxa"/>
              <w:left w:w="100" w:type="dxa"/>
              <w:bottom w:w="80" w:type="dxa"/>
              <w:right w:w="100" w:type="dxa"/>
            </w:tcMar>
            <w:vAlign w:val="center"/>
          </w:tcPr>
          <w:p w14:paraId="7BB55D79" w14:textId="77777777" w:rsidR="000C4EDC" w:rsidRDefault="00C4005F">
            <w:r>
              <w:rPr>
                <w:sz w:val="20"/>
                <w:szCs w:val="20"/>
              </w:rPr>
              <w:t>0.1 µF (original)</w:t>
            </w:r>
          </w:p>
        </w:tc>
        <w:tc>
          <w:tcPr>
            <w:tcW w:w="3400" w:type="dxa"/>
            <w:shd w:val="clear" w:color="auto" w:fill="F2F2F2"/>
            <w:tcMar>
              <w:top w:w="80" w:type="dxa"/>
              <w:left w:w="100" w:type="dxa"/>
              <w:bottom w:w="80" w:type="dxa"/>
              <w:right w:w="100" w:type="dxa"/>
            </w:tcMar>
            <w:vAlign w:val="center"/>
          </w:tcPr>
          <w:p w14:paraId="77CFE310" w14:textId="77777777" w:rsidR="000C4EDC" w:rsidRDefault="00C4005F">
            <w:r>
              <w:rPr>
                <w:sz w:val="20"/>
                <w:szCs w:val="20"/>
              </w:rPr>
              <w:t>Input coupling capacitor</w:t>
            </w:r>
          </w:p>
        </w:tc>
      </w:tr>
      <w:tr w:rsidR="000C4EDC" w14:paraId="25781D88" w14:textId="77777777">
        <w:tc>
          <w:tcPr>
            <w:tcW w:w="3200" w:type="dxa"/>
            <w:tcMar>
              <w:top w:w="80" w:type="dxa"/>
              <w:left w:w="100" w:type="dxa"/>
              <w:bottom w:w="80" w:type="dxa"/>
              <w:right w:w="100" w:type="dxa"/>
            </w:tcMar>
            <w:vAlign w:val="center"/>
          </w:tcPr>
          <w:p w14:paraId="2396A8D2" w14:textId="77777777" w:rsidR="000C4EDC" w:rsidRDefault="00C4005F">
            <w:r>
              <w:rPr>
                <w:sz w:val="20"/>
                <w:szCs w:val="20"/>
              </w:rPr>
              <w:t>C2</w:t>
            </w:r>
          </w:p>
        </w:tc>
        <w:tc>
          <w:tcPr>
            <w:tcW w:w="3400" w:type="dxa"/>
            <w:tcMar>
              <w:top w:w="80" w:type="dxa"/>
              <w:left w:w="100" w:type="dxa"/>
              <w:bottom w:w="80" w:type="dxa"/>
              <w:right w:w="100" w:type="dxa"/>
            </w:tcMar>
            <w:vAlign w:val="center"/>
          </w:tcPr>
          <w:p w14:paraId="65D74F56" w14:textId="77777777" w:rsidR="000C4EDC" w:rsidRDefault="00C4005F">
            <w:r>
              <w:rPr>
                <w:sz w:val="20"/>
                <w:szCs w:val="20"/>
              </w:rPr>
              <w:t>0.1 µF (original)</w:t>
            </w:r>
          </w:p>
        </w:tc>
        <w:tc>
          <w:tcPr>
            <w:tcW w:w="3400" w:type="dxa"/>
            <w:tcMar>
              <w:top w:w="80" w:type="dxa"/>
              <w:left w:w="100" w:type="dxa"/>
              <w:bottom w:w="80" w:type="dxa"/>
              <w:right w:w="100" w:type="dxa"/>
            </w:tcMar>
            <w:vAlign w:val="center"/>
          </w:tcPr>
          <w:p w14:paraId="100B8849" w14:textId="77777777" w:rsidR="000C4EDC" w:rsidRDefault="00C4005F">
            <w:r>
              <w:rPr>
                <w:sz w:val="20"/>
                <w:szCs w:val="20"/>
              </w:rPr>
              <w:t>Output coupling capacitor</w:t>
            </w:r>
          </w:p>
        </w:tc>
      </w:tr>
      <w:tr w:rsidR="000C4EDC" w14:paraId="7A8E8F39" w14:textId="77777777">
        <w:tc>
          <w:tcPr>
            <w:tcW w:w="3200" w:type="dxa"/>
            <w:shd w:val="clear" w:color="auto" w:fill="F2F2F2"/>
            <w:tcMar>
              <w:top w:w="80" w:type="dxa"/>
              <w:left w:w="100" w:type="dxa"/>
              <w:bottom w:w="80" w:type="dxa"/>
              <w:right w:w="100" w:type="dxa"/>
            </w:tcMar>
            <w:vAlign w:val="center"/>
          </w:tcPr>
          <w:p w14:paraId="0C11A90D" w14:textId="77777777" w:rsidR="000C4EDC" w:rsidRDefault="00C4005F">
            <w:r>
              <w:rPr>
                <w:sz w:val="20"/>
                <w:szCs w:val="20"/>
              </w:rPr>
              <w:t>CE</w:t>
            </w:r>
          </w:p>
        </w:tc>
        <w:tc>
          <w:tcPr>
            <w:tcW w:w="3400" w:type="dxa"/>
            <w:shd w:val="clear" w:color="auto" w:fill="F2F2F2"/>
            <w:tcMar>
              <w:top w:w="80" w:type="dxa"/>
              <w:left w:w="100" w:type="dxa"/>
              <w:bottom w:w="80" w:type="dxa"/>
              <w:right w:w="100" w:type="dxa"/>
            </w:tcMar>
            <w:vAlign w:val="center"/>
          </w:tcPr>
          <w:p w14:paraId="1C8F0582" w14:textId="77777777" w:rsidR="000C4EDC" w:rsidRDefault="00C4005F">
            <w:r>
              <w:rPr>
                <w:sz w:val="20"/>
                <w:szCs w:val="20"/>
              </w:rPr>
              <w:t>10 µF (original)</w:t>
            </w:r>
          </w:p>
        </w:tc>
        <w:tc>
          <w:tcPr>
            <w:tcW w:w="3400" w:type="dxa"/>
            <w:shd w:val="clear" w:color="auto" w:fill="F2F2F2"/>
            <w:tcMar>
              <w:top w:w="80" w:type="dxa"/>
              <w:left w:w="100" w:type="dxa"/>
              <w:bottom w:w="80" w:type="dxa"/>
              <w:right w:w="100" w:type="dxa"/>
            </w:tcMar>
            <w:vAlign w:val="center"/>
          </w:tcPr>
          <w:p w14:paraId="35D2FF07" w14:textId="77777777" w:rsidR="000C4EDC" w:rsidRDefault="00C4005F">
            <w:r>
              <w:rPr>
                <w:sz w:val="20"/>
                <w:szCs w:val="20"/>
              </w:rPr>
              <w:t>Emitter bypass capacitor</w:t>
            </w:r>
          </w:p>
        </w:tc>
      </w:tr>
      <w:tr w:rsidR="000C4EDC" w14:paraId="1A3A847D" w14:textId="77777777">
        <w:tc>
          <w:tcPr>
            <w:tcW w:w="3200" w:type="dxa"/>
            <w:tcMar>
              <w:top w:w="80" w:type="dxa"/>
              <w:left w:w="100" w:type="dxa"/>
              <w:bottom w:w="80" w:type="dxa"/>
              <w:right w:w="100" w:type="dxa"/>
            </w:tcMar>
            <w:vAlign w:val="center"/>
          </w:tcPr>
          <w:p w14:paraId="4A197C30" w14:textId="77777777" w:rsidR="000C4EDC" w:rsidRDefault="00C4005F">
            <w:r>
              <w:rPr>
                <w:sz w:val="20"/>
                <w:szCs w:val="20"/>
              </w:rPr>
              <w:t>Q1</w:t>
            </w:r>
          </w:p>
        </w:tc>
        <w:tc>
          <w:tcPr>
            <w:tcW w:w="3400" w:type="dxa"/>
            <w:tcMar>
              <w:top w:w="80" w:type="dxa"/>
              <w:left w:w="100" w:type="dxa"/>
              <w:bottom w:w="80" w:type="dxa"/>
              <w:right w:w="100" w:type="dxa"/>
            </w:tcMar>
            <w:vAlign w:val="center"/>
          </w:tcPr>
          <w:p w14:paraId="4EBE084A" w14:textId="77777777" w:rsidR="000C4EDC" w:rsidRDefault="00C4005F">
            <w:r>
              <w:rPr>
                <w:sz w:val="20"/>
                <w:szCs w:val="20"/>
              </w:rPr>
              <w:t>NPN, β (BF) = 100</w:t>
            </w:r>
          </w:p>
        </w:tc>
        <w:tc>
          <w:tcPr>
            <w:tcW w:w="3400" w:type="dxa"/>
            <w:tcMar>
              <w:top w:w="80" w:type="dxa"/>
              <w:left w:w="100" w:type="dxa"/>
              <w:bottom w:w="80" w:type="dxa"/>
              <w:right w:w="100" w:type="dxa"/>
            </w:tcMar>
            <w:vAlign w:val="center"/>
          </w:tcPr>
          <w:p w14:paraId="6B50EA54" w14:textId="77777777" w:rsidR="000C4EDC" w:rsidRDefault="00C4005F">
            <w:r>
              <w:rPr>
                <w:sz w:val="20"/>
                <w:szCs w:val="20"/>
              </w:rPr>
              <w:t>Amplifying device</w:t>
            </w:r>
          </w:p>
        </w:tc>
      </w:tr>
    </w:tbl>
    <w:p w14:paraId="51F97F82" w14:textId="77777777" w:rsidR="000C4EDC" w:rsidRDefault="00C4005F">
      <w:pPr>
        <w:spacing w:before="160" w:after="60"/>
        <w:jc w:val="center"/>
      </w:pPr>
      <w:r>
        <w:rPr>
          <w:noProof/>
        </w:rPr>
        <w:lastRenderedPageBreak/>
        <w:drawing>
          <wp:inline distT="0" distB="0" distL="0" distR="0" wp14:anchorId="4843D2C9" wp14:editId="6CFA38F7">
            <wp:extent cx="5334000" cy="2809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809875"/>
                    </a:xfrm>
                    <a:prstGeom prst="rect">
                      <a:avLst/>
                    </a:prstGeom>
                  </pic:spPr>
                </pic:pic>
              </a:graphicData>
            </a:graphic>
          </wp:inline>
        </w:drawing>
      </w:r>
    </w:p>
    <w:p w14:paraId="6B9D7EBB" w14:textId="77777777" w:rsidR="000C4EDC" w:rsidRDefault="00C4005F">
      <w:pPr>
        <w:spacing w:before="80" w:after="240"/>
        <w:jc w:val="center"/>
      </w:pPr>
      <w:r>
        <w:rPr>
          <w:i/>
          <w:iCs/>
          <w:sz w:val="20"/>
          <w:szCs w:val="20"/>
        </w:rPr>
        <w:t>Figure 1. Original-design schematic (component values as simulated; redesigned values shown in parentheses).</w:t>
      </w:r>
    </w:p>
    <w:p w14:paraId="1413CA57" w14:textId="77777777" w:rsidR="000C4EDC" w:rsidRDefault="00C4005F">
      <w:pPr>
        <w:pStyle w:val="Heading1"/>
      </w:pPr>
      <w:bookmarkStart w:id="5" w:name="_Toc239259262"/>
      <w:r>
        <w:t>4. Theoretical Analysis and Design Calculations</w:t>
      </w:r>
      <w:bookmarkEnd w:id="5"/>
    </w:p>
    <w:p w14:paraId="56462F90" w14:textId="77777777" w:rsidR="000C4EDC" w:rsidRDefault="00C4005F">
      <w:pPr>
        <w:pStyle w:val="Heading2"/>
      </w:pPr>
      <w:bookmarkStart w:id="6" w:name="_Toc239259263"/>
      <w:r>
        <w:t>4.1 DC Operating Point</w:t>
      </w:r>
      <w:bookmarkEnd w:id="6"/>
    </w:p>
    <w:p w14:paraId="5D9B9DD9" w14:textId="77777777" w:rsidR="000C4EDC" w:rsidRDefault="00C4005F">
      <w:pPr>
        <w:spacing w:after="160" w:line="276" w:lineRule="auto"/>
      </w:pPr>
      <w:r>
        <w:t>Using the Thevenin-equivalent of the bias network and an assumed VBE ≈ 0.70 V:</w:t>
      </w:r>
    </w:p>
    <w:p w14:paraId="3603754F" w14:textId="77777777" w:rsidR="000C4EDC" w:rsidRDefault="00C4005F">
      <w:pPr>
        <w:spacing w:after="160" w:line="276" w:lineRule="auto"/>
      </w:pPr>
      <w:r>
        <w:rPr>
          <w:i/>
          <w:iCs/>
        </w:rPr>
        <w:t>VTH = VCC × R2 / (R1 + R2) = 10 × 18 / (68 + 18) = 2.093 V</w:t>
      </w:r>
    </w:p>
    <w:p w14:paraId="3DB82B9F" w14:textId="77777777" w:rsidR="000C4EDC" w:rsidRDefault="00C4005F">
      <w:pPr>
        <w:spacing w:after="160" w:line="276" w:lineRule="auto"/>
      </w:pPr>
      <w:r>
        <w:rPr>
          <w:i/>
          <w:iCs/>
        </w:rPr>
        <w:t xml:space="preserve">RTH = R1 ‖ R2 = 68 × 18 / 86 = 14.23 </w:t>
      </w:r>
      <w:proofErr w:type="spellStart"/>
      <w:r>
        <w:rPr>
          <w:i/>
          <w:iCs/>
        </w:rPr>
        <w:t>kΩ</w:t>
      </w:r>
      <w:proofErr w:type="spellEnd"/>
    </w:p>
    <w:p w14:paraId="5D6E3705" w14:textId="77777777" w:rsidR="000C4EDC" w:rsidRDefault="00C4005F">
      <w:pPr>
        <w:spacing w:after="160" w:line="276" w:lineRule="auto"/>
      </w:pPr>
      <w:r>
        <w:rPr>
          <w:i/>
          <w:iCs/>
        </w:rPr>
        <w:t xml:space="preserve">IB = (VTH − VBE) / [RTH + (β + </w:t>
      </w:r>
      <w:proofErr w:type="gramStart"/>
      <w:r>
        <w:rPr>
          <w:i/>
          <w:iCs/>
        </w:rPr>
        <w:t>1)RE</w:t>
      </w:r>
      <w:proofErr w:type="gramEnd"/>
      <w:r>
        <w:rPr>
          <w:i/>
          <w:iCs/>
        </w:rPr>
        <w:t xml:space="preserve">] = (2.093 − 0.70) / (14.23 </w:t>
      </w:r>
      <w:proofErr w:type="spellStart"/>
      <w:r>
        <w:rPr>
          <w:i/>
          <w:iCs/>
        </w:rPr>
        <w:t>kΩ</w:t>
      </w:r>
      <w:proofErr w:type="spellEnd"/>
      <w:r>
        <w:rPr>
          <w:i/>
          <w:iCs/>
        </w:rPr>
        <w:t xml:space="preserve"> + 101 </w:t>
      </w:r>
      <w:proofErr w:type="spellStart"/>
      <w:r>
        <w:rPr>
          <w:i/>
          <w:iCs/>
        </w:rPr>
        <w:t>kΩ</w:t>
      </w:r>
      <w:proofErr w:type="spellEnd"/>
      <w:r>
        <w:rPr>
          <w:i/>
          <w:iCs/>
        </w:rPr>
        <w:t>) = 12.09 µA</w:t>
      </w:r>
    </w:p>
    <w:p w14:paraId="6841A6DC" w14:textId="77777777" w:rsidR="000C4EDC" w:rsidRDefault="00C4005F">
      <w:pPr>
        <w:spacing w:after="160" w:line="276" w:lineRule="auto"/>
      </w:pPr>
      <w:r>
        <w:rPr>
          <w:i/>
          <w:iCs/>
        </w:rPr>
        <w:t xml:space="preserve">IC = β·IB = 1.209 mA          IE = (β + </w:t>
      </w:r>
      <w:proofErr w:type="gramStart"/>
      <w:r>
        <w:rPr>
          <w:i/>
          <w:iCs/>
        </w:rPr>
        <w:t>1)·</w:t>
      </w:r>
      <w:proofErr w:type="gramEnd"/>
      <w:r>
        <w:rPr>
          <w:i/>
          <w:iCs/>
        </w:rPr>
        <w:t>IB = 1.221 mA</w:t>
      </w:r>
    </w:p>
    <w:p w14:paraId="39AB4347" w14:textId="77777777" w:rsidR="000C4EDC" w:rsidRDefault="00C4005F">
      <w:pPr>
        <w:spacing w:after="160" w:line="276" w:lineRule="auto"/>
      </w:pPr>
      <w:r>
        <w:rPr>
          <w:i/>
          <w:iCs/>
        </w:rPr>
        <w:t>VE = IE·RE = 1.221 V          VB = VE + VBE = 1.921 V</w:t>
      </w:r>
    </w:p>
    <w:p w14:paraId="7A40D035" w14:textId="77777777" w:rsidR="000C4EDC" w:rsidRDefault="00C4005F">
      <w:pPr>
        <w:spacing w:after="160" w:line="276" w:lineRule="auto"/>
      </w:pPr>
      <w:r>
        <w:rPr>
          <w:i/>
          <w:iCs/>
        </w:rPr>
        <w:t xml:space="preserve">VC = VCC − IC·RC = 10 − (1.209 </w:t>
      </w:r>
      <w:proofErr w:type="gramStart"/>
      <w:r>
        <w:rPr>
          <w:i/>
          <w:iCs/>
        </w:rPr>
        <w:t>mA)(</w:t>
      </w:r>
      <w:proofErr w:type="gramEnd"/>
      <w:r>
        <w:rPr>
          <w:i/>
          <w:iCs/>
        </w:rPr>
        <w:t xml:space="preserve">2.2 </w:t>
      </w:r>
      <w:proofErr w:type="spellStart"/>
      <w:r>
        <w:rPr>
          <w:i/>
          <w:iCs/>
        </w:rPr>
        <w:t>kΩ</w:t>
      </w:r>
      <w:proofErr w:type="spellEnd"/>
      <w:r>
        <w:rPr>
          <w:i/>
          <w:iCs/>
        </w:rPr>
        <w:t>) = 7.340 V</w:t>
      </w:r>
    </w:p>
    <w:p w14:paraId="23808428" w14:textId="77777777" w:rsidR="000C4EDC" w:rsidRDefault="00C4005F">
      <w:pPr>
        <w:spacing w:after="160" w:line="276" w:lineRule="auto"/>
      </w:pPr>
      <w:r>
        <w:rPr>
          <w:i/>
          <w:iCs/>
        </w:rPr>
        <w:t>VCE = VC − VE = 7.340 − 1.221 = 6.119 V</w:t>
      </w:r>
    </w:p>
    <w:p w14:paraId="145AB299" w14:textId="77777777" w:rsidR="000C4EDC" w:rsidRDefault="00C4005F">
      <w:pPr>
        <w:spacing w:after="160" w:line="276" w:lineRule="auto"/>
      </w:pPr>
      <w:r>
        <w:t>VCE ≈ 6.12 V is well clear of both saturation (VCE ≈ 0) and cutoff (IC ≈ 0), and leaves headroom for output swing on both sides of the collector quiescent point — confirming forward-active operation.</w:t>
      </w:r>
    </w:p>
    <w:p w14:paraId="768256AB" w14:textId="77777777" w:rsidR="000C4EDC" w:rsidRDefault="00C4005F">
      <w:pPr>
        <w:spacing w:after="160" w:line="276" w:lineRule="auto"/>
      </w:pPr>
      <w:r>
        <w:t xml:space="preserve">This was verified with </w:t>
      </w:r>
      <w:proofErr w:type="gramStart"/>
      <w:r>
        <w:t>an</w:t>
      </w:r>
      <w:proofErr w:type="gramEnd"/>
      <w:r>
        <w:t xml:space="preserve"> </w:t>
      </w:r>
      <w:proofErr w:type="spellStart"/>
      <w:proofErr w:type="gramStart"/>
      <w:r>
        <w:t>ngspice</w:t>
      </w:r>
      <w:proofErr w:type="spellEnd"/>
      <w:r>
        <w:t xml:space="preserve"> .op</w:t>
      </w:r>
      <w:proofErr w:type="gramEnd"/>
      <w:r>
        <w:t xml:space="preserve"> run on the Appendix A netlist (full nonlinear transistor model, not the simplified VBE = 0.70 V assumption used above):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400"/>
      </w:tblGrid>
      <w:tr w:rsidR="000C4EDC" w14:paraId="713C84BE" w14:textId="77777777">
        <w:trPr>
          <w:tblHeader/>
        </w:trPr>
        <w:tc>
          <w:tcPr>
            <w:tcW w:w="2200" w:type="dxa"/>
            <w:shd w:val="clear" w:color="auto" w:fill="1F4E79"/>
            <w:tcMar>
              <w:top w:w="80" w:type="dxa"/>
              <w:left w:w="100" w:type="dxa"/>
              <w:bottom w:w="80" w:type="dxa"/>
              <w:right w:w="100" w:type="dxa"/>
            </w:tcMar>
            <w:vAlign w:val="center"/>
          </w:tcPr>
          <w:p w14:paraId="0143DC14" w14:textId="77777777" w:rsidR="000C4EDC" w:rsidRDefault="00C4005F">
            <w:r>
              <w:rPr>
                <w:b/>
                <w:bCs/>
                <w:color w:val="FFFFFF"/>
                <w:sz w:val="20"/>
                <w:szCs w:val="20"/>
              </w:rPr>
              <w:t>Quantity</w:t>
            </w:r>
          </w:p>
        </w:tc>
        <w:tc>
          <w:tcPr>
            <w:tcW w:w="2400" w:type="dxa"/>
            <w:shd w:val="clear" w:color="auto" w:fill="1F4E79"/>
            <w:tcMar>
              <w:top w:w="80" w:type="dxa"/>
              <w:left w:w="100" w:type="dxa"/>
              <w:bottom w:w="80" w:type="dxa"/>
              <w:right w:w="100" w:type="dxa"/>
            </w:tcMar>
            <w:vAlign w:val="center"/>
          </w:tcPr>
          <w:p w14:paraId="235EABC8" w14:textId="77777777" w:rsidR="000C4EDC" w:rsidRDefault="00C4005F">
            <w:r>
              <w:rPr>
                <w:b/>
                <w:bCs/>
                <w:color w:val="FFFFFF"/>
                <w:sz w:val="20"/>
                <w:szCs w:val="20"/>
              </w:rPr>
              <w:t>Theoretical estimate</w:t>
            </w:r>
          </w:p>
        </w:tc>
        <w:tc>
          <w:tcPr>
            <w:tcW w:w="2400" w:type="dxa"/>
            <w:shd w:val="clear" w:color="auto" w:fill="1F4E79"/>
            <w:tcMar>
              <w:top w:w="80" w:type="dxa"/>
              <w:left w:w="100" w:type="dxa"/>
              <w:bottom w:w="80" w:type="dxa"/>
              <w:right w:w="100" w:type="dxa"/>
            </w:tcMar>
            <w:vAlign w:val="center"/>
          </w:tcPr>
          <w:p w14:paraId="01F0DA33" w14:textId="77777777" w:rsidR="000C4EDC" w:rsidRDefault="00C4005F">
            <w:proofErr w:type="spellStart"/>
            <w:r>
              <w:rPr>
                <w:b/>
                <w:bCs/>
                <w:color w:val="FFFFFF"/>
                <w:sz w:val="20"/>
                <w:szCs w:val="20"/>
              </w:rPr>
              <w:t>ngspice</w:t>
            </w:r>
            <w:proofErr w:type="spellEnd"/>
            <w:r>
              <w:rPr>
                <w:b/>
                <w:bCs/>
                <w:color w:val="FFFFFF"/>
                <w:sz w:val="20"/>
                <w:szCs w:val="20"/>
              </w:rPr>
              <w:t xml:space="preserve"> simulation</w:t>
            </w:r>
          </w:p>
        </w:tc>
        <w:tc>
          <w:tcPr>
            <w:tcW w:w="2400" w:type="dxa"/>
            <w:shd w:val="clear" w:color="auto" w:fill="1F4E79"/>
            <w:tcMar>
              <w:top w:w="80" w:type="dxa"/>
              <w:left w:w="100" w:type="dxa"/>
              <w:bottom w:w="80" w:type="dxa"/>
              <w:right w:w="100" w:type="dxa"/>
            </w:tcMar>
            <w:vAlign w:val="center"/>
          </w:tcPr>
          <w:p w14:paraId="0FEF7A89" w14:textId="77777777" w:rsidR="000C4EDC" w:rsidRDefault="00C4005F">
            <w:r>
              <w:rPr>
                <w:b/>
                <w:bCs/>
                <w:color w:val="FFFFFF"/>
                <w:sz w:val="20"/>
                <w:szCs w:val="20"/>
              </w:rPr>
              <w:t>Deviation</w:t>
            </w:r>
          </w:p>
        </w:tc>
      </w:tr>
      <w:tr w:rsidR="000C4EDC" w14:paraId="4528C0D5" w14:textId="77777777">
        <w:tc>
          <w:tcPr>
            <w:tcW w:w="2200" w:type="dxa"/>
            <w:tcMar>
              <w:top w:w="80" w:type="dxa"/>
              <w:left w:w="100" w:type="dxa"/>
              <w:bottom w:w="80" w:type="dxa"/>
              <w:right w:w="100" w:type="dxa"/>
            </w:tcMar>
            <w:vAlign w:val="center"/>
          </w:tcPr>
          <w:p w14:paraId="39BD513E" w14:textId="77777777" w:rsidR="000C4EDC" w:rsidRDefault="00C4005F">
            <w:r>
              <w:rPr>
                <w:sz w:val="20"/>
                <w:szCs w:val="20"/>
              </w:rPr>
              <w:t>VB</w:t>
            </w:r>
          </w:p>
        </w:tc>
        <w:tc>
          <w:tcPr>
            <w:tcW w:w="2400" w:type="dxa"/>
            <w:tcMar>
              <w:top w:w="80" w:type="dxa"/>
              <w:left w:w="100" w:type="dxa"/>
              <w:bottom w:w="80" w:type="dxa"/>
              <w:right w:w="100" w:type="dxa"/>
            </w:tcMar>
            <w:vAlign w:val="center"/>
          </w:tcPr>
          <w:p w14:paraId="2EE27C16" w14:textId="77777777" w:rsidR="000C4EDC" w:rsidRDefault="00C4005F">
            <w:r>
              <w:rPr>
                <w:sz w:val="20"/>
                <w:szCs w:val="20"/>
              </w:rPr>
              <w:t>1.921 V</w:t>
            </w:r>
          </w:p>
        </w:tc>
        <w:tc>
          <w:tcPr>
            <w:tcW w:w="2400" w:type="dxa"/>
            <w:tcMar>
              <w:top w:w="80" w:type="dxa"/>
              <w:left w:w="100" w:type="dxa"/>
              <w:bottom w:w="80" w:type="dxa"/>
              <w:right w:w="100" w:type="dxa"/>
            </w:tcMar>
            <w:vAlign w:val="center"/>
          </w:tcPr>
          <w:p w14:paraId="41BF1330" w14:textId="77777777" w:rsidR="000C4EDC" w:rsidRDefault="00C4005F">
            <w:r>
              <w:rPr>
                <w:sz w:val="20"/>
                <w:szCs w:val="20"/>
              </w:rPr>
              <w:t>1.929 V</w:t>
            </w:r>
          </w:p>
        </w:tc>
        <w:tc>
          <w:tcPr>
            <w:tcW w:w="2400" w:type="dxa"/>
            <w:tcMar>
              <w:top w:w="80" w:type="dxa"/>
              <w:left w:w="100" w:type="dxa"/>
              <w:bottom w:w="80" w:type="dxa"/>
              <w:right w:w="100" w:type="dxa"/>
            </w:tcMar>
            <w:vAlign w:val="center"/>
          </w:tcPr>
          <w:p w14:paraId="5A4FDEF2" w14:textId="77777777" w:rsidR="000C4EDC" w:rsidRDefault="00C4005F">
            <w:r>
              <w:rPr>
                <w:sz w:val="20"/>
                <w:szCs w:val="20"/>
              </w:rPr>
              <w:t>0.40%</w:t>
            </w:r>
          </w:p>
        </w:tc>
      </w:tr>
      <w:tr w:rsidR="000C4EDC" w14:paraId="5A74B954" w14:textId="77777777">
        <w:tc>
          <w:tcPr>
            <w:tcW w:w="2200" w:type="dxa"/>
            <w:shd w:val="clear" w:color="auto" w:fill="F2F2F2"/>
            <w:tcMar>
              <w:top w:w="80" w:type="dxa"/>
              <w:left w:w="100" w:type="dxa"/>
              <w:bottom w:w="80" w:type="dxa"/>
              <w:right w:w="100" w:type="dxa"/>
            </w:tcMar>
            <w:vAlign w:val="center"/>
          </w:tcPr>
          <w:p w14:paraId="477A79D4" w14:textId="77777777" w:rsidR="000C4EDC" w:rsidRDefault="00C4005F">
            <w:r>
              <w:rPr>
                <w:sz w:val="20"/>
                <w:szCs w:val="20"/>
              </w:rPr>
              <w:t>VE</w:t>
            </w:r>
          </w:p>
        </w:tc>
        <w:tc>
          <w:tcPr>
            <w:tcW w:w="2400" w:type="dxa"/>
            <w:shd w:val="clear" w:color="auto" w:fill="F2F2F2"/>
            <w:tcMar>
              <w:top w:w="80" w:type="dxa"/>
              <w:left w:w="100" w:type="dxa"/>
              <w:bottom w:w="80" w:type="dxa"/>
              <w:right w:w="100" w:type="dxa"/>
            </w:tcMar>
            <w:vAlign w:val="center"/>
          </w:tcPr>
          <w:p w14:paraId="40A09AAC" w14:textId="77777777" w:rsidR="000C4EDC" w:rsidRDefault="00C4005F">
            <w:r>
              <w:rPr>
                <w:sz w:val="20"/>
                <w:szCs w:val="20"/>
              </w:rPr>
              <w:t>1.221 V</w:t>
            </w:r>
          </w:p>
        </w:tc>
        <w:tc>
          <w:tcPr>
            <w:tcW w:w="2400" w:type="dxa"/>
            <w:shd w:val="clear" w:color="auto" w:fill="F2F2F2"/>
            <w:tcMar>
              <w:top w:w="80" w:type="dxa"/>
              <w:left w:w="100" w:type="dxa"/>
              <w:bottom w:w="80" w:type="dxa"/>
              <w:right w:w="100" w:type="dxa"/>
            </w:tcMar>
            <w:vAlign w:val="center"/>
          </w:tcPr>
          <w:p w14:paraId="6C5A9E76" w14:textId="77777777" w:rsidR="000C4EDC" w:rsidRDefault="00C4005F">
            <w:r>
              <w:rPr>
                <w:sz w:val="20"/>
                <w:szCs w:val="20"/>
              </w:rPr>
              <w:t>1.228 V</w:t>
            </w:r>
          </w:p>
        </w:tc>
        <w:tc>
          <w:tcPr>
            <w:tcW w:w="2400" w:type="dxa"/>
            <w:shd w:val="clear" w:color="auto" w:fill="F2F2F2"/>
            <w:tcMar>
              <w:top w:w="80" w:type="dxa"/>
              <w:left w:w="100" w:type="dxa"/>
              <w:bottom w:w="80" w:type="dxa"/>
              <w:right w:w="100" w:type="dxa"/>
            </w:tcMar>
            <w:vAlign w:val="center"/>
          </w:tcPr>
          <w:p w14:paraId="6B7DF6DF" w14:textId="77777777" w:rsidR="000C4EDC" w:rsidRDefault="00C4005F">
            <w:r>
              <w:rPr>
                <w:sz w:val="20"/>
                <w:szCs w:val="20"/>
              </w:rPr>
              <w:t>0.60%</w:t>
            </w:r>
          </w:p>
        </w:tc>
      </w:tr>
      <w:tr w:rsidR="000C4EDC" w14:paraId="2B94F013" w14:textId="77777777">
        <w:tc>
          <w:tcPr>
            <w:tcW w:w="2200" w:type="dxa"/>
            <w:tcMar>
              <w:top w:w="80" w:type="dxa"/>
              <w:left w:w="100" w:type="dxa"/>
              <w:bottom w:w="80" w:type="dxa"/>
              <w:right w:w="100" w:type="dxa"/>
            </w:tcMar>
            <w:vAlign w:val="center"/>
          </w:tcPr>
          <w:p w14:paraId="4AF6B025" w14:textId="77777777" w:rsidR="000C4EDC" w:rsidRDefault="00C4005F">
            <w:r>
              <w:rPr>
                <w:sz w:val="20"/>
                <w:szCs w:val="20"/>
              </w:rPr>
              <w:lastRenderedPageBreak/>
              <w:t>VC</w:t>
            </w:r>
          </w:p>
        </w:tc>
        <w:tc>
          <w:tcPr>
            <w:tcW w:w="2400" w:type="dxa"/>
            <w:tcMar>
              <w:top w:w="80" w:type="dxa"/>
              <w:left w:w="100" w:type="dxa"/>
              <w:bottom w:w="80" w:type="dxa"/>
              <w:right w:w="100" w:type="dxa"/>
            </w:tcMar>
            <w:vAlign w:val="center"/>
          </w:tcPr>
          <w:p w14:paraId="74D0531B" w14:textId="77777777" w:rsidR="000C4EDC" w:rsidRDefault="00C4005F">
            <w:r>
              <w:rPr>
                <w:sz w:val="20"/>
                <w:szCs w:val="20"/>
              </w:rPr>
              <w:t>7.340 V</w:t>
            </w:r>
          </w:p>
        </w:tc>
        <w:tc>
          <w:tcPr>
            <w:tcW w:w="2400" w:type="dxa"/>
            <w:tcMar>
              <w:top w:w="80" w:type="dxa"/>
              <w:left w:w="100" w:type="dxa"/>
              <w:bottom w:w="80" w:type="dxa"/>
              <w:right w:w="100" w:type="dxa"/>
            </w:tcMar>
            <w:vAlign w:val="center"/>
          </w:tcPr>
          <w:p w14:paraId="77112093" w14:textId="77777777" w:rsidR="000C4EDC" w:rsidRDefault="00C4005F">
            <w:r>
              <w:rPr>
                <w:sz w:val="20"/>
                <w:szCs w:val="20"/>
              </w:rPr>
              <w:t>7.323 V</w:t>
            </w:r>
          </w:p>
        </w:tc>
        <w:tc>
          <w:tcPr>
            <w:tcW w:w="2400" w:type="dxa"/>
            <w:tcMar>
              <w:top w:w="80" w:type="dxa"/>
              <w:left w:w="100" w:type="dxa"/>
              <w:bottom w:w="80" w:type="dxa"/>
              <w:right w:w="100" w:type="dxa"/>
            </w:tcMar>
            <w:vAlign w:val="center"/>
          </w:tcPr>
          <w:p w14:paraId="671BABA6" w14:textId="77777777" w:rsidR="000C4EDC" w:rsidRDefault="00C4005F">
            <w:r>
              <w:rPr>
                <w:sz w:val="20"/>
                <w:szCs w:val="20"/>
              </w:rPr>
              <w:t>0.23%</w:t>
            </w:r>
          </w:p>
        </w:tc>
      </w:tr>
      <w:tr w:rsidR="000C4EDC" w14:paraId="0C07E160" w14:textId="77777777">
        <w:tc>
          <w:tcPr>
            <w:tcW w:w="2200" w:type="dxa"/>
            <w:shd w:val="clear" w:color="auto" w:fill="F2F2F2"/>
            <w:tcMar>
              <w:top w:w="80" w:type="dxa"/>
              <w:left w:w="100" w:type="dxa"/>
              <w:bottom w:w="80" w:type="dxa"/>
              <w:right w:w="100" w:type="dxa"/>
            </w:tcMar>
            <w:vAlign w:val="center"/>
          </w:tcPr>
          <w:p w14:paraId="0BCACA8B" w14:textId="77777777" w:rsidR="000C4EDC" w:rsidRDefault="00C4005F">
            <w:r>
              <w:rPr>
                <w:sz w:val="20"/>
                <w:szCs w:val="20"/>
              </w:rPr>
              <w:t>IC</w:t>
            </w:r>
          </w:p>
        </w:tc>
        <w:tc>
          <w:tcPr>
            <w:tcW w:w="2400" w:type="dxa"/>
            <w:shd w:val="clear" w:color="auto" w:fill="F2F2F2"/>
            <w:tcMar>
              <w:top w:w="80" w:type="dxa"/>
              <w:left w:w="100" w:type="dxa"/>
              <w:bottom w:w="80" w:type="dxa"/>
              <w:right w:w="100" w:type="dxa"/>
            </w:tcMar>
            <w:vAlign w:val="center"/>
          </w:tcPr>
          <w:p w14:paraId="7DC8EE77" w14:textId="77777777" w:rsidR="000C4EDC" w:rsidRDefault="00C4005F">
            <w:r>
              <w:rPr>
                <w:sz w:val="20"/>
                <w:szCs w:val="20"/>
              </w:rPr>
              <w:t>1.209 mA</w:t>
            </w:r>
          </w:p>
        </w:tc>
        <w:tc>
          <w:tcPr>
            <w:tcW w:w="2400" w:type="dxa"/>
            <w:shd w:val="clear" w:color="auto" w:fill="F2F2F2"/>
            <w:tcMar>
              <w:top w:w="80" w:type="dxa"/>
              <w:left w:w="100" w:type="dxa"/>
              <w:bottom w:w="80" w:type="dxa"/>
              <w:right w:w="100" w:type="dxa"/>
            </w:tcMar>
            <w:vAlign w:val="center"/>
          </w:tcPr>
          <w:p w14:paraId="20713F5F" w14:textId="77777777" w:rsidR="000C4EDC" w:rsidRDefault="00C4005F">
            <w:r>
              <w:rPr>
                <w:sz w:val="20"/>
                <w:szCs w:val="20"/>
              </w:rPr>
              <w:t>1.218 mA</w:t>
            </w:r>
          </w:p>
        </w:tc>
        <w:tc>
          <w:tcPr>
            <w:tcW w:w="2400" w:type="dxa"/>
            <w:shd w:val="clear" w:color="auto" w:fill="F2F2F2"/>
            <w:tcMar>
              <w:top w:w="80" w:type="dxa"/>
              <w:left w:w="100" w:type="dxa"/>
              <w:bottom w:w="80" w:type="dxa"/>
              <w:right w:w="100" w:type="dxa"/>
            </w:tcMar>
            <w:vAlign w:val="center"/>
          </w:tcPr>
          <w:p w14:paraId="3398E7F8" w14:textId="77777777" w:rsidR="000C4EDC" w:rsidRDefault="00C4005F">
            <w:r>
              <w:rPr>
                <w:sz w:val="20"/>
                <w:szCs w:val="20"/>
              </w:rPr>
              <w:t>0.72%</w:t>
            </w:r>
          </w:p>
        </w:tc>
      </w:tr>
      <w:tr w:rsidR="000C4EDC" w14:paraId="39505E34" w14:textId="77777777">
        <w:tc>
          <w:tcPr>
            <w:tcW w:w="2200" w:type="dxa"/>
            <w:tcMar>
              <w:top w:w="80" w:type="dxa"/>
              <w:left w:w="100" w:type="dxa"/>
              <w:bottom w:w="80" w:type="dxa"/>
              <w:right w:w="100" w:type="dxa"/>
            </w:tcMar>
            <w:vAlign w:val="center"/>
          </w:tcPr>
          <w:p w14:paraId="255DCFE8" w14:textId="77777777" w:rsidR="000C4EDC" w:rsidRDefault="00C4005F">
            <w:r>
              <w:rPr>
                <w:sz w:val="20"/>
                <w:szCs w:val="20"/>
              </w:rPr>
              <w:t>IB</w:t>
            </w:r>
          </w:p>
        </w:tc>
        <w:tc>
          <w:tcPr>
            <w:tcW w:w="2400" w:type="dxa"/>
            <w:tcMar>
              <w:top w:w="80" w:type="dxa"/>
              <w:left w:w="100" w:type="dxa"/>
              <w:bottom w:w="80" w:type="dxa"/>
              <w:right w:w="100" w:type="dxa"/>
            </w:tcMar>
            <w:vAlign w:val="center"/>
          </w:tcPr>
          <w:p w14:paraId="1AFDBB52" w14:textId="77777777" w:rsidR="000C4EDC" w:rsidRDefault="00C4005F">
            <w:r>
              <w:rPr>
                <w:sz w:val="20"/>
                <w:szCs w:val="20"/>
              </w:rPr>
              <w:t>12.09 µA</w:t>
            </w:r>
          </w:p>
        </w:tc>
        <w:tc>
          <w:tcPr>
            <w:tcW w:w="2400" w:type="dxa"/>
            <w:tcMar>
              <w:top w:w="80" w:type="dxa"/>
              <w:left w:w="100" w:type="dxa"/>
              <w:bottom w:w="80" w:type="dxa"/>
              <w:right w:w="100" w:type="dxa"/>
            </w:tcMar>
            <w:vAlign w:val="center"/>
          </w:tcPr>
          <w:p w14:paraId="1307E992" w14:textId="77777777" w:rsidR="000C4EDC" w:rsidRDefault="00C4005F">
            <w:r>
              <w:rPr>
                <w:sz w:val="20"/>
                <w:szCs w:val="20"/>
              </w:rPr>
              <w:t>11.55 µA</w:t>
            </w:r>
          </w:p>
        </w:tc>
        <w:tc>
          <w:tcPr>
            <w:tcW w:w="2400" w:type="dxa"/>
            <w:tcMar>
              <w:top w:w="80" w:type="dxa"/>
              <w:left w:w="100" w:type="dxa"/>
              <w:bottom w:w="80" w:type="dxa"/>
              <w:right w:w="100" w:type="dxa"/>
            </w:tcMar>
            <w:vAlign w:val="center"/>
          </w:tcPr>
          <w:p w14:paraId="31984308" w14:textId="77777777" w:rsidR="000C4EDC" w:rsidRDefault="00C4005F">
            <w:r>
              <w:rPr>
                <w:sz w:val="20"/>
                <w:szCs w:val="20"/>
              </w:rPr>
              <w:t>4.43%</w:t>
            </w:r>
          </w:p>
        </w:tc>
      </w:tr>
    </w:tbl>
    <w:p w14:paraId="5B3AB1A1" w14:textId="77777777" w:rsidR="000C4EDC" w:rsidRDefault="00C4005F">
      <w:pPr>
        <w:spacing w:after="160" w:line="276" w:lineRule="auto"/>
      </w:pPr>
      <w:r>
        <w:t>Agreement is within about 1% for the terminal voltages and collector current, and within about 4% for base current (most sensitive to the idealized VBE assumption) — confirming the hand-calculated operating point and the forward-active conclusion.</w:t>
      </w:r>
    </w:p>
    <w:p w14:paraId="75BD44ED" w14:textId="77777777" w:rsidR="000C4EDC" w:rsidRDefault="00C4005F">
      <w:pPr>
        <w:pStyle w:val="Heading2"/>
      </w:pPr>
      <w:bookmarkStart w:id="7" w:name="_Toc239259264"/>
      <w:r>
        <w:t>4.2 Small-Signal Model and Mid-Band Voltage Gain</w:t>
      </w:r>
      <w:bookmarkEnd w:id="7"/>
    </w:p>
    <w:p w14:paraId="790A3753" w14:textId="77777777" w:rsidR="000C4EDC" w:rsidRDefault="00C4005F">
      <w:pPr>
        <w:spacing w:after="160" w:line="276" w:lineRule="auto"/>
      </w:pPr>
      <w:r>
        <w:t>At mid-band, C1, C2 and CE are treated as short circuits. With VT ≈ 25 mV:</w:t>
      </w:r>
    </w:p>
    <w:p w14:paraId="17F9557A" w14:textId="77777777" w:rsidR="000C4EDC" w:rsidRDefault="00C4005F">
      <w:pPr>
        <w:spacing w:after="160" w:line="276" w:lineRule="auto"/>
      </w:pPr>
      <w:r>
        <w:rPr>
          <w:i/>
          <w:iCs/>
        </w:rPr>
        <w:t>gm = IC / VT = 1.209 mA / 25 mV = 48.36 mA/V          re = 1/gm = 20.68 Ω</w:t>
      </w:r>
    </w:p>
    <w:p w14:paraId="5350F991" w14:textId="77777777" w:rsidR="000C4EDC" w:rsidRDefault="00C4005F">
      <w:pPr>
        <w:spacing w:after="160" w:line="276" w:lineRule="auto"/>
      </w:pPr>
      <w:r>
        <w:rPr>
          <w:i/>
          <w:iCs/>
        </w:rPr>
        <w:t xml:space="preserve">rπ = β / gm = 100 / 0.04836 = 2.068 </w:t>
      </w:r>
      <w:proofErr w:type="spellStart"/>
      <w:r>
        <w:rPr>
          <w:i/>
          <w:iCs/>
        </w:rPr>
        <w:t>kΩ</w:t>
      </w:r>
      <w:proofErr w:type="spellEnd"/>
    </w:p>
    <w:p w14:paraId="64831E1E" w14:textId="77777777" w:rsidR="000C4EDC" w:rsidRDefault="00C4005F">
      <w:pPr>
        <w:spacing w:after="160" w:line="276" w:lineRule="auto"/>
      </w:pPr>
      <w:r>
        <w:rPr>
          <w:i/>
          <w:iCs/>
        </w:rPr>
        <w:t>Rin(base) = rπ ‖ R1 ‖ R2 = 2068 ‖ 68000 ‖ 18000 = 1805.4 Ω</w:t>
      </w:r>
    </w:p>
    <w:p w14:paraId="15275B10" w14:textId="77777777" w:rsidR="000C4EDC" w:rsidRDefault="00C4005F">
      <w:pPr>
        <w:spacing w:after="160" w:line="276" w:lineRule="auto"/>
      </w:pPr>
      <w:r>
        <w:rPr>
          <w:i/>
          <w:iCs/>
        </w:rPr>
        <w:t>RC ‖ RL = 2200 ‖ 10000 = 1803.3 Ω</w:t>
      </w:r>
    </w:p>
    <w:p w14:paraId="21DD3973" w14:textId="77777777" w:rsidR="000C4EDC" w:rsidRDefault="00C4005F">
      <w:pPr>
        <w:spacing w:after="160" w:line="276" w:lineRule="auto"/>
      </w:pPr>
      <w:r>
        <w:rPr>
          <w:i/>
          <w:iCs/>
        </w:rPr>
        <w:t xml:space="preserve">Stage gain (base to output): </w:t>
      </w:r>
      <w:proofErr w:type="spellStart"/>
      <w:proofErr w:type="gramStart"/>
      <w:r>
        <w:rPr>
          <w:i/>
          <w:iCs/>
        </w:rPr>
        <w:t>Av,stage</w:t>
      </w:r>
      <w:proofErr w:type="spellEnd"/>
      <w:proofErr w:type="gramEnd"/>
      <w:r>
        <w:rPr>
          <w:i/>
          <w:iCs/>
        </w:rPr>
        <w:t xml:space="preserve"> = −gm·(RC‖RL) = −0.04836 × 1803.3 = −87.2 V/V</w:t>
      </w:r>
    </w:p>
    <w:p w14:paraId="3EF1B2F0" w14:textId="77777777" w:rsidR="000C4EDC" w:rsidRDefault="00C4005F">
      <w:pPr>
        <w:spacing w:after="160" w:line="276" w:lineRule="auto"/>
      </w:pPr>
      <w:r>
        <w:rPr>
          <w:i/>
          <w:iCs/>
        </w:rPr>
        <w:t xml:space="preserve">Overall gain including RS: Av = </w:t>
      </w:r>
      <w:proofErr w:type="spellStart"/>
      <w:proofErr w:type="gramStart"/>
      <w:r>
        <w:rPr>
          <w:i/>
          <w:iCs/>
        </w:rPr>
        <w:t>Av,stage</w:t>
      </w:r>
      <w:proofErr w:type="spellEnd"/>
      <w:proofErr w:type="gramEnd"/>
      <w:r>
        <w:rPr>
          <w:i/>
          <w:iCs/>
        </w:rPr>
        <w:t xml:space="preserve"> × Rin/(</w:t>
      </w:r>
      <w:proofErr w:type="spellStart"/>
      <w:r>
        <w:rPr>
          <w:i/>
          <w:iCs/>
        </w:rPr>
        <w:t>RS+Rin</w:t>
      </w:r>
      <w:proofErr w:type="spellEnd"/>
      <w:r>
        <w:rPr>
          <w:i/>
          <w:iCs/>
        </w:rPr>
        <w:t>) = −87.2 × 1805.4/2485.4 = −63.4 V/V ≈ 36.0 dB</w:t>
      </w:r>
    </w:p>
    <w:p w14:paraId="596A89F0" w14:textId="77777777" w:rsidR="000C4EDC" w:rsidRDefault="00C4005F">
      <w:pPr>
        <w:spacing w:after="160" w:line="276" w:lineRule="auto"/>
      </w:pPr>
      <w:r>
        <w:t>The negative sign indicates the expected 180° phase inversion of a common-emitter stage.</w:t>
      </w:r>
    </w:p>
    <w:p w14:paraId="673A937A" w14:textId="77777777" w:rsidR="000C4EDC" w:rsidRDefault="00C4005F">
      <w:pPr>
        <w:pStyle w:val="Heading2"/>
      </w:pPr>
      <w:bookmarkStart w:id="8" w:name="_Toc239259265"/>
      <w:r>
        <w:t>4.3 Low-Frequency Pole Estimates</w:t>
      </w:r>
      <w:bookmarkEnd w:id="8"/>
    </w:p>
    <w:p w14:paraId="4D38A09D" w14:textId="77777777" w:rsidR="000C4EDC" w:rsidRDefault="00C4005F">
      <w:pPr>
        <w:spacing w:after="160" w:line="276" w:lineRule="auto"/>
      </w:pPr>
      <w:r>
        <w:t xml:space="preserve">Each coupling/bypass capacitor forms a first-order high-pass section with the resistance it sees. These are individual pole estimates; because the three networks interact, the true composite −3 dB frequency must be read from the </w:t>
      </w:r>
      <w:proofErr w:type="spellStart"/>
      <w:r>
        <w:t>LTspice</w:t>
      </w:r>
      <w:proofErr w:type="spellEnd"/>
      <w:r>
        <w:t xml:space="preserve"> AC sweep (Section 6).</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2600"/>
        <w:gridCol w:w="1800"/>
      </w:tblGrid>
      <w:tr w:rsidR="000C4EDC" w14:paraId="0752D9AE" w14:textId="77777777">
        <w:trPr>
          <w:tblHeader/>
        </w:trPr>
        <w:tc>
          <w:tcPr>
            <w:tcW w:w="2600" w:type="dxa"/>
            <w:shd w:val="clear" w:color="auto" w:fill="1F4E79"/>
            <w:tcMar>
              <w:top w:w="80" w:type="dxa"/>
              <w:left w:w="100" w:type="dxa"/>
              <w:bottom w:w="80" w:type="dxa"/>
              <w:right w:w="100" w:type="dxa"/>
            </w:tcMar>
            <w:vAlign w:val="center"/>
          </w:tcPr>
          <w:p w14:paraId="10767317" w14:textId="77777777" w:rsidR="000C4EDC" w:rsidRDefault="00C4005F">
            <w:r>
              <w:rPr>
                <w:b/>
                <w:bCs/>
                <w:color w:val="FFFFFF"/>
                <w:sz w:val="20"/>
                <w:szCs w:val="20"/>
              </w:rPr>
              <w:t>Pole / capacitor</w:t>
            </w:r>
          </w:p>
        </w:tc>
        <w:tc>
          <w:tcPr>
            <w:tcW w:w="3400" w:type="dxa"/>
            <w:shd w:val="clear" w:color="auto" w:fill="1F4E79"/>
            <w:tcMar>
              <w:top w:w="80" w:type="dxa"/>
              <w:left w:w="100" w:type="dxa"/>
              <w:bottom w:w="80" w:type="dxa"/>
              <w:right w:w="100" w:type="dxa"/>
            </w:tcMar>
            <w:vAlign w:val="center"/>
          </w:tcPr>
          <w:p w14:paraId="2B29FAD8" w14:textId="77777777" w:rsidR="000C4EDC" w:rsidRDefault="00C4005F">
            <w:r>
              <w:rPr>
                <w:b/>
                <w:bCs/>
                <w:color w:val="FFFFFF"/>
                <w:sz w:val="20"/>
                <w:szCs w:val="20"/>
              </w:rPr>
              <w:t>Approximate expression</w:t>
            </w:r>
          </w:p>
        </w:tc>
        <w:tc>
          <w:tcPr>
            <w:tcW w:w="2600" w:type="dxa"/>
            <w:shd w:val="clear" w:color="auto" w:fill="1F4E79"/>
            <w:tcMar>
              <w:top w:w="80" w:type="dxa"/>
              <w:left w:w="100" w:type="dxa"/>
              <w:bottom w:w="80" w:type="dxa"/>
              <w:right w:w="100" w:type="dxa"/>
            </w:tcMar>
            <w:vAlign w:val="center"/>
          </w:tcPr>
          <w:p w14:paraId="048900DF" w14:textId="77777777" w:rsidR="000C4EDC" w:rsidRDefault="00C4005F">
            <w:r>
              <w:rPr>
                <w:b/>
                <w:bCs/>
                <w:color w:val="FFFFFF"/>
                <w:sz w:val="20"/>
                <w:szCs w:val="20"/>
              </w:rPr>
              <w:t>Resistance seen</w:t>
            </w:r>
          </w:p>
        </w:tc>
        <w:tc>
          <w:tcPr>
            <w:tcW w:w="1800" w:type="dxa"/>
            <w:shd w:val="clear" w:color="auto" w:fill="1F4E79"/>
            <w:tcMar>
              <w:top w:w="80" w:type="dxa"/>
              <w:left w:w="100" w:type="dxa"/>
              <w:bottom w:w="80" w:type="dxa"/>
              <w:right w:w="100" w:type="dxa"/>
            </w:tcMar>
            <w:vAlign w:val="center"/>
          </w:tcPr>
          <w:p w14:paraId="16F31AAB" w14:textId="77777777" w:rsidR="000C4EDC" w:rsidRDefault="00C4005F">
            <w:r>
              <w:rPr>
                <w:b/>
                <w:bCs/>
                <w:color w:val="FFFFFF"/>
                <w:sz w:val="20"/>
                <w:szCs w:val="20"/>
              </w:rPr>
              <w:t>Calculated pole</w:t>
            </w:r>
          </w:p>
        </w:tc>
      </w:tr>
      <w:tr w:rsidR="000C4EDC" w14:paraId="60254A93" w14:textId="77777777">
        <w:tc>
          <w:tcPr>
            <w:tcW w:w="2600" w:type="dxa"/>
            <w:tcMar>
              <w:top w:w="80" w:type="dxa"/>
              <w:left w:w="100" w:type="dxa"/>
              <w:bottom w:w="80" w:type="dxa"/>
              <w:right w:w="100" w:type="dxa"/>
            </w:tcMar>
            <w:vAlign w:val="center"/>
          </w:tcPr>
          <w:p w14:paraId="1075AD99" w14:textId="77777777" w:rsidR="000C4EDC" w:rsidRDefault="00C4005F">
            <w:r>
              <w:rPr>
                <w:sz w:val="20"/>
                <w:szCs w:val="20"/>
              </w:rPr>
              <w:t>C1 = 0.1 µF</w:t>
            </w:r>
          </w:p>
        </w:tc>
        <w:tc>
          <w:tcPr>
            <w:tcW w:w="3400" w:type="dxa"/>
            <w:tcMar>
              <w:top w:w="80" w:type="dxa"/>
              <w:left w:w="100" w:type="dxa"/>
              <w:bottom w:w="80" w:type="dxa"/>
              <w:right w:w="100" w:type="dxa"/>
            </w:tcMar>
            <w:vAlign w:val="center"/>
          </w:tcPr>
          <w:p w14:paraId="0D9181B4" w14:textId="77777777" w:rsidR="000C4EDC" w:rsidRDefault="00C4005F">
            <w:r>
              <w:rPr>
                <w:sz w:val="20"/>
                <w:szCs w:val="20"/>
              </w:rPr>
              <w:t>1</w:t>
            </w:r>
            <w:proofErr w:type="gramStart"/>
            <w:r>
              <w:rPr>
                <w:sz w:val="20"/>
                <w:szCs w:val="20"/>
              </w:rPr>
              <w:t>/[</w:t>
            </w:r>
            <w:proofErr w:type="gramEnd"/>
            <w:r>
              <w:rPr>
                <w:sz w:val="20"/>
                <w:szCs w:val="20"/>
              </w:rPr>
              <w:t>2π·C1</w:t>
            </w:r>
            <w:proofErr w:type="gramStart"/>
            <w:r>
              <w:rPr>
                <w:sz w:val="20"/>
                <w:szCs w:val="20"/>
              </w:rPr>
              <w:t>·(</w:t>
            </w:r>
            <w:proofErr w:type="gramEnd"/>
            <w:r>
              <w:rPr>
                <w:sz w:val="20"/>
                <w:szCs w:val="20"/>
              </w:rPr>
              <w:t>RS + Rin(base))]</w:t>
            </w:r>
          </w:p>
        </w:tc>
        <w:tc>
          <w:tcPr>
            <w:tcW w:w="2600" w:type="dxa"/>
            <w:tcMar>
              <w:top w:w="80" w:type="dxa"/>
              <w:left w:w="100" w:type="dxa"/>
              <w:bottom w:w="80" w:type="dxa"/>
              <w:right w:w="100" w:type="dxa"/>
            </w:tcMar>
            <w:vAlign w:val="center"/>
          </w:tcPr>
          <w:p w14:paraId="222995EF" w14:textId="77777777" w:rsidR="000C4EDC" w:rsidRDefault="00C4005F">
            <w:r>
              <w:rPr>
                <w:sz w:val="20"/>
                <w:szCs w:val="20"/>
              </w:rPr>
              <w:t>680 + 1805.4 = 2485.4 Ω</w:t>
            </w:r>
          </w:p>
        </w:tc>
        <w:tc>
          <w:tcPr>
            <w:tcW w:w="1800" w:type="dxa"/>
            <w:tcMar>
              <w:top w:w="80" w:type="dxa"/>
              <w:left w:w="100" w:type="dxa"/>
              <w:bottom w:w="80" w:type="dxa"/>
              <w:right w:w="100" w:type="dxa"/>
            </w:tcMar>
            <w:vAlign w:val="center"/>
          </w:tcPr>
          <w:p w14:paraId="3069A680" w14:textId="77777777" w:rsidR="000C4EDC" w:rsidRDefault="00C4005F">
            <w:r>
              <w:rPr>
                <w:sz w:val="20"/>
                <w:szCs w:val="20"/>
              </w:rPr>
              <w:t>≈ 640.3 Hz</w:t>
            </w:r>
          </w:p>
        </w:tc>
      </w:tr>
      <w:tr w:rsidR="000C4EDC" w14:paraId="2ABFBF3D" w14:textId="77777777">
        <w:tc>
          <w:tcPr>
            <w:tcW w:w="2600" w:type="dxa"/>
            <w:shd w:val="clear" w:color="auto" w:fill="F2F2F2"/>
            <w:tcMar>
              <w:top w:w="80" w:type="dxa"/>
              <w:left w:w="100" w:type="dxa"/>
              <w:bottom w:w="80" w:type="dxa"/>
              <w:right w:w="100" w:type="dxa"/>
            </w:tcMar>
            <w:vAlign w:val="center"/>
          </w:tcPr>
          <w:p w14:paraId="11AACD96" w14:textId="77777777" w:rsidR="000C4EDC" w:rsidRDefault="00C4005F">
            <w:r>
              <w:rPr>
                <w:sz w:val="20"/>
                <w:szCs w:val="20"/>
              </w:rPr>
              <w:t>C2 = 0.1 µF</w:t>
            </w:r>
          </w:p>
        </w:tc>
        <w:tc>
          <w:tcPr>
            <w:tcW w:w="3400" w:type="dxa"/>
            <w:shd w:val="clear" w:color="auto" w:fill="F2F2F2"/>
            <w:tcMar>
              <w:top w:w="80" w:type="dxa"/>
              <w:left w:w="100" w:type="dxa"/>
              <w:bottom w:w="80" w:type="dxa"/>
              <w:right w:w="100" w:type="dxa"/>
            </w:tcMar>
            <w:vAlign w:val="center"/>
          </w:tcPr>
          <w:p w14:paraId="609DA159" w14:textId="77777777" w:rsidR="000C4EDC" w:rsidRDefault="00C4005F">
            <w:r>
              <w:rPr>
                <w:sz w:val="20"/>
                <w:szCs w:val="20"/>
              </w:rPr>
              <w:t>1</w:t>
            </w:r>
            <w:proofErr w:type="gramStart"/>
            <w:r>
              <w:rPr>
                <w:sz w:val="20"/>
                <w:szCs w:val="20"/>
              </w:rPr>
              <w:t>/[</w:t>
            </w:r>
            <w:proofErr w:type="gramEnd"/>
            <w:r>
              <w:rPr>
                <w:sz w:val="20"/>
                <w:szCs w:val="20"/>
              </w:rPr>
              <w:t>2π·C2</w:t>
            </w:r>
            <w:proofErr w:type="gramStart"/>
            <w:r>
              <w:rPr>
                <w:sz w:val="20"/>
                <w:szCs w:val="20"/>
              </w:rPr>
              <w:t>·(</w:t>
            </w:r>
            <w:proofErr w:type="gramEnd"/>
            <w:r>
              <w:rPr>
                <w:sz w:val="20"/>
                <w:szCs w:val="20"/>
              </w:rPr>
              <w:t>RC + RL)]</w:t>
            </w:r>
          </w:p>
        </w:tc>
        <w:tc>
          <w:tcPr>
            <w:tcW w:w="2600" w:type="dxa"/>
            <w:shd w:val="clear" w:color="auto" w:fill="F2F2F2"/>
            <w:tcMar>
              <w:top w:w="80" w:type="dxa"/>
              <w:left w:w="100" w:type="dxa"/>
              <w:bottom w:w="80" w:type="dxa"/>
              <w:right w:w="100" w:type="dxa"/>
            </w:tcMar>
            <w:vAlign w:val="center"/>
          </w:tcPr>
          <w:p w14:paraId="1A43B378" w14:textId="77777777" w:rsidR="000C4EDC" w:rsidRDefault="00C4005F">
            <w:r>
              <w:rPr>
                <w:sz w:val="20"/>
                <w:szCs w:val="20"/>
              </w:rPr>
              <w:t>2200 + 10000 = 12200 Ω</w:t>
            </w:r>
          </w:p>
        </w:tc>
        <w:tc>
          <w:tcPr>
            <w:tcW w:w="1800" w:type="dxa"/>
            <w:shd w:val="clear" w:color="auto" w:fill="F2F2F2"/>
            <w:tcMar>
              <w:top w:w="80" w:type="dxa"/>
              <w:left w:w="100" w:type="dxa"/>
              <w:bottom w:w="80" w:type="dxa"/>
              <w:right w:w="100" w:type="dxa"/>
            </w:tcMar>
            <w:vAlign w:val="center"/>
          </w:tcPr>
          <w:p w14:paraId="3248B7CB" w14:textId="77777777" w:rsidR="000C4EDC" w:rsidRDefault="00C4005F">
            <w:r>
              <w:rPr>
                <w:sz w:val="20"/>
                <w:szCs w:val="20"/>
              </w:rPr>
              <w:t>≈ 130.5 Hz</w:t>
            </w:r>
          </w:p>
        </w:tc>
      </w:tr>
      <w:tr w:rsidR="000C4EDC" w14:paraId="2712B38F" w14:textId="77777777">
        <w:tc>
          <w:tcPr>
            <w:tcW w:w="2600" w:type="dxa"/>
            <w:tcMar>
              <w:top w:w="80" w:type="dxa"/>
              <w:left w:w="100" w:type="dxa"/>
              <w:bottom w:w="80" w:type="dxa"/>
              <w:right w:w="100" w:type="dxa"/>
            </w:tcMar>
            <w:vAlign w:val="center"/>
          </w:tcPr>
          <w:p w14:paraId="19184E7F" w14:textId="77777777" w:rsidR="000C4EDC" w:rsidRDefault="00C4005F">
            <w:r>
              <w:rPr>
                <w:sz w:val="20"/>
                <w:szCs w:val="20"/>
              </w:rPr>
              <w:t>CE = 10 µF</w:t>
            </w:r>
          </w:p>
        </w:tc>
        <w:tc>
          <w:tcPr>
            <w:tcW w:w="3400" w:type="dxa"/>
            <w:tcMar>
              <w:top w:w="80" w:type="dxa"/>
              <w:left w:w="100" w:type="dxa"/>
              <w:bottom w:w="80" w:type="dxa"/>
              <w:right w:w="100" w:type="dxa"/>
            </w:tcMar>
            <w:vAlign w:val="center"/>
          </w:tcPr>
          <w:p w14:paraId="54880E9D" w14:textId="77777777" w:rsidR="000C4EDC" w:rsidRDefault="00C4005F">
            <w:r>
              <w:rPr>
                <w:sz w:val="20"/>
                <w:szCs w:val="20"/>
              </w:rPr>
              <w:t>1/[2π·</w:t>
            </w:r>
            <w:proofErr w:type="spellStart"/>
            <w:r>
              <w:rPr>
                <w:sz w:val="20"/>
                <w:szCs w:val="20"/>
              </w:rPr>
              <w:t>CE·</w:t>
            </w:r>
            <w:proofErr w:type="gramStart"/>
            <w:r>
              <w:rPr>
                <w:sz w:val="20"/>
                <w:szCs w:val="20"/>
              </w:rPr>
              <w:t>Rseen,E</w:t>
            </w:r>
            <w:proofErr w:type="spellEnd"/>
            <w:proofErr w:type="gramEnd"/>
            <w:r>
              <w:rPr>
                <w:sz w:val="20"/>
                <w:szCs w:val="20"/>
              </w:rPr>
              <w:t>]</w:t>
            </w:r>
          </w:p>
        </w:tc>
        <w:tc>
          <w:tcPr>
            <w:tcW w:w="2600" w:type="dxa"/>
            <w:tcMar>
              <w:top w:w="80" w:type="dxa"/>
              <w:left w:w="100" w:type="dxa"/>
              <w:bottom w:w="80" w:type="dxa"/>
              <w:right w:w="100" w:type="dxa"/>
            </w:tcMar>
            <w:vAlign w:val="center"/>
          </w:tcPr>
          <w:p w14:paraId="02A58AE2" w14:textId="77777777" w:rsidR="000C4EDC" w:rsidRDefault="00C4005F">
            <w:r>
              <w:rPr>
                <w:sz w:val="20"/>
                <w:szCs w:val="20"/>
              </w:rPr>
              <w:t>RE ‖ [(rπ+RS‖RTH)/(β+1)] ≈ 26.2 Ω</w:t>
            </w:r>
          </w:p>
        </w:tc>
        <w:tc>
          <w:tcPr>
            <w:tcW w:w="1800" w:type="dxa"/>
            <w:tcMar>
              <w:top w:w="80" w:type="dxa"/>
              <w:left w:w="100" w:type="dxa"/>
              <w:bottom w:w="80" w:type="dxa"/>
              <w:right w:w="100" w:type="dxa"/>
            </w:tcMar>
            <w:vAlign w:val="center"/>
          </w:tcPr>
          <w:p w14:paraId="23CDBE85" w14:textId="77777777" w:rsidR="000C4EDC" w:rsidRDefault="00C4005F">
            <w:r>
              <w:rPr>
                <w:sz w:val="20"/>
                <w:szCs w:val="20"/>
              </w:rPr>
              <w:t>≈ 607.6 Hz</w:t>
            </w:r>
          </w:p>
        </w:tc>
      </w:tr>
    </w:tbl>
    <w:p w14:paraId="137F4B1F" w14:textId="77777777" w:rsidR="000C4EDC" w:rsidRDefault="000C4EDC">
      <w:pPr>
        <w:spacing w:after="120"/>
      </w:pPr>
    </w:p>
    <w:p w14:paraId="15719365" w14:textId="77777777" w:rsidR="000C4EDC" w:rsidRDefault="00C4005F">
      <w:pPr>
        <w:spacing w:after="160" w:line="276" w:lineRule="auto"/>
      </w:pPr>
      <w:r>
        <w:t xml:space="preserve">A rough composite estimate, combining the three poles as </w:t>
      </w:r>
      <w:proofErr w:type="gramStart"/>
      <w:r>
        <w:t>√(</w:t>
      </w:r>
      <w:proofErr w:type="gramEnd"/>
      <w:r>
        <w:t xml:space="preserve">f1² + f2² + f3²) (a first-order approximation that is only accurate when poles are well separated — here they are not, so treat this as indicative only), gives roughly 890 Hz. Because this is far above the 100 Hz square-wave fundamental, severe low-frequency sag/tilt is expected on the transient output of the original design; this must be confirmed from the </w:t>
      </w:r>
      <w:proofErr w:type="spellStart"/>
      <w:r>
        <w:t>LTspice</w:t>
      </w:r>
      <w:proofErr w:type="spellEnd"/>
      <w:r>
        <w:t xml:space="preserve"> transient run (Section 7).</w:t>
      </w:r>
    </w:p>
    <w:p w14:paraId="413046D5" w14:textId="77777777" w:rsidR="000C4EDC" w:rsidRDefault="00C4005F">
      <w:pPr>
        <w:pStyle w:val="Heading1"/>
      </w:pPr>
      <w:bookmarkStart w:id="9" w:name="_Toc239259266"/>
      <w:r>
        <w:lastRenderedPageBreak/>
        <w:t xml:space="preserve">5. </w:t>
      </w:r>
      <w:proofErr w:type="spellStart"/>
      <w:r>
        <w:t>LTspice</w:t>
      </w:r>
      <w:proofErr w:type="spellEnd"/>
      <w:r>
        <w:t xml:space="preserve"> Implementation and Simulation Setup</w:t>
      </w:r>
      <w:bookmarkEnd w:id="9"/>
    </w:p>
    <w:p w14:paraId="741A3B9B" w14:textId="77777777" w:rsidR="000C4EDC" w:rsidRDefault="00C4005F">
      <w:pPr>
        <w:spacing w:after="160" w:line="276" w:lineRule="auto"/>
      </w:pPr>
      <w:r>
        <w:t>Build the schematic exactly as in Section 3.2's component table. Use a pulse/square-wave source for the transient test and an AC=1 source for the frequency sweep (</w:t>
      </w:r>
      <w:proofErr w:type="spellStart"/>
      <w:r>
        <w:t>LTspice</w:t>
      </w:r>
      <w:proofErr w:type="spellEnd"/>
      <w:r>
        <w:t xml:space="preserve"> lets one source serve both roles: use a PULSE source </w:t>
      </w:r>
      <w:proofErr w:type="gramStart"/>
      <w:r>
        <w:t>for .</w:t>
      </w:r>
      <w:proofErr w:type="spellStart"/>
      <w:r>
        <w:t>tran</w:t>
      </w:r>
      <w:proofErr w:type="spellEnd"/>
      <w:proofErr w:type="gramEnd"/>
      <w:r>
        <w:t xml:space="preserve"> and give it an AC 1 magnitude for .ac). Directives used (identical in the </w:t>
      </w:r>
      <w:proofErr w:type="spellStart"/>
      <w:r>
        <w:t>ngspice</w:t>
      </w:r>
      <w:proofErr w:type="spellEnd"/>
      <w:r>
        <w:t xml:space="preserve"> run behind Sections 6–12 and in the Appendix A netlist):</w:t>
      </w:r>
    </w:p>
    <w:p w14:paraId="2D6DAE88" w14:textId="77777777" w:rsidR="000C4EDC" w:rsidRDefault="00C4005F">
      <w:pPr>
        <w:spacing w:after="160" w:line="276" w:lineRule="auto"/>
      </w:pPr>
      <w:r>
        <w:rPr>
          <w:rFonts w:ascii="Consolas" w:eastAsia="Consolas" w:hAnsi="Consolas" w:cs="Consolas"/>
        </w:rPr>
        <w:t>.ac dec 200 0.1 10Meg</w:t>
      </w:r>
    </w:p>
    <w:p w14:paraId="63CD6FBF" w14:textId="77777777" w:rsidR="000C4EDC" w:rsidRDefault="00C4005F">
      <w:pPr>
        <w:spacing w:after="160" w:line="276" w:lineRule="auto"/>
      </w:pPr>
      <w:proofErr w:type="gramStart"/>
      <w:r>
        <w:rPr>
          <w:rFonts w:ascii="Consolas" w:eastAsia="Consolas" w:hAnsi="Consolas" w:cs="Consolas"/>
        </w:rPr>
        <w:t>.</w:t>
      </w:r>
      <w:proofErr w:type="spellStart"/>
      <w:r>
        <w:rPr>
          <w:rFonts w:ascii="Consolas" w:eastAsia="Consolas" w:hAnsi="Consolas" w:cs="Consolas"/>
        </w:rPr>
        <w:t>tran</w:t>
      </w:r>
      <w:proofErr w:type="spellEnd"/>
      <w:proofErr w:type="gramEnd"/>
      <w:r>
        <w:rPr>
          <w:rFonts w:ascii="Consolas" w:eastAsia="Consolas" w:hAnsi="Consolas" w:cs="Consolas"/>
        </w:rPr>
        <w:t xml:space="preserve"> 10u 40m</w:t>
      </w:r>
    </w:p>
    <w:p w14:paraId="5B44D225" w14:textId="77777777" w:rsidR="000C4EDC" w:rsidRDefault="00C4005F">
      <w:pPr>
        <w:spacing w:after="160" w:line="276" w:lineRule="auto"/>
      </w:pPr>
      <w:r>
        <w:t xml:space="preserve">The AC sweep starts below 1 Hz so the true low-frequency roll-off is visible on the plot, and extends into the MHz range to capture </w:t>
      </w:r>
      <w:proofErr w:type="spellStart"/>
      <w:r>
        <w:t>fH</w:t>
      </w:r>
      <w:proofErr w:type="spellEnd"/>
      <w:r>
        <w:t xml:space="preserve">. The transient run spans four periods of the 100 Hz square wave (40 </w:t>
      </w:r>
      <w:proofErr w:type="spellStart"/>
      <w:r>
        <w:t>ms</w:t>
      </w:r>
      <w:proofErr w:type="spellEnd"/>
      <w:r>
        <w:t>) with a 10 µs maximum timestep for clean edges.</w:t>
      </w:r>
    </w:p>
    <w:p w14:paraId="7A3EB486" w14:textId="77777777" w:rsidR="000C4EDC" w:rsidRDefault="00C4005F">
      <w:pPr>
        <w:spacing w:after="160" w:line="276" w:lineRule="auto"/>
      </w:pPr>
      <w:r>
        <w:t xml:space="preserve">Note on tool used: the runs behind this report's figures used </w:t>
      </w:r>
      <w:proofErr w:type="spellStart"/>
      <w:r>
        <w:t>ngspice</w:t>
      </w:r>
      <w:proofErr w:type="spellEnd"/>
      <w:r>
        <w:t xml:space="preserve"> in batch mode (identical netlist to Appendix A) rather than </w:t>
      </w:r>
      <w:proofErr w:type="spellStart"/>
      <w:r>
        <w:t>LTspice's</w:t>
      </w:r>
      <w:proofErr w:type="spellEnd"/>
      <w:r>
        <w:t xml:space="preserve"> GUI, because </w:t>
      </w:r>
      <w:proofErr w:type="spellStart"/>
      <w:r>
        <w:t>LTspice</w:t>
      </w:r>
      <w:proofErr w:type="spellEnd"/>
      <w:r>
        <w:t xml:space="preserve"> itself isn't available in this drafting environment. Both are SPICE engines solving the same device equations, so the results are genuine simulated data, not hand-waved numbers — but you should still open the same netlist in </w:t>
      </w:r>
      <w:proofErr w:type="spellStart"/>
      <w:r>
        <w:t>LTspice</w:t>
      </w:r>
      <w:proofErr w:type="spellEnd"/>
      <w:r>
        <w:t xml:space="preserve"> yourself and capture </w:t>
      </w:r>
      <w:proofErr w:type="spellStart"/>
      <w:r>
        <w:t>LTspice</w:t>
      </w:r>
      <w:proofErr w:type="spellEnd"/>
      <w:r>
        <w:t xml:space="preserve">-branded screenshots, since the assignment explicitly names </w:t>
      </w:r>
      <w:proofErr w:type="spellStart"/>
      <w:r>
        <w:t>LTspice</w:t>
      </w:r>
      <w:proofErr w:type="spellEnd"/>
      <w:r>
        <w:t xml:space="preserve"> as the tool and your rubric likely expects its schematic/cursor UI in the screenshots. Values should match what is reported here to within simulator/model-library differences.</w:t>
      </w:r>
    </w:p>
    <w:p w14:paraId="52A065C6" w14:textId="77777777" w:rsidR="000C4EDC" w:rsidRDefault="00C4005F">
      <w:pPr>
        <w:pStyle w:val="Heading2"/>
      </w:pPr>
      <w:bookmarkStart w:id="10" w:name="_Toc239259267"/>
      <w:r>
        <w:t>5.1 Suggested Source Settings</w:t>
      </w:r>
      <w:bookmarkEnd w:id="10"/>
    </w:p>
    <w:p w14:paraId="6E6D48C0" w14:textId="77777777" w:rsidR="000C4EDC" w:rsidRDefault="00C4005F">
      <w:pPr>
        <w:pStyle w:val="ListParagraph"/>
        <w:numPr>
          <w:ilvl w:val="0"/>
          <w:numId w:val="1"/>
        </w:numPr>
        <w:spacing w:after="80"/>
      </w:pPr>
      <w:r>
        <w:t>AC analysis excitation: SINE source, AC 1, at a mid-band probe frequency (e.g. 1 kHz) is not required if using the pulse source's built-in AC magnitude — set PULSE(...) and add "AC 1" after it.</w:t>
      </w:r>
    </w:p>
    <w:p w14:paraId="718CD633" w14:textId="77777777" w:rsidR="000C4EDC" w:rsidRDefault="00C4005F">
      <w:pPr>
        <w:pStyle w:val="ListParagraph"/>
        <w:numPr>
          <w:ilvl w:val="0"/>
          <w:numId w:val="1"/>
        </w:numPr>
        <w:spacing w:after="80"/>
      </w:pPr>
      <w:r>
        <w:t xml:space="preserve">Transient source: </w:t>
      </w:r>
      <w:proofErr w:type="gramStart"/>
      <w:r>
        <w:t>PULSE(</w:t>
      </w:r>
      <w:proofErr w:type="gramEnd"/>
      <w:r>
        <w:t xml:space="preserve">0 </w:t>
      </w:r>
      <w:proofErr w:type="spellStart"/>
      <w:r>
        <w:t>V_in_pp</w:t>
      </w:r>
      <w:proofErr w:type="spellEnd"/>
      <w:r>
        <w:t xml:space="preserve"> 0 1n </w:t>
      </w:r>
      <w:proofErr w:type="spellStart"/>
      <w:r>
        <w:t>1n</w:t>
      </w:r>
      <w:proofErr w:type="spellEnd"/>
      <w:r>
        <w:t xml:space="preserve"> 5m 10m) for a 100 Hz (10 </w:t>
      </w:r>
      <w:proofErr w:type="spellStart"/>
      <w:r>
        <w:t>ms</w:t>
      </w:r>
      <w:proofErr w:type="spellEnd"/>
      <w:r>
        <w:t xml:space="preserve"> period) square wave with a small peak amplitude (e.g. 10–20 mV peak-to-peak) to stay in the small-signal region and avoid clipping.</w:t>
      </w:r>
    </w:p>
    <w:p w14:paraId="43024475" w14:textId="77777777" w:rsidR="000C4EDC" w:rsidRDefault="00C4005F">
      <w:pPr>
        <w:pStyle w:val="ListParagraph"/>
        <w:numPr>
          <w:ilvl w:val="0"/>
          <w:numId w:val="1"/>
        </w:numPr>
        <w:spacing w:after="80"/>
      </w:pPr>
      <w:r>
        <w:t>Place voltage probes at the base node, the collector/output node (before C2) and the load node (after C2, i.e. across RL) so both gain and loading effects are visible.</w:t>
      </w:r>
    </w:p>
    <w:p w14:paraId="490925EE" w14:textId="77777777" w:rsidR="000C4EDC" w:rsidRDefault="00C4005F">
      <w:pPr>
        <w:pStyle w:val="Heading2"/>
      </w:pPr>
      <w:bookmarkStart w:id="11" w:name="_Toc239259268"/>
      <w:r>
        <w:t>5.2 Measurements to Extract</w:t>
      </w:r>
      <w:bookmarkEnd w:id="11"/>
    </w:p>
    <w:p w14:paraId="7F00E4BD" w14:textId="77777777" w:rsidR="000C4EDC" w:rsidRDefault="00C4005F">
      <w:pPr>
        <w:pStyle w:val="ListParagraph"/>
        <w:numPr>
          <w:ilvl w:val="0"/>
          <w:numId w:val="1"/>
        </w:numPr>
        <w:spacing w:after="80"/>
      </w:pPr>
      <w:r>
        <w:t xml:space="preserve">AC sweep: mid-band gain (dB and V/V), </w:t>
      </w:r>
      <w:proofErr w:type="spellStart"/>
      <w:r>
        <w:t>fL</w:t>
      </w:r>
      <w:proofErr w:type="spellEnd"/>
      <w:r>
        <w:t xml:space="preserve"> (−3 dB </w:t>
      </w:r>
      <w:proofErr w:type="gramStart"/>
      <w:r>
        <w:t>point</w:t>
      </w:r>
      <w:proofErr w:type="gramEnd"/>
      <w:r>
        <w:t xml:space="preserve"> below mid-band), </w:t>
      </w:r>
      <w:proofErr w:type="spellStart"/>
      <w:r>
        <w:t>fH</w:t>
      </w:r>
      <w:proofErr w:type="spellEnd"/>
      <w:r>
        <w:t xml:space="preserve"> (−3 dB </w:t>
      </w:r>
      <w:proofErr w:type="gramStart"/>
      <w:r>
        <w:t>point</w:t>
      </w:r>
      <w:proofErr w:type="gramEnd"/>
      <w:r>
        <w:t xml:space="preserve"> above mid-band), bandwidth = </w:t>
      </w:r>
      <w:proofErr w:type="spellStart"/>
      <w:r>
        <w:t>fH</w:t>
      </w:r>
      <w:proofErr w:type="spellEnd"/>
      <w:r>
        <w:t xml:space="preserve"> − </w:t>
      </w:r>
      <w:proofErr w:type="spellStart"/>
      <w:r>
        <w:t>fL.</w:t>
      </w:r>
      <w:proofErr w:type="spellEnd"/>
    </w:p>
    <w:p w14:paraId="60541939" w14:textId="77777777" w:rsidR="000C4EDC" w:rsidRDefault="00C4005F">
      <w:pPr>
        <w:pStyle w:val="ListParagraph"/>
        <w:numPr>
          <w:ilvl w:val="0"/>
          <w:numId w:val="1"/>
        </w:numPr>
        <w:spacing w:after="80"/>
      </w:pPr>
      <w:r>
        <w:t>Transient: output peak-to-peak voltage, output DC level, percentage sag (see Section 7 formula), and a visual check for clipping/flat-topping.</w:t>
      </w:r>
    </w:p>
    <w:p w14:paraId="15589592" w14:textId="77777777" w:rsidR="000C4EDC" w:rsidRDefault="00C4005F">
      <w:pPr>
        <w:pStyle w:val="ListParagraph"/>
        <w:numPr>
          <w:ilvl w:val="0"/>
          <w:numId w:val="1"/>
        </w:numPr>
        <w:spacing w:after="80"/>
      </w:pPr>
      <w:r>
        <w:t xml:space="preserve">Operating point: use </w:t>
      </w:r>
      <w:proofErr w:type="spellStart"/>
      <w:proofErr w:type="gramStart"/>
      <w:r>
        <w:t>LTspice's</w:t>
      </w:r>
      <w:proofErr w:type="spellEnd"/>
      <w:r>
        <w:t xml:space="preserve"> .op</w:t>
      </w:r>
      <w:proofErr w:type="gramEnd"/>
      <w:r>
        <w:t xml:space="preserve"> (or the Simulate ▸ Edit Simulation </w:t>
      </w:r>
      <w:proofErr w:type="spellStart"/>
      <w:r>
        <w:t>Cmd</w:t>
      </w:r>
      <w:proofErr w:type="spellEnd"/>
      <w:r>
        <w:t xml:space="preserve"> ▸ DC op </w:t>
      </w:r>
      <w:proofErr w:type="spellStart"/>
      <w:r>
        <w:t>pnt</w:t>
      </w:r>
      <w:proofErr w:type="spellEnd"/>
      <w:r>
        <w:t>) to record VB, VE, VC, VCE, IC and IB against the hand calculations in Section 4.1.</w:t>
      </w:r>
    </w:p>
    <w:p w14:paraId="026ED12B" w14:textId="77777777" w:rsidR="000C4EDC" w:rsidRDefault="00C4005F">
      <w:pPr>
        <w:pStyle w:val="Heading1"/>
      </w:pPr>
      <w:bookmarkStart w:id="12" w:name="_Toc239259269"/>
      <w:r>
        <w:t>6. AC Frequency-Response — Original Design (C1 = C2 = 0.1 µF, CE = 10 µF)</w:t>
      </w:r>
      <w:bookmarkEnd w:id="12"/>
    </w:p>
    <w:p w14:paraId="705B0AE7" w14:textId="77777777" w:rsidR="000C4EDC" w:rsidRDefault="00C4005F">
      <w:pPr>
        <w:spacing w:after="160" w:line="276" w:lineRule="auto"/>
      </w:pPr>
      <w:r>
        <w:t xml:space="preserve">Figure 2 shows the simulated AC magnitude response with the mid-band gain, </w:t>
      </w:r>
      <w:proofErr w:type="spellStart"/>
      <w:r>
        <w:t>fL</w:t>
      </w:r>
      <w:proofErr w:type="spellEnd"/>
      <w:r>
        <w:t xml:space="preserve"> and </w:t>
      </w:r>
      <w:proofErr w:type="spellStart"/>
      <w:r>
        <w:t>fH</w:t>
      </w:r>
      <w:proofErr w:type="spellEnd"/>
      <w:r>
        <w:t xml:space="preserve"> cursors marked (</w:t>
      </w:r>
      <w:proofErr w:type="spellStart"/>
      <w:r>
        <w:t>ngspice</w:t>
      </w:r>
      <w:proofErr w:type="spellEnd"/>
      <w:r>
        <w:t xml:space="preserve"> simulation of the Appendix A netlist).</w:t>
      </w:r>
    </w:p>
    <w:p w14:paraId="6FBE272B" w14:textId="77777777" w:rsidR="000C4EDC" w:rsidRDefault="00C4005F">
      <w:pPr>
        <w:spacing w:before="160" w:after="60"/>
        <w:jc w:val="center"/>
      </w:pPr>
      <w:r>
        <w:rPr>
          <w:noProof/>
        </w:rPr>
        <w:lastRenderedPageBreak/>
        <w:drawing>
          <wp:inline distT="0" distB="0" distL="0" distR="0" wp14:anchorId="566854AA" wp14:editId="7B84DE30">
            <wp:extent cx="5334000" cy="2857500"/>
            <wp:effectExtent l="0" t="0" r="0" b="0"/>
            <wp:docPr id="1972227463" name="Picture 1972227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857500"/>
                    </a:xfrm>
                    <a:prstGeom prst="rect">
                      <a:avLst/>
                    </a:prstGeom>
                  </pic:spPr>
                </pic:pic>
              </a:graphicData>
            </a:graphic>
          </wp:inline>
        </w:drawing>
      </w:r>
    </w:p>
    <w:p w14:paraId="6CF19913" w14:textId="77777777" w:rsidR="000C4EDC" w:rsidRDefault="00C4005F">
      <w:pPr>
        <w:spacing w:before="80" w:after="240"/>
        <w:jc w:val="center"/>
      </w:pPr>
      <w:r>
        <w:rPr>
          <w:i/>
          <w:iCs/>
          <w:sz w:val="20"/>
          <w:szCs w:val="20"/>
        </w:rPr>
        <w:t xml:space="preserve">Figure 2. AC frequency response, original design — </w:t>
      </w:r>
      <w:proofErr w:type="spellStart"/>
      <w:r>
        <w:rPr>
          <w:i/>
          <w:iCs/>
          <w:sz w:val="20"/>
          <w:szCs w:val="20"/>
        </w:rPr>
        <w:t>ngspice</w:t>
      </w:r>
      <w:proofErr w:type="spellEnd"/>
      <w:r>
        <w:rPr>
          <w:i/>
          <w:iCs/>
          <w:sz w:val="20"/>
          <w:szCs w:val="20"/>
        </w:rPr>
        <w:t xml:space="preserve"> simulation.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00"/>
        <w:gridCol w:w="3000"/>
      </w:tblGrid>
      <w:tr w:rsidR="000C4EDC" w14:paraId="39B6E59B" w14:textId="77777777">
        <w:trPr>
          <w:tblHeader/>
        </w:trPr>
        <w:tc>
          <w:tcPr>
            <w:tcW w:w="2800" w:type="dxa"/>
            <w:shd w:val="clear" w:color="auto" w:fill="1F4E79"/>
            <w:tcMar>
              <w:top w:w="80" w:type="dxa"/>
              <w:left w:w="100" w:type="dxa"/>
              <w:bottom w:w="80" w:type="dxa"/>
              <w:right w:w="100" w:type="dxa"/>
            </w:tcMar>
            <w:vAlign w:val="center"/>
          </w:tcPr>
          <w:p w14:paraId="0B8A62DE" w14:textId="77777777" w:rsidR="000C4EDC" w:rsidRDefault="00C4005F">
            <w:r>
              <w:rPr>
                <w:b/>
                <w:bCs/>
                <w:color w:val="FFFFFF"/>
                <w:sz w:val="20"/>
                <w:szCs w:val="20"/>
              </w:rPr>
              <w:t>Quantity</w:t>
            </w:r>
          </w:p>
        </w:tc>
        <w:tc>
          <w:tcPr>
            <w:tcW w:w="3600" w:type="dxa"/>
            <w:shd w:val="clear" w:color="auto" w:fill="1F4E79"/>
            <w:tcMar>
              <w:top w:w="80" w:type="dxa"/>
              <w:left w:w="100" w:type="dxa"/>
              <w:bottom w:w="80" w:type="dxa"/>
              <w:right w:w="100" w:type="dxa"/>
            </w:tcMar>
            <w:vAlign w:val="center"/>
          </w:tcPr>
          <w:p w14:paraId="56FFA6F4" w14:textId="77777777" w:rsidR="000C4EDC" w:rsidRDefault="00C4005F">
            <w:r>
              <w:rPr>
                <w:b/>
                <w:bCs/>
                <w:color w:val="FFFFFF"/>
                <w:sz w:val="20"/>
                <w:szCs w:val="20"/>
              </w:rPr>
              <w:t>Theoretical prediction (Section 4)</w:t>
            </w:r>
          </w:p>
        </w:tc>
        <w:tc>
          <w:tcPr>
            <w:tcW w:w="3000" w:type="dxa"/>
            <w:shd w:val="clear" w:color="auto" w:fill="1F4E79"/>
            <w:tcMar>
              <w:top w:w="80" w:type="dxa"/>
              <w:left w:w="100" w:type="dxa"/>
              <w:bottom w:w="80" w:type="dxa"/>
              <w:right w:w="100" w:type="dxa"/>
            </w:tcMar>
            <w:vAlign w:val="center"/>
          </w:tcPr>
          <w:p w14:paraId="28B4C359" w14:textId="77777777" w:rsidR="000C4EDC" w:rsidRDefault="00C4005F">
            <w:proofErr w:type="spellStart"/>
            <w:r>
              <w:rPr>
                <w:b/>
                <w:bCs/>
                <w:color w:val="FFFFFF"/>
                <w:sz w:val="20"/>
                <w:szCs w:val="20"/>
              </w:rPr>
              <w:t>ngspice</w:t>
            </w:r>
            <w:proofErr w:type="spellEnd"/>
            <w:r>
              <w:rPr>
                <w:b/>
                <w:bCs/>
                <w:color w:val="FFFFFF"/>
                <w:sz w:val="20"/>
                <w:szCs w:val="20"/>
              </w:rPr>
              <w:t xml:space="preserve"> simulation (Figure 2)</w:t>
            </w:r>
          </w:p>
        </w:tc>
      </w:tr>
      <w:tr w:rsidR="000C4EDC" w14:paraId="64AAF84F" w14:textId="77777777">
        <w:tc>
          <w:tcPr>
            <w:tcW w:w="2800" w:type="dxa"/>
            <w:tcMar>
              <w:top w:w="80" w:type="dxa"/>
              <w:left w:w="100" w:type="dxa"/>
              <w:bottom w:w="80" w:type="dxa"/>
              <w:right w:w="100" w:type="dxa"/>
            </w:tcMar>
            <w:vAlign w:val="center"/>
          </w:tcPr>
          <w:p w14:paraId="38932E98" w14:textId="77777777" w:rsidR="000C4EDC" w:rsidRDefault="00C4005F">
            <w:r>
              <w:rPr>
                <w:sz w:val="20"/>
                <w:szCs w:val="20"/>
              </w:rPr>
              <w:t>Mid-band gain (V/V)</w:t>
            </w:r>
          </w:p>
        </w:tc>
        <w:tc>
          <w:tcPr>
            <w:tcW w:w="3600" w:type="dxa"/>
            <w:tcMar>
              <w:top w:w="80" w:type="dxa"/>
              <w:left w:w="100" w:type="dxa"/>
              <w:bottom w:w="80" w:type="dxa"/>
              <w:right w:w="100" w:type="dxa"/>
            </w:tcMar>
            <w:vAlign w:val="center"/>
          </w:tcPr>
          <w:p w14:paraId="016F5B68" w14:textId="77777777" w:rsidR="000C4EDC" w:rsidRDefault="00C4005F">
            <w:r>
              <w:rPr>
                <w:sz w:val="20"/>
                <w:szCs w:val="20"/>
              </w:rPr>
              <w:t>≈ 63.4 V/V</w:t>
            </w:r>
          </w:p>
        </w:tc>
        <w:tc>
          <w:tcPr>
            <w:tcW w:w="3000" w:type="dxa"/>
            <w:tcMar>
              <w:top w:w="80" w:type="dxa"/>
              <w:left w:w="100" w:type="dxa"/>
              <w:bottom w:w="80" w:type="dxa"/>
              <w:right w:w="100" w:type="dxa"/>
            </w:tcMar>
            <w:vAlign w:val="center"/>
          </w:tcPr>
          <w:p w14:paraId="2812649F" w14:textId="77777777" w:rsidR="000C4EDC" w:rsidRDefault="00C4005F">
            <w:r>
              <w:rPr>
                <w:sz w:val="20"/>
                <w:szCs w:val="20"/>
              </w:rPr>
              <w:t>61.39 V/V</w:t>
            </w:r>
          </w:p>
        </w:tc>
      </w:tr>
      <w:tr w:rsidR="000C4EDC" w14:paraId="5B0C23EC" w14:textId="77777777">
        <w:tc>
          <w:tcPr>
            <w:tcW w:w="2800" w:type="dxa"/>
            <w:shd w:val="clear" w:color="auto" w:fill="F2F2F2"/>
            <w:tcMar>
              <w:top w:w="80" w:type="dxa"/>
              <w:left w:w="100" w:type="dxa"/>
              <w:bottom w:w="80" w:type="dxa"/>
              <w:right w:w="100" w:type="dxa"/>
            </w:tcMar>
            <w:vAlign w:val="center"/>
          </w:tcPr>
          <w:p w14:paraId="0E04DE29" w14:textId="77777777" w:rsidR="000C4EDC" w:rsidRDefault="00C4005F">
            <w:r>
              <w:rPr>
                <w:sz w:val="20"/>
                <w:szCs w:val="20"/>
              </w:rPr>
              <w:t>Mid-band gain (dB)</w:t>
            </w:r>
          </w:p>
        </w:tc>
        <w:tc>
          <w:tcPr>
            <w:tcW w:w="3600" w:type="dxa"/>
            <w:shd w:val="clear" w:color="auto" w:fill="F2F2F2"/>
            <w:tcMar>
              <w:top w:w="80" w:type="dxa"/>
              <w:left w:w="100" w:type="dxa"/>
              <w:bottom w:w="80" w:type="dxa"/>
              <w:right w:w="100" w:type="dxa"/>
            </w:tcMar>
            <w:vAlign w:val="center"/>
          </w:tcPr>
          <w:p w14:paraId="6BCB7274" w14:textId="77777777" w:rsidR="000C4EDC" w:rsidRDefault="00C4005F">
            <w:r>
              <w:rPr>
                <w:sz w:val="20"/>
                <w:szCs w:val="20"/>
              </w:rPr>
              <w:t>≈ 36.0 dB</w:t>
            </w:r>
          </w:p>
        </w:tc>
        <w:tc>
          <w:tcPr>
            <w:tcW w:w="3000" w:type="dxa"/>
            <w:shd w:val="clear" w:color="auto" w:fill="F2F2F2"/>
            <w:tcMar>
              <w:top w:w="80" w:type="dxa"/>
              <w:left w:w="100" w:type="dxa"/>
              <w:bottom w:w="80" w:type="dxa"/>
              <w:right w:w="100" w:type="dxa"/>
            </w:tcMar>
            <w:vAlign w:val="center"/>
          </w:tcPr>
          <w:p w14:paraId="76F2C8BE" w14:textId="77777777" w:rsidR="000C4EDC" w:rsidRDefault="00C4005F">
            <w:r>
              <w:rPr>
                <w:sz w:val="20"/>
                <w:szCs w:val="20"/>
              </w:rPr>
              <w:t>35.76 dB</w:t>
            </w:r>
          </w:p>
        </w:tc>
      </w:tr>
      <w:tr w:rsidR="000C4EDC" w14:paraId="7CCA1E46" w14:textId="77777777">
        <w:tc>
          <w:tcPr>
            <w:tcW w:w="2800" w:type="dxa"/>
            <w:tcMar>
              <w:top w:w="80" w:type="dxa"/>
              <w:left w:w="100" w:type="dxa"/>
              <w:bottom w:w="80" w:type="dxa"/>
              <w:right w:w="100" w:type="dxa"/>
            </w:tcMar>
            <w:vAlign w:val="center"/>
          </w:tcPr>
          <w:p w14:paraId="7BCAFB28" w14:textId="77777777" w:rsidR="000C4EDC" w:rsidRDefault="00C4005F">
            <w:r>
              <w:rPr>
                <w:sz w:val="20"/>
                <w:szCs w:val="20"/>
              </w:rPr>
              <w:t xml:space="preserve">Lower cutoff, </w:t>
            </w:r>
            <w:proofErr w:type="spellStart"/>
            <w:r>
              <w:rPr>
                <w:sz w:val="20"/>
                <w:szCs w:val="20"/>
              </w:rPr>
              <w:t>fL</w:t>
            </w:r>
            <w:proofErr w:type="spellEnd"/>
          </w:p>
        </w:tc>
        <w:tc>
          <w:tcPr>
            <w:tcW w:w="3600" w:type="dxa"/>
            <w:tcMar>
              <w:top w:w="80" w:type="dxa"/>
              <w:left w:w="100" w:type="dxa"/>
              <w:bottom w:w="80" w:type="dxa"/>
              <w:right w:w="100" w:type="dxa"/>
            </w:tcMar>
            <w:vAlign w:val="center"/>
          </w:tcPr>
          <w:p w14:paraId="35123959" w14:textId="77777777" w:rsidR="000C4EDC" w:rsidRDefault="00C4005F">
            <w:r>
              <w:rPr>
                <w:sz w:val="20"/>
                <w:szCs w:val="20"/>
              </w:rPr>
              <w:t>≈ 640–890 Hz (composite; C1/CE co-dominant)</w:t>
            </w:r>
          </w:p>
        </w:tc>
        <w:tc>
          <w:tcPr>
            <w:tcW w:w="3000" w:type="dxa"/>
            <w:tcMar>
              <w:top w:w="80" w:type="dxa"/>
              <w:left w:w="100" w:type="dxa"/>
              <w:bottom w:w="80" w:type="dxa"/>
              <w:right w:w="100" w:type="dxa"/>
            </w:tcMar>
            <w:vAlign w:val="center"/>
          </w:tcPr>
          <w:p w14:paraId="172EE313" w14:textId="77777777" w:rsidR="000C4EDC" w:rsidRDefault="00C4005F">
            <w:r>
              <w:rPr>
                <w:sz w:val="20"/>
                <w:szCs w:val="20"/>
              </w:rPr>
              <w:t>1154.2 Hz</w:t>
            </w:r>
          </w:p>
        </w:tc>
      </w:tr>
      <w:tr w:rsidR="000C4EDC" w14:paraId="3714671F" w14:textId="77777777">
        <w:tc>
          <w:tcPr>
            <w:tcW w:w="2800" w:type="dxa"/>
            <w:shd w:val="clear" w:color="auto" w:fill="F2F2F2"/>
            <w:tcMar>
              <w:top w:w="80" w:type="dxa"/>
              <w:left w:w="100" w:type="dxa"/>
              <w:bottom w:w="80" w:type="dxa"/>
              <w:right w:w="100" w:type="dxa"/>
            </w:tcMar>
            <w:vAlign w:val="center"/>
          </w:tcPr>
          <w:p w14:paraId="70F8637B" w14:textId="77777777" w:rsidR="000C4EDC" w:rsidRDefault="00C4005F">
            <w:r>
              <w:rPr>
                <w:sz w:val="20"/>
                <w:szCs w:val="20"/>
              </w:rPr>
              <w:t xml:space="preserve">Upper cutoff, </w:t>
            </w:r>
            <w:proofErr w:type="spellStart"/>
            <w:r>
              <w:rPr>
                <w:sz w:val="20"/>
                <w:szCs w:val="20"/>
              </w:rPr>
              <w:t>fH</w:t>
            </w:r>
            <w:proofErr w:type="spellEnd"/>
          </w:p>
        </w:tc>
        <w:tc>
          <w:tcPr>
            <w:tcW w:w="3600" w:type="dxa"/>
            <w:shd w:val="clear" w:color="auto" w:fill="F2F2F2"/>
            <w:tcMar>
              <w:top w:w="80" w:type="dxa"/>
              <w:left w:w="100" w:type="dxa"/>
              <w:bottom w:w="80" w:type="dxa"/>
              <w:right w:w="100" w:type="dxa"/>
            </w:tcMar>
            <w:vAlign w:val="center"/>
          </w:tcPr>
          <w:p w14:paraId="040D4FDC" w14:textId="77777777" w:rsidR="000C4EDC" w:rsidRDefault="00C4005F">
            <w:r>
              <w:rPr>
                <w:sz w:val="20"/>
                <w:szCs w:val="20"/>
              </w:rPr>
              <w:t xml:space="preserve">Not hand-calculated (set by transistor </w:t>
            </w:r>
            <w:proofErr w:type="spellStart"/>
            <w:r>
              <w:rPr>
                <w:sz w:val="20"/>
                <w:szCs w:val="20"/>
              </w:rPr>
              <w:t>Cje</w:t>
            </w:r>
            <w:proofErr w:type="spellEnd"/>
            <w:r>
              <w:rPr>
                <w:sz w:val="20"/>
                <w:szCs w:val="20"/>
              </w:rPr>
              <w:t>/</w:t>
            </w:r>
            <w:proofErr w:type="spellStart"/>
            <w:r>
              <w:rPr>
                <w:sz w:val="20"/>
                <w:szCs w:val="20"/>
              </w:rPr>
              <w:t>Cjc</w:t>
            </w:r>
            <w:proofErr w:type="spellEnd"/>
            <w:r>
              <w:rPr>
                <w:sz w:val="20"/>
                <w:szCs w:val="20"/>
              </w:rPr>
              <w:t>)</w:t>
            </w:r>
          </w:p>
        </w:tc>
        <w:tc>
          <w:tcPr>
            <w:tcW w:w="3000" w:type="dxa"/>
            <w:shd w:val="clear" w:color="auto" w:fill="F2F2F2"/>
            <w:tcMar>
              <w:top w:w="80" w:type="dxa"/>
              <w:left w:w="100" w:type="dxa"/>
              <w:bottom w:w="80" w:type="dxa"/>
              <w:right w:w="100" w:type="dxa"/>
            </w:tcMar>
            <w:vAlign w:val="center"/>
          </w:tcPr>
          <w:p w14:paraId="0DBD6D3D" w14:textId="77777777" w:rsidR="000C4EDC" w:rsidRDefault="00C4005F">
            <w:r>
              <w:rPr>
                <w:sz w:val="20"/>
                <w:szCs w:val="20"/>
              </w:rPr>
              <w:t>1.134 MHz</w:t>
            </w:r>
          </w:p>
        </w:tc>
      </w:tr>
      <w:tr w:rsidR="000C4EDC" w14:paraId="356B00E9" w14:textId="77777777">
        <w:tc>
          <w:tcPr>
            <w:tcW w:w="2800" w:type="dxa"/>
            <w:tcMar>
              <w:top w:w="80" w:type="dxa"/>
              <w:left w:w="100" w:type="dxa"/>
              <w:bottom w:w="80" w:type="dxa"/>
              <w:right w:w="100" w:type="dxa"/>
            </w:tcMar>
            <w:vAlign w:val="center"/>
          </w:tcPr>
          <w:p w14:paraId="24C4DF50" w14:textId="77777777" w:rsidR="000C4EDC" w:rsidRDefault="00C4005F">
            <w:r>
              <w:rPr>
                <w:sz w:val="20"/>
                <w:szCs w:val="20"/>
              </w:rPr>
              <w:t>Bandwidth</w:t>
            </w:r>
          </w:p>
        </w:tc>
        <w:tc>
          <w:tcPr>
            <w:tcW w:w="3600" w:type="dxa"/>
            <w:tcMar>
              <w:top w:w="80" w:type="dxa"/>
              <w:left w:w="100" w:type="dxa"/>
              <w:bottom w:w="80" w:type="dxa"/>
              <w:right w:w="100" w:type="dxa"/>
            </w:tcMar>
            <w:vAlign w:val="center"/>
          </w:tcPr>
          <w:p w14:paraId="2FB7CBBE" w14:textId="77777777" w:rsidR="000C4EDC" w:rsidRDefault="00C4005F">
            <w:proofErr w:type="spellStart"/>
            <w:r>
              <w:rPr>
                <w:sz w:val="20"/>
                <w:szCs w:val="20"/>
              </w:rPr>
              <w:t>fH</w:t>
            </w:r>
            <w:proofErr w:type="spellEnd"/>
            <w:r>
              <w:rPr>
                <w:sz w:val="20"/>
                <w:szCs w:val="20"/>
              </w:rPr>
              <w:t xml:space="preserve"> − </w:t>
            </w:r>
            <w:proofErr w:type="spellStart"/>
            <w:r>
              <w:rPr>
                <w:sz w:val="20"/>
                <w:szCs w:val="20"/>
              </w:rPr>
              <w:t>fL</w:t>
            </w:r>
            <w:proofErr w:type="spellEnd"/>
          </w:p>
        </w:tc>
        <w:tc>
          <w:tcPr>
            <w:tcW w:w="3000" w:type="dxa"/>
            <w:tcMar>
              <w:top w:w="80" w:type="dxa"/>
              <w:left w:w="100" w:type="dxa"/>
              <w:bottom w:w="80" w:type="dxa"/>
              <w:right w:w="100" w:type="dxa"/>
            </w:tcMar>
            <w:vAlign w:val="center"/>
          </w:tcPr>
          <w:p w14:paraId="390FFD08" w14:textId="77777777" w:rsidR="000C4EDC" w:rsidRDefault="00C4005F">
            <w:r>
              <w:rPr>
                <w:sz w:val="20"/>
                <w:szCs w:val="20"/>
              </w:rPr>
              <w:t>≈ 1.133 MHz</w:t>
            </w:r>
          </w:p>
        </w:tc>
      </w:tr>
    </w:tbl>
    <w:p w14:paraId="650EBEC9" w14:textId="77777777" w:rsidR="000C4EDC" w:rsidRDefault="00C4005F">
      <w:pPr>
        <w:spacing w:after="160" w:line="276" w:lineRule="auto"/>
      </w:pPr>
      <w:r>
        <w:t xml:space="preserve">The simulated </w:t>
      </w:r>
      <w:proofErr w:type="spellStart"/>
      <w:r>
        <w:t>fL</w:t>
      </w:r>
      <w:proofErr w:type="spellEnd"/>
      <w:r>
        <w:t xml:space="preserve"> (1154 Hz) is higher than the rough √(f1²+f2²+f3²) hand estimate (≈890 Hz) — expected, since that approximation understates the composite cutoff when three poles are close together and interact, as C1 and CE do here. The simulated mid-band gain (61.4 V/V) is within about 3% of the hand-calculated 63.4 V/V, consistent with the small-signal model's simplifying assumptions (fixed VBE, idealized rπ) versus </w:t>
      </w:r>
      <w:proofErr w:type="spellStart"/>
      <w:r>
        <w:t>ngspice's</w:t>
      </w:r>
      <w:proofErr w:type="spellEnd"/>
      <w:r>
        <w:t xml:space="preserve"> full nonlinear transistor model.</w:t>
      </w:r>
    </w:p>
    <w:p w14:paraId="01BA248D" w14:textId="77777777" w:rsidR="000C4EDC" w:rsidRDefault="00C4005F">
      <w:pPr>
        <w:pStyle w:val="Heading1"/>
      </w:pPr>
      <w:bookmarkStart w:id="13" w:name="_Toc239259270"/>
      <w:r>
        <w:t>7. 100 Hz Square-Wave Transient Behaviour — Original Design</w:t>
      </w:r>
      <w:bookmarkEnd w:id="13"/>
    </w:p>
    <w:p w14:paraId="5D18EE8B" w14:textId="77777777" w:rsidR="000C4EDC" w:rsidRDefault="00C4005F">
      <w:pPr>
        <w:spacing w:after="160" w:line="276" w:lineRule="auto"/>
      </w:pPr>
      <w:r>
        <w:t>For a single dominant high-pass pole, the percentage output "sag" (droop) over a half-period of a square wave of frequency f is approximately:</w:t>
      </w:r>
    </w:p>
    <w:p w14:paraId="2084229E" w14:textId="77777777" w:rsidR="000C4EDC" w:rsidRDefault="00C4005F">
      <w:pPr>
        <w:spacing w:after="160" w:line="276" w:lineRule="auto"/>
      </w:pPr>
      <w:r>
        <w:rPr>
          <w:i/>
          <w:iCs/>
        </w:rPr>
        <w:t>%Sag ≈ π × (</w:t>
      </w:r>
      <w:proofErr w:type="spellStart"/>
      <w:r>
        <w:rPr>
          <w:i/>
          <w:iCs/>
        </w:rPr>
        <w:t>fL</w:t>
      </w:r>
      <w:proofErr w:type="spellEnd"/>
      <w:r>
        <w:rPr>
          <w:i/>
          <w:iCs/>
        </w:rPr>
        <w:t xml:space="preserve"> / f) × 100%</w:t>
      </w:r>
      <w:proofErr w:type="gramStart"/>
      <w:r>
        <w:rPr>
          <w:i/>
          <w:iCs/>
        </w:rPr>
        <w:t xml:space="preserve">   (</w:t>
      </w:r>
      <w:proofErr w:type="gramEnd"/>
      <w:r>
        <w:rPr>
          <w:i/>
          <w:iCs/>
        </w:rPr>
        <w:t xml:space="preserve">valid only when </w:t>
      </w:r>
      <w:proofErr w:type="spellStart"/>
      <w:r>
        <w:rPr>
          <w:i/>
          <w:iCs/>
        </w:rPr>
        <w:t>fL</w:t>
      </w:r>
      <w:proofErr w:type="spellEnd"/>
      <w:r>
        <w:rPr>
          <w:i/>
          <w:iCs/>
        </w:rPr>
        <w:t xml:space="preserve"> ≪ f)</w:t>
      </w:r>
    </w:p>
    <w:p w14:paraId="0830C2E5" w14:textId="77777777" w:rsidR="000C4EDC" w:rsidRDefault="00C4005F">
      <w:pPr>
        <w:spacing w:after="160" w:line="276" w:lineRule="auto"/>
      </w:pPr>
      <w:r>
        <w:t xml:space="preserve">Here </w:t>
      </w:r>
      <w:proofErr w:type="spellStart"/>
      <w:r>
        <w:t>fL</w:t>
      </w:r>
      <w:proofErr w:type="spellEnd"/>
      <w:r>
        <w:t xml:space="preserve"> ≈ 1154 Hz (Section 6) is more than ten times larger than f = 100 Hz, so the small-sag approximation does not hold at all. Figure 3 confirms this directly: instead of a gently drooping square wave, the simulated output is a sharp bipolar spike at each edge that decays almost completely to zero well before </w:t>
      </w:r>
      <w:r>
        <w:lastRenderedPageBreak/>
        <w:t>the next transition — the classic signature of an amplifier whose low-frequency cutoff sits above the input's fundamental frequency (essentially a differentiator response).</w:t>
      </w:r>
    </w:p>
    <w:p w14:paraId="51B18735" w14:textId="77777777" w:rsidR="000C4EDC" w:rsidRDefault="00C4005F">
      <w:pPr>
        <w:spacing w:before="160" w:after="60"/>
        <w:jc w:val="center"/>
      </w:pPr>
      <w:r>
        <w:rPr>
          <w:noProof/>
        </w:rPr>
        <w:drawing>
          <wp:inline distT="0" distB="0" distL="0" distR="0" wp14:anchorId="334CCEE0" wp14:editId="24A92F88">
            <wp:extent cx="5334000" cy="2600325"/>
            <wp:effectExtent l="0" t="0" r="0" b="0"/>
            <wp:docPr id="1073420715" name="Picture 1073420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600325"/>
                    </a:xfrm>
                    <a:prstGeom prst="rect">
                      <a:avLst/>
                    </a:prstGeom>
                  </pic:spPr>
                </pic:pic>
              </a:graphicData>
            </a:graphic>
          </wp:inline>
        </w:drawing>
      </w:r>
    </w:p>
    <w:p w14:paraId="229CE90D" w14:textId="77777777" w:rsidR="000C4EDC" w:rsidRDefault="00C4005F">
      <w:pPr>
        <w:spacing w:before="80" w:after="240"/>
        <w:jc w:val="center"/>
      </w:pPr>
      <w:r>
        <w:rPr>
          <w:i/>
          <w:iCs/>
          <w:sz w:val="20"/>
          <w:szCs w:val="20"/>
        </w:rPr>
        <w:t xml:space="preserve">Figure 3. 100 Hz square-wave transient response, original design — </w:t>
      </w:r>
      <w:proofErr w:type="spellStart"/>
      <w:r>
        <w:rPr>
          <w:i/>
          <w:iCs/>
          <w:sz w:val="20"/>
          <w:szCs w:val="20"/>
        </w:rPr>
        <w:t>ngspice</w:t>
      </w:r>
      <w:proofErr w:type="spellEnd"/>
      <w:r>
        <w:rPr>
          <w:i/>
          <w:iCs/>
          <w:sz w:val="20"/>
          <w:szCs w:val="20"/>
        </w:rPr>
        <w:t xml:space="preserve"> simulation.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3000"/>
      </w:tblGrid>
      <w:tr w:rsidR="000C4EDC" w14:paraId="187D5877" w14:textId="77777777">
        <w:trPr>
          <w:tblHeader/>
        </w:trPr>
        <w:tc>
          <w:tcPr>
            <w:tcW w:w="2600" w:type="dxa"/>
            <w:shd w:val="clear" w:color="auto" w:fill="1F4E79"/>
            <w:tcMar>
              <w:top w:w="80" w:type="dxa"/>
              <w:left w:w="100" w:type="dxa"/>
              <w:bottom w:w="80" w:type="dxa"/>
              <w:right w:w="100" w:type="dxa"/>
            </w:tcMar>
            <w:vAlign w:val="center"/>
          </w:tcPr>
          <w:p w14:paraId="78A567AB" w14:textId="77777777" w:rsidR="000C4EDC" w:rsidRDefault="00C4005F">
            <w:r>
              <w:rPr>
                <w:b/>
                <w:bCs/>
                <w:color w:val="FFFFFF"/>
                <w:sz w:val="20"/>
                <w:szCs w:val="20"/>
              </w:rPr>
              <w:t>Quantity</w:t>
            </w:r>
          </w:p>
        </w:tc>
        <w:tc>
          <w:tcPr>
            <w:tcW w:w="3800" w:type="dxa"/>
            <w:shd w:val="clear" w:color="auto" w:fill="1F4E79"/>
            <w:tcMar>
              <w:top w:w="80" w:type="dxa"/>
              <w:left w:w="100" w:type="dxa"/>
              <w:bottom w:w="80" w:type="dxa"/>
              <w:right w:w="100" w:type="dxa"/>
            </w:tcMar>
            <w:vAlign w:val="center"/>
          </w:tcPr>
          <w:p w14:paraId="7C87040D" w14:textId="77777777" w:rsidR="000C4EDC" w:rsidRDefault="00C4005F">
            <w:r>
              <w:rPr>
                <w:b/>
                <w:bCs/>
                <w:color w:val="FFFFFF"/>
                <w:sz w:val="20"/>
                <w:szCs w:val="20"/>
              </w:rPr>
              <w:t>Theoretical expectation</w:t>
            </w:r>
          </w:p>
        </w:tc>
        <w:tc>
          <w:tcPr>
            <w:tcW w:w="3000" w:type="dxa"/>
            <w:shd w:val="clear" w:color="auto" w:fill="1F4E79"/>
            <w:tcMar>
              <w:top w:w="80" w:type="dxa"/>
              <w:left w:w="100" w:type="dxa"/>
              <w:bottom w:w="80" w:type="dxa"/>
              <w:right w:w="100" w:type="dxa"/>
            </w:tcMar>
            <w:vAlign w:val="center"/>
          </w:tcPr>
          <w:p w14:paraId="62B36D84" w14:textId="77777777" w:rsidR="000C4EDC" w:rsidRDefault="00C4005F">
            <w:proofErr w:type="spellStart"/>
            <w:r>
              <w:rPr>
                <w:b/>
                <w:bCs/>
                <w:color w:val="FFFFFF"/>
                <w:sz w:val="20"/>
                <w:szCs w:val="20"/>
              </w:rPr>
              <w:t>ngspice</w:t>
            </w:r>
            <w:proofErr w:type="spellEnd"/>
            <w:r>
              <w:rPr>
                <w:b/>
                <w:bCs/>
                <w:color w:val="FFFFFF"/>
                <w:sz w:val="20"/>
                <w:szCs w:val="20"/>
              </w:rPr>
              <w:t xml:space="preserve"> simulation (Figure 3)</w:t>
            </w:r>
          </w:p>
        </w:tc>
      </w:tr>
      <w:tr w:rsidR="000C4EDC" w14:paraId="08E6218E" w14:textId="77777777">
        <w:tc>
          <w:tcPr>
            <w:tcW w:w="2600" w:type="dxa"/>
            <w:tcMar>
              <w:top w:w="80" w:type="dxa"/>
              <w:left w:w="100" w:type="dxa"/>
              <w:bottom w:w="80" w:type="dxa"/>
              <w:right w:w="100" w:type="dxa"/>
            </w:tcMar>
            <w:vAlign w:val="center"/>
          </w:tcPr>
          <w:p w14:paraId="1BB79C35" w14:textId="77777777" w:rsidR="000C4EDC" w:rsidRDefault="00C4005F">
            <w:r>
              <w:rPr>
                <w:sz w:val="20"/>
                <w:szCs w:val="20"/>
              </w:rPr>
              <w:t xml:space="preserve">Output </w:t>
            </w:r>
            <w:proofErr w:type="spellStart"/>
            <w:r>
              <w:rPr>
                <w:sz w:val="20"/>
                <w:szCs w:val="20"/>
              </w:rPr>
              <w:t>Vpp</w:t>
            </w:r>
            <w:proofErr w:type="spellEnd"/>
          </w:p>
        </w:tc>
        <w:tc>
          <w:tcPr>
            <w:tcW w:w="3800" w:type="dxa"/>
            <w:tcMar>
              <w:top w:w="80" w:type="dxa"/>
              <w:left w:w="100" w:type="dxa"/>
              <w:bottom w:w="80" w:type="dxa"/>
              <w:right w:w="100" w:type="dxa"/>
            </w:tcMar>
            <w:vAlign w:val="center"/>
          </w:tcPr>
          <w:p w14:paraId="6DF061F6" w14:textId="77777777" w:rsidR="000C4EDC" w:rsidRDefault="00C4005F">
            <w:r>
              <w:rPr>
                <w:sz w:val="20"/>
                <w:szCs w:val="20"/>
              </w:rPr>
              <w:t xml:space="preserve">≈ 63× input </w:t>
            </w:r>
            <w:proofErr w:type="spellStart"/>
            <w:r>
              <w:rPr>
                <w:sz w:val="20"/>
                <w:szCs w:val="20"/>
              </w:rPr>
              <w:t>Vpp</w:t>
            </w:r>
            <w:proofErr w:type="spellEnd"/>
            <w:r>
              <w:rPr>
                <w:sz w:val="20"/>
                <w:szCs w:val="20"/>
              </w:rPr>
              <w:t xml:space="preserve"> initially, decaying between edges</w:t>
            </w:r>
          </w:p>
        </w:tc>
        <w:tc>
          <w:tcPr>
            <w:tcW w:w="3000" w:type="dxa"/>
            <w:tcMar>
              <w:top w:w="80" w:type="dxa"/>
              <w:left w:w="100" w:type="dxa"/>
              <w:bottom w:w="80" w:type="dxa"/>
              <w:right w:w="100" w:type="dxa"/>
            </w:tcMar>
            <w:vAlign w:val="center"/>
          </w:tcPr>
          <w:p w14:paraId="39EB09DC" w14:textId="77777777" w:rsidR="000C4EDC" w:rsidRDefault="00C4005F">
            <w:r>
              <w:rPr>
                <w:sz w:val="20"/>
                <w:szCs w:val="20"/>
              </w:rPr>
              <w:t xml:space="preserve">1226.8 mV (for 20 </w:t>
            </w:r>
            <w:proofErr w:type="spellStart"/>
            <w:r>
              <w:rPr>
                <w:sz w:val="20"/>
                <w:szCs w:val="20"/>
              </w:rPr>
              <w:t>mVpp</w:t>
            </w:r>
            <w:proofErr w:type="spellEnd"/>
            <w:r>
              <w:rPr>
                <w:sz w:val="20"/>
                <w:szCs w:val="20"/>
              </w:rPr>
              <w:t xml:space="preserve"> input)</w:t>
            </w:r>
          </w:p>
        </w:tc>
      </w:tr>
      <w:tr w:rsidR="000C4EDC" w14:paraId="33B15DE7" w14:textId="77777777">
        <w:tc>
          <w:tcPr>
            <w:tcW w:w="2600" w:type="dxa"/>
            <w:shd w:val="clear" w:color="auto" w:fill="F2F2F2"/>
            <w:tcMar>
              <w:top w:w="80" w:type="dxa"/>
              <w:left w:w="100" w:type="dxa"/>
              <w:bottom w:w="80" w:type="dxa"/>
              <w:right w:w="100" w:type="dxa"/>
            </w:tcMar>
            <w:vAlign w:val="center"/>
          </w:tcPr>
          <w:p w14:paraId="7FA1F5E3" w14:textId="77777777" w:rsidR="000C4EDC" w:rsidRDefault="00C4005F">
            <w:r>
              <w:rPr>
                <w:sz w:val="20"/>
                <w:szCs w:val="20"/>
              </w:rPr>
              <w:t>Output DC level</w:t>
            </w:r>
          </w:p>
        </w:tc>
        <w:tc>
          <w:tcPr>
            <w:tcW w:w="3800" w:type="dxa"/>
            <w:shd w:val="clear" w:color="auto" w:fill="F2F2F2"/>
            <w:tcMar>
              <w:top w:w="80" w:type="dxa"/>
              <w:left w:w="100" w:type="dxa"/>
              <w:bottom w:w="80" w:type="dxa"/>
              <w:right w:w="100" w:type="dxa"/>
            </w:tcMar>
            <w:vAlign w:val="center"/>
          </w:tcPr>
          <w:p w14:paraId="0362F33D" w14:textId="77777777" w:rsidR="000C4EDC" w:rsidRDefault="00C4005F">
            <w:r>
              <w:rPr>
                <w:sz w:val="20"/>
                <w:szCs w:val="20"/>
              </w:rPr>
              <w:t>≈ 0 V (AC-coupled)</w:t>
            </w:r>
          </w:p>
        </w:tc>
        <w:tc>
          <w:tcPr>
            <w:tcW w:w="3000" w:type="dxa"/>
            <w:shd w:val="clear" w:color="auto" w:fill="F2F2F2"/>
            <w:tcMar>
              <w:top w:w="80" w:type="dxa"/>
              <w:left w:w="100" w:type="dxa"/>
              <w:bottom w:w="80" w:type="dxa"/>
              <w:right w:w="100" w:type="dxa"/>
            </w:tcMar>
            <w:vAlign w:val="center"/>
          </w:tcPr>
          <w:p w14:paraId="061A22B0" w14:textId="77777777" w:rsidR="000C4EDC" w:rsidRDefault="00C4005F">
            <w:r>
              <w:rPr>
                <w:sz w:val="20"/>
                <w:szCs w:val="20"/>
              </w:rPr>
              <w:t>−</w:t>
            </w:r>
            <w:r>
              <w:rPr>
                <w:sz w:val="20"/>
                <w:szCs w:val="20"/>
              </w:rPr>
              <w:t>0.68 mV</w:t>
            </w:r>
          </w:p>
        </w:tc>
      </w:tr>
      <w:tr w:rsidR="000C4EDC" w14:paraId="2D6622EE" w14:textId="77777777">
        <w:tc>
          <w:tcPr>
            <w:tcW w:w="2600" w:type="dxa"/>
            <w:tcMar>
              <w:top w:w="80" w:type="dxa"/>
              <w:left w:w="100" w:type="dxa"/>
              <w:bottom w:w="80" w:type="dxa"/>
              <w:right w:w="100" w:type="dxa"/>
            </w:tcMar>
            <w:vAlign w:val="center"/>
          </w:tcPr>
          <w:p w14:paraId="366C47F3" w14:textId="77777777" w:rsidR="000C4EDC" w:rsidRDefault="00C4005F">
            <w:r>
              <w:rPr>
                <w:sz w:val="20"/>
                <w:szCs w:val="20"/>
              </w:rPr>
              <w:t>% Sag over each half-period</w:t>
            </w:r>
          </w:p>
        </w:tc>
        <w:tc>
          <w:tcPr>
            <w:tcW w:w="3800" w:type="dxa"/>
            <w:tcMar>
              <w:top w:w="80" w:type="dxa"/>
              <w:left w:w="100" w:type="dxa"/>
              <w:bottom w:w="80" w:type="dxa"/>
              <w:right w:w="100" w:type="dxa"/>
            </w:tcMar>
            <w:vAlign w:val="center"/>
          </w:tcPr>
          <w:p w14:paraId="731117BB" w14:textId="77777777" w:rsidR="000C4EDC" w:rsidRDefault="00C4005F">
            <w:r>
              <w:rPr>
                <w:sz w:val="20"/>
                <w:szCs w:val="20"/>
              </w:rPr>
              <w:t>Expected to be large / non-ideal square-wave shape</w:t>
            </w:r>
          </w:p>
        </w:tc>
        <w:tc>
          <w:tcPr>
            <w:tcW w:w="3000" w:type="dxa"/>
            <w:tcMar>
              <w:top w:w="80" w:type="dxa"/>
              <w:left w:w="100" w:type="dxa"/>
              <w:bottom w:w="80" w:type="dxa"/>
              <w:right w:w="100" w:type="dxa"/>
            </w:tcMar>
            <w:vAlign w:val="center"/>
          </w:tcPr>
          <w:p w14:paraId="71C854B2" w14:textId="77777777" w:rsidR="000C4EDC" w:rsidRDefault="00C4005F">
            <w:r>
              <w:rPr>
                <w:sz w:val="20"/>
                <w:szCs w:val="20"/>
              </w:rPr>
              <w:t>≈ 99–100% (output decays essentially to zero before each edge)</w:t>
            </w:r>
          </w:p>
        </w:tc>
      </w:tr>
      <w:tr w:rsidR="000C4EDC" w14:paraId="5B9B5B82" w14:textId="77777777">
        <w:tc>
          <w:tcPr>
            <w:tcW w:w="2600" w:type="dxa"/>
            <w:shd w:val="clear" w:color="auto" w:fill="F2F2F2"/>
            <w:tcMar>
              <w:top w:w="80" w:type="dxa"/>
              <w:left w:w="100" w:type="dxa"/>
              <w:bottom w:w="80" w:type="dxa"/>
              <w:right w:w="100" w:type="dxa"/>
            </w:tcMar>
            <w:vAlign w:val="center"/>
          </w:tcPr>
          <w:p w14:paraId="4256DE73" w14:textId="77777777" w:rsidR="000C4EDC" w:rsidRDefault="00C4005F">
            <w:r>
              <w:rPr>
                <w:sz w:val="20"/>
                <w:szCs w:val="20"/>
              </w:rPr>
              <w:t>Clipping / distortion observed?</w:t>
            </w:r>
          </w:p>
        </w:tc>
        <w:tc>
          <w:tcPr>
            <w:tcW w:w="3800" w:type="dxa"/>
            <w:shd w:val="clear" w:color="auto" w:fill="F2F2F2"/>
            <w:tcMar>
              <w:top w:w="80" w:type="dxa"/>
              <w:left w:w="100" w:type="dxa"/>
              <w:bottom w:w="80" w:type="dxa"/>
              <w:right w:w="100" w:type="dxa"/>
            </w:tcMar>
            <w:vAlign w:val="center"/>
          </w:tcPr>
          <w:p w14:paraId="19A0C163" w14:textId="77777777" w:rsidR="000C4EDC" w:rsidRDefault="00C4005F">
            <w:r>
              <w:rPr>
                <w:sz w:val="20"/>
                <w:szCs w:val="20"/>
              </w:rPr>
              <w:t>Expect visible tilt/spiking, not classical clipping</w:t>
            </w:r>
          </w:p>
        </w:tc>
        <w:tc>
          <w:tcPr>
            <w:tcW w:w="3000" w:type="dxa"/>
            <w:shd w:val="clear" w:color="auto" w:fill="F2F2F2"/>
            <w:tcMar>
              <w:top w:w="80" w:type="dxa"/>
              <w:left w:w="100" w:type="dxa"/>
              <w:bottom w:w="80" w:type="dxa"/>
              <w:right w:w="100" w:type="dxa"/>
            </w:tcMar>
            <w:vAlign w:val="center"/>
          </w:tcPr>
          <w:p w14:paraId="4727C41D" w14:textId="77777777" w:rsidR="000C4EDC" w:rsidRDefault="00C4005F">
            <w:r>
              <w:rPr>
                <w:sz w:val="20"/>
                <w:szCs w:val="20"/>
              </w:rPr>
              <w:t>Yes — severe differentiation/spiking, no hard clipping (transistor stays active)</w:t>
            </w:r>
          </w:p>
        </w:tc>
      </w:tr>
    </w:tbl>
    <w:p w14:paraId="7212754C" w14:textId="77777777" w:rsidR="000C4EDC" w:rsidRDefault="00C4005F">
      <w:pPr>
        <w:pStyle w:val="Heading1"/>
      </w:pPr>
      <w:bookmarkStart w:id="14" w:name="_Toc239259271"/>
      <w:r>
        <w:t>8. Identifying the Dominant Low-Frequency Capacitor</w:t>
      </w:r>
      <w:bookmarkEnd w:id="14"/>
    </w:p>
    <w:p w14:paraId="492AD41A" w14:textId="77777777" w:rsidR="000C4EDC" w:rsidRDefault="00C4005F">
      <w:pPr>
        <w:spacing w:after="160" w:line="276" w:lineRule="auto"/>
      </w:pPr>
      <w:r>
        <w:t>Comparing the three individual pole estimates from Section 4.3:</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000"/>
        <w:gridCol w:w="3000"/>
      </w:tblGrid>
      <w:tr w:rsidR="000C4EDC" w14:paraId="5A4D3139" w14:textId="77777777">
        <w:trPr>
          <w:tblHeader/>
        </w:trPr>
        <w:tc>
          <w:tcPr>
            <w:tcW w:w="3400" w:type="dxa"/>
            <w:shd w:val="clear" w:color="auto" w:fill="1F4E79"/>
            <w:tcMar>
              <w:top w:w="80" w:type="dxa"/>
              <w:left w:w="100" w:type="dxa"/>
              <w:bottom w:w="80" w:type="dxa"/>
              <w:right w:w="100" w:type="dxa"/>
            </w:tcMar>
            <w:vAlign w:val="center"/>
          </w:tcPr>
          <w:p w14:paraId="0B17CE14" w14:textId="77777777" w:rsidR="000C4EDC" w:rsidRDefault="00C4005F">
            <w:r>
              <w:rPr>
                <w:b/>
                <w:bCs/>
                <w:color w:val="FFFFFF"/>
                <w:sz w:val="20"/>
                <w:szCs w:val="20"/>
              </w:rPr>
              <w:t>Capacitor</w:t>
            </w:r>
          </w:p>
        </w:tc>
        <w:tc>
          <w:tcPr>
            <w:tcW w:w="3000" w:type="dxa"/>
            <w:shd w:val="clear" w:color="auto" w:fill="1F4E79"/>
            <w:tcMar>
              <w:top w:w="80" w:type="dxa"/>
              <w:left w:w="100" w:type="dxa"/>
              <w:bottom w:w="80" w:type="dxa"/>
              <w:right w:w="100" w:type="dxa"/>
            </w:tcMar>
            <w:vAlign w:val="center"/>
          </w:tcPr>
          <w:p w14:paraId="2B498692" w14:textId="77777777" w:rsidR="000C4EDC" w:rsidRDefault="00C4005F">
            <w:r>
              <w:rPr>
                <w:b/>
                <w:bCs/>
                <w:color w:val="FFFFFF"/>
                <w:sz w:val="20"/>
                <w:szCs w:val="20"/>
              </w:rPr>
              <w:t>Individual pole (theory)</w:t>
            </w:r>
          </w:p>
        </w:tc>
        <w:tc>
          <w:tcPr>
            <w:tcW w:w="3000" w:type="dxa"/>
            <w:shd w:val="clear" w:color="auto" w:fill="1F4E79"/>
            <w:tcMar>
              <w:top w:w="80" w:type="dxa"/>
              <w:left w:w="100" w:type="dxa"/>
              <w:bottom w:w="80" w:type="dxa"/>
              <w:right w:w="100" w:type="dxa"/>
            </w:tcMar>
            <w:vAlign w:val="center"/>
          </w:tcPr>
          <w:p w14:paraId="3EBC5672" w14:textId="77777777" w:rsidR="000C4EDC" w:rsidRDefault="00C4005F">
            <w:r>
              <w:rPr>
                <w:b/>
                <w:bCs/>
                <w:color w:val="FFFFFF"/>
                <w:sz w:val="20"/>
                <w:szCs w:val="20"/>
              </w:rPr>
              <w:t>Relative influence</w:t>
            </w:r>
          </w:p>
        </w:tc>
      </w:tr>
      <w:tr w:rsidR="000C4EDC" w14:paraId="2677FE53" w14:textId="77777777">
        <w:tc>
          <w:tcPr>
            <w:tcW w:w="3400" w:type="dxa"/>
            <w:tcMar>
              <w:top w:w="80" w:type="dxa"/>
              <w:left w:w="100" w:type="dxa"/>
              <w:bottom w:w="80" w:type="dxa"/>
              <w:right w:w="100" w:type="dxa"/>
            </w:tcMar>
            <w:vAlign w:val="center"/>
          </w:tcPr>
          <w:p w14:paraId="5E66416E" w14:textId="77777777" w:rsidR="000C4EDC" w:rsidRDefault="00C4005F">
            <w:r>
              <w:rPr>
                <w:sz w:val="20"/>
                <w:szCs w:val="20"/>
              </w:rPr>
              <w:t>C1 (input coupling)</w:t>
            </w:r>
          </w:p>
        </w:tc>
        <w:tc>
          <w:tcPr>
            <w:tcW w:w="3000" w:type="dxa"/>
            <w:tcMar>
              <w:top w:w="80" w:type="dxa"/>
              <w:left w:w="100" w:type="dxa"/>
              <w:bottom w:w="80" w:type="dxa"/>
              <w:right w:w="100" w:type="dxa"/>
            </w:tcMar>
            <w:vAlign w:val="center"/>
          </w:tcPr>
          <w:p w14:paraId="13E8FE1E" w14:textId="77777777" w:rsidR="000C4EDC" w:rsidRDefault="00C4005F">
            <w:r>
              <w:rPr>
                <w:sz w:val="20"/>
                <w:szCs w:val="20"/>
              </w:rPr>
              <w:t>≈ 640.3 Hz</w:t>
            </w:r>
          </w:p>
        </w:tc>
        <w:tc>
          <w:tcPr>
            <w:tcW w:w="3000" w:type="dxa"/>
            <w:tcMar>
              <w:top w:w="80" w:type="dxa"/>
              <w:left w:w="100" w:type="dxa"/>
              <w:bottom w:w="80" w:type="dxa"/>
              <w:right w:w="100" w:type="dxa"/>
            </w:tcMar>
            <w:vAlign w:val="center"/>
          </w:tcPr>
          <w:p w14:paraId="6C69809D" w14:textId="77777777" w:rsidR="000C4EDC" w:rsidRDefault="00C4005F">
            <w:r>
              <w:rPr>
                <w:sz w:val="20"/>
                <w:szCs w:val="20"/>
              </w:rPr>
              <w:t>Co-dominant — highest individual pole</w:t>
            </w:r>
          </w:p>
        </w:tc>
      </w:tr>
      <w:tr w:rsidR="000C4EDC" w14:paraId="7C97A5A9" w14:textId="77777777">
        <w:tc>
          <w:tcPr>
            <w:tcW w:w="3400" w:type="dxa"/>
            <w:shd w:val="clear" w:color="auto" w:fill="F2F2F2"/>
            <w:tcMar>
              <w:top w:w="80" w:type="dxa"/>
              <w:left w:w="100" w:type="dxa"/>
              <w:bottom w:w="80" w:type="dxa"/>
              <w:right w:w="100" w:type="dxa"/>
            </w:tcMar>
            <w:vAlign w:val="center"/>
          </w:tcPr>
          <w:p w14:paraId="64647038" w14:textId="77777777" w:rsidR="000C4EDC" w:rsidRDefault="00C4005F">
            <w:r>
              <w:rPr>
                <w:sz w:val="20"/>
                <w:szCs w:val="20"/>
              </w:rPr>
              <w:t>CE (emitter bypass)</w:t>
            </w:r>
          </w:p>
        </w:tc>
        <w:tc>
          <w:tcPr>
            <w:tcW w:w="3000" w:type="dxa"/>
            <w:shd w:val="clear" w:color="auto" w:fill="F2F2F2"/>
            <w:tcMar>
              <w:top w:w="80" w:type="dxa"/>
              <w:left w:w="100" w:type="dxa"/>
              <w:bottom w:w="80" w:type="dxa"/>
              <w:right w:w="100" w:type="dxa"/>
            </w:tcMar>
            <w:vAlign w:val="center"/>
          </w:tcPr>
          <w:p w14:paraId="7C320BC7" w14:textId="77777777" w:rsidR="000C4EDC" w:rsidRDefault="00C4005F">
            <w:r>
              <w:rPr>
                <w:sz w:val="20"/>
                <w:szCs w:val="20"/>
              </w:rPr>
              <w:t>≈ 607.6 Hz</w:t>
            </w:r>
          </w:p>
        </w:tc>
        <w:tc>
          <w:tcPr>
            <w:tcW w:w="3000" w:type="dxa"/>
            <w:shd w:val="clear" w:color="auto" w:fill="F2F2F2"/>
            <w:tcMar>
              <w:top w:w="80" w:type="dxa"/>
              <w:left w:w="100" w:type="dxa"/>
              <w:bottom w:w="80" w:type="dxa"/>
              <w:right w:w="100" w:type="dxa"/>
            </w:tcMar>
            <w:vAlign w:val="center"/>
          </w:tcPr>
          <w:p w14:paraId="26FABFAA" w14:textId="77777777" w:rsidR="000C4EDC" w:rsidRDefault="00C4005F">
            <w:r>
              <w:rPr>
                <w:sz w:val="20"/>
                <w:szCs w:val="20"/>
              </w:rPr>
              <w:t>Co-dominant — very close second</w:t>
            </w:r>
          </w:p>
        </w:tc>
      </w:tr>
      <w:tr w:rsidR="000C4EDC" w14:paraId="0049CF38" w14:textId="77777777">
        <w:tc>
          <w:tcPr>
            <w:tcW w:w="3400" w:type="dxa"/>
            <w:tcMar>
              <w:top w:w="80" w:type="dxa"/>
              <w:left w:w="100" w:type="dxa"/>
              <w:bottom w:w="80" w:type="dxa"/>
              <w:right w:w="100" w:type="dxa"/>
            </w:tcMar>
            <w:vAlign w:val="center"/>
          </w:tcPr>
          <w:p w14:paraId="60BB3A7B" w14:textId="77777777" w:rsidR="000C4EDC" w:rsidRDefault="00C4005F">
            <w:r>
              <w:rPr>
                <w:sz w:val="20"/>
                <w:szCs w:val="20"/>
              </w:rPr>
              <w:t>C2 (output coupling)</w:t>
            </w:r>
          </w:p>
        </w:tc>
        <w:tc>
          <w:tcPr>
            <w:tcW w:w="3000" w:type="dxa"/>
            <w:tcMar>
              <w:top w:w="80" w:type="dxa"/>
              <w:left w:w="100" w:type="dxa"/>
              <w:bottom w:w="80" w:type="dxa"/>
              <w:right w:w="100" w:type="dxa"/>
            </w:tcMar>
            <w:vAlign w:val="center"/>
          </w:tcPr>
          <w:p w14:paraId="09BF64B7" w14:textId="77777777" w:rsidR="000C4EDC" w:rsidRDefault="00C4005F">
            <w:r>
              <w:rPr>
                <w:sz w:val="20"/>
                <w:szCs w:val="20"/>
              </w:rPr>
              <w:t>≈ 130.5 Hz</w:t>
            </w:r>
          </w:p>
        </w:tc>
        <w:tc>
          <w:tcPr>
            <w:tcW w:w="3000" w:type="dxa"/>
            <w:tcMar>
              <w:top w:w="80" w:type="dxa"/>
              <w:left w:w="100" w:type="dxa"/>
              <w:bottom w:w="80" w:type="dxa"/>
              <w:right w:w="100" w:type="dxa"/>
            </w:tcMar>
            <w:vAlign w:val="center"/>
          </w:tcPr>
          <w:p w14:paraId="0E8786C4" w14:textId="77777777" w:rsidR="000C4EDC" w:rsidRDefault="00C4005F">
            <w:r>
              <w:rPr>
                <w:sz w:val="20"/>
                <w:szCs w:val="20"/>
              </w:rPr>
              <w:t>Minor contributor</w:t>
            </w:r>
          </w:p>
        </w:tc>
      </w:tr>
    </w:tbl>
    <w:p w14:paraId="2A9F4BCC" w14:textId="77777777" w:rsidR="000C4EDC" w:rsidRDefault="000C4EDC">
      <w:pPr>
        <w:spacing w:after="120"/>
      </w:pPr>
    </w:p>
    <w:p w14:paraId="3C2B8A48" w14:textId="77777777" w:rsidR="000C4EDC" w:rsidRDefault="00C4005F">
      <w:pPr>
        <w:spacing w:after="160" w:line="276" w:lineRule="auto"/>
      </w:pPr>
      <w:r>
        <w:t xml:space="preserve">C1 and CE are close enough (640 Hz vs. 608 Hz) that hand calculation alone cannot reliably declare a single winner. The standard diagnostic — enlarging one capacitor at a time in simulation and watching which </w:t>
      </w:r>
      <w:r>
        <w:lastRenderedPageBreak/>
        <w:t xml:space="preserve">change shifts </w:t>
      </w:r>
      <w:proofErr w:type="spellStart"/>
      <w:r>
        <w:t>fL</w:t>
      </w:r>
      <w:proofErr w:type="spellEnd"/>
      <w:r>
        <w:t xml:space="preserve"> the most — was run in </w:t>
      </w:r>
      <w:proofErr w:type="spellStart"/>
      <w:r>
        <w:t>ngspice</w:t>
      </w:r>
      <w:proofErr w:type="spellEnd"/>
      <w:r>
        <w:t xml:space="preserve"> and confirms this: increasing only CE to 470 µF moves </w:t>
      </w:r>
      <w:proofErr w:type="spellStart"/>
      <w:r>
        <w:t>fL</w:t>
      </w:r>
      <w:proofErr w:type="spellEnd"/>
      <w:r>
        <w:t xml:space="preserve"> from 1154.2 Hz down to 644.9 Hz (Section 9, Figure 4/Figure 2 comparison), landing almost exactly on C1's individually calculated pole (≈640 Hz). This shows that once CE's contribution is suppressed, C1 alone sets the composite </w:t>
      </w:r>
      <w:proofErr w:type="spellStart"/>
      <w:r>
        <w:t>fL</w:t>
      </w:r>
      <w:proofErr w:type="spellEnd"/>
      <w:r>
        <w:t xml:space="preserve"> — i.e. C1 and CE genuinely are co-dominant in this design, each capable of independently limiting the response to roughly 600–650 Hz.</w:t>
      </w:r>
    </w:p>
    <w:p w14:paraId="6D64C4B8" w14:textId="77777777" w:rsidR="000C4EDC" w:rsidRDefault="00C4005F">
      <w:pPr>
        <w:spacing w:after="160" w:line="276" w:lineRule="auto"/>
      </w:pPr>
      <w:r>
        <w:t>For the purposes of the redesign in Section 9, CE was selected as the primary target: increasing CE does not alter Rin(base) or the mid-band gain expression (Section 4.2), so it is the safest single change for meeting the assignment's requirement to reduce sag "while maintaining the required mid-band gain." Because C1 is co-dominant, Section 9 also reports an extended option that additionally enlarges C1, which the simulation confirms is needed to meaningfully clear the 100 Hz target.</w:t>
      </w:r>
    </w:p>
    <w:p w14:paraId="4DDBBB82" w14:textId="77777777" w:rsidR="000C4EDC" w:rsidRDefault="00C4005F">
      <w:pPr>
        <w:pStyle w:val="Heading1"/>
      </w:pPr>
      <w:bookmarkStart w:id="15" w:name="_Toc239259272"/>
      <w:r>
        <w:t>9. Redesign of the Dominant Capacitor</w:t>
      </w:r>
      <w:bookmarkEnd w:id="15"/>
    </w:p>
    <w:p w14:paraId="01B53D07" w14:textId="77777777" w:rsidR="000C4EDC" w:rsidRDefault="00C4005F">
      <w:pPr>
        <w:pStyle w:val="Heading2"/>
      </w:pPr>
      <w:bookmarkStart w:id="16" w:name="_Toc239259273"/>
      <w:r>
        <w:t>9.1 Primary Redesign — CE</w:t>
      </w:r>
      <w:bookmarkEnd w:id="16"/>
    </w:p>
    <w:p w14:paraId="20F2DE02" w14:textId="77777777" w:rsidR="000C4EDC" w:rsidRDefault="00C4005F">
      <w:pPr>
        <w:spacing w:after="160" w:line="276" w:lineRule="auto"/>
      </w:pPr>
      <w:r>
        <w:t>Target: push the CE pole well below 100 Hz (e.g., toward 10–15 Hz) using a commercially standard capacitor value, without changing R1, R2, RC, RE, RL, RS, C1 or C2.</w:t>
      </w:r>
    </w:p>
    <w:p w14:paraId="203BA981" w14:textId="77777777" w:rsidR="000C4EDC" w:rsidRDefault="00C4005F">
      <w:pPr>
        <w:spacing w:after="160" w:line="276" w:lineRule="auto"/>
      </w:pPr>
      <w:proofErr w:type="spellStart"/>
      <w:proofErr w:type="gramStart"/>
      <w:r>
        <w:rPr>
          <w:i/>
          <w:iCs/>
        </w:rPr>
        <w:t>Rseen,E</w:t>
      </w:r>
      <w:proofErr w:type="spellEnd"/>
      <w:proofErr w:type="gramEnd"/>
      <w:r>
        <w:rPr>
          <w:i/>
          <w:iCs/>
        </w:rPr>
        <w:t xml:space="preserve"> = RE ‖ [(rπ + RS‖RTH)/(β+1)] ≈ 26.2 </w:t>
      </w:r>
      <w:proofErr w:type="gramStart"/>
      <w:r>
        <w:rPr>
          <w:i/>
          <w:iCs/>
        </w:rPr>
        <w:t>Ω  (</w:t>
      </w:r>
      <w:proofErr w:type="gramEnd"/>
      <w:r>
        <w:rPr>
          <w:i/>
          <w:iCs/>
        </w:rPr>
        <w:t>unchanged by the redesign)</w:t>
      </w:r>
    </w:p>
    <w:p w14:paraId="2BE27BE0" w14:textId="77777777" w:rsidR="000C4EDC" w:rsidRDefault="00C4005F">
      <w:pPr>
        <w:spacing w:after="160" w:line="276" w:lineRule="auto"/>
      </w:pPr>
      <w:r>
        <w:rPr>
          <w:i/>
          <w:iCs/>
        </w:rPr>
        <w:t xml:space="preserve">For </w:t>
      </w:r>
      <w:proofErr w:type="spellStart"/>
      <w:r>
        <w:rPr>
          <w:i/>
          <w:iCs/>
        </w:rPr>
        <w:t>fCE</w:t>
      </w:r>
      <w:proofErr w:type="spellEnd"/>
      <w:r>
        <w:rPr>
          <w:i/>
          <w:iCs/>
        </w:rPr>
        <w:t xml:space="preserve"> ≈ 15 Hz: CE = 1</w:t>
      </w:r>
      <w:proofErr w:type="gramStart"/>
      <w:r>
        <w:rPr>
          <w:i/>
          <w:iCs/>
        </w:rPr>
        <w:t>/(</w:t>
      </w:r>
      <w:proofErr w:type="gramEnd"/>
      <w:r>
        <w:rPr>
          <w:i/>
          <w:iCs/>
        </w:rPr>
        <w:t>2π × 15 × 26.2) ≈ 405 µF → round to standard value CE = 470 µF (E12)</w:t>
      </w:r>
    </w:p>
    <w:p w14:paraId="2AB71B31" w14:textId="77777777" w:rsidR="000C4EDC" w:rsidRDefault="00C4005F">
      <w:pPr>
        <w:spacing w:after="160" w:line="276" w:lineRule="auto"/>
      </w:pPr>
      <w:r>
        <w:rPr>
          <w:i/>
          <w:iCs/>
        </w:rPr>
        <w:t>New CE pole = 1</w:t>
      </w:r>
      <w:proofErr w:type="gramStart"/>
      <w:r>
        <w:rPr>
          <w:i/>
          <w:iCs/>
        </w:rPr>
        <w:t>/(</w:t>
      </w:r>
      <w:proofErr w:type="gramEnd"/>
      <w:r>
        <w:rPr>
          <w:i/>
          <w:iCs/>
        </w:rPr>
        <w:t>2π × 470 µF × 26.2 Ω) ≈ 12.9 Hz</w:t>
      </w:r>
    </w:p>
    <w:p w14:paraId="4D9ADFF8" w14:textId="77777777" w:rsidR="000C4EDC" w:rsidRDefault="00C4005F">
      <w:pPr>
        <w:spacing w:after="160" w:line="276" w:lineRule="auto"/>
      </w:pPr>
      <w:r>
        <w:t xml:space="preserve">Because the CE redesign leaves gm, rπ and Rin(base) unchanged, the mid-band gain is essentially unaffected. This is confirmed by </w:t>
      </w:r>
      <w:proofErr w:type="spellStart"/>
      <w:r>
        <w:t>ngspice</w:t>
      </w:r>
      <w:proofErr w:type="spellEnd"/>
      <w:r>
        <w:t xml:space="preserve">: mid-band gain measures 35.76 dB (61.39 V/V), identical to the original design to two decimal places. The composite </w:t>
      </w:r>
      <w:proofErr w:type="spellStart"/>
      <w:r>
        <w:t>fL</w:t>
      </w:r>
      <w:proofErr w:type="spellEnd"/>
      <w:r>
        <w:t xml:space="preserve">, however, only partly improves — </w:t>
      </w:r>
      <w:proofErr w:type="spellStart"/>
      <w:r>
        <w:t>ngspice</w:t>
      </w:r>
      <w:proofErr w:type="spellEnd"/>
      <w:r>
        <w:t xml:space="preserve"> measures </w:t>
      </w:r>
      <w:proofErr w:type="spellStart"/>
      <w:r>
        <w:t>fL</w:t>
      </w:r>
      <w:proofErr w:type="spellEnd"/>
      <w:r>
        <w:t xml:space="preserve"> = 644.9 Hz (down from 1154.2 Hz), confirming the Section 8 prediction that C1's unchanged ≈640 Hz pole now sets the limit.</w:t>
      </w:r>
    </w:p>
    <w:p w14:paraId="498F1DA3" w14:textId="77777777" w:rsidR="000C4EDC" w:rsidRDefault="00C4005F">
      <w:pPr>
        <w:pStyle w:val="Heading2"/>
      </w:pPr>
      <w:bookmarkStart w:id="17" w:name="_Toc239259274"/>
      <w:r>
        <w:t>9.2 Extended Option — Also Enlarging C1 (recommended for full 100 Hz compliance)</w:t>
      </w:r>
      <w:bookmarkEnd w:id="17"/>
    </w:p>
    <w:p w14:paraId="1270C950" w14:textId="77777777" w:rsidR="000C4EDC" w:rsidRDefault="00C4005F">
      <w:pPr>
        <w:spacing w:after="160" w:line="276" w:lineRule="auto"/>
      </w:pPr>
      <w:r>
        <w:t>Since C1 is co-dominant with CE, meeting a low-sag 100 Hz target robustly requires enlarging C1 as well:</w:t>
      </w:r>
    </w:p>
    <w:p w14:paraId="0BE7C667" w14:textId="77777777" w:rsidR="000C4EDC" w:rsidRDefault="00C4005F">
      <w:pPr>
        <w:spacing w:after="160" w:line="276" w:lineRule="auto"/>
      </w:pPr>
      <w:r>
        <w:rPr>
          <w:i/>
          <w:iCs/>
        </w:rPr>
        <w:t>For fC1 ≈ 10 Hz: C1 = 1</w:t>
      </w:r>
      <w:proofErr w:type="gramStart"/>
      <w:r>
        <w:rPr>
          <w:i/>
          <w:iCs/>
        </w:rPr>
        <w:t>/(</w:t>
      </w:r>
      <w:proofErr w:type="gramEnd"/>
      <w:r>
        <w:rPr>
          <w:i/>
          <w:iCs/>
        </w:rPr>
        <w:t>2π × 10 × 2485.4) ≈ 6.4 µF → round to standard value C1 = 6.8 µF (E12)</w:t>
      </w:r>
    </w:p>
    <w:p w14:paraId="55B303B5" w14:textId="77777777" w:rsidR="000C4EDC" w:rsidRDefault="00C4005F">
      <w:pPr>
        <w:spacing w:after="160" w:line="276" w:lineRule="auto"/>
      </w:pPr>
      <w:r>
        <w:rPr>
          <w:i/>
          <w:iCs/>
        </w:rPr>
        <w:t>New C1 pole = 1</w:t>
      </w:r>
      <w:proofErr w:type="gramStart"/>
      <w:r>
        <w:rPr>
          <w:i/>
          <w:iCs/>
        </w:rPr>
        <w:t>/(</w:t>
      </w:r>
      <w:proofErr w:type="gramEnd"/>
      <w:r>
        <w:rPr>
          <w:i/>
          <w:iCs/>
        </w:rPr>
        <w:t>2π × 6.8 µF × 2485.4 Ω) ≈ 9.4 Hz</w:t>
      </w:r>
    </w:p>
    <w:p w14:paraId="4FA209A0" w14:textId="77777777" w:rsidR="000C4EDC" w:rsidRDefault="00C4005F">
      <w:pPr>
        <w:spacing w:after="160" w:line="276" w:lineRule="auto"/>
      </w:pPr>
      <w:r>
        <w:t xml:space="preserve">With both CE = 470 µF and C1 = 6.8 µF, </w:t>
      </w:r>
      <w:proofErr w:type="spellStart"/>
      <w:r>
        <w:t>ngspice</w:t>
      </w:r>
      <w:proofErr w:type="spellEnd"/>
      <w:r>
        <w:t xml:space="preserve"> measures </w:t>
      </w:r>
      <w:proofErr w:type="spellStart"/>
      <w:r>
        <w:t>fL</w:t>
      </w:r>
      <w:proofErr w:type="spellEnd"/>
      <w:r>
        <w:t xml:space="preserve"> = 134.5 Hz — very close to the hand-predicted ≈131 Hz, confirming the composite response is now set by the unchanged C2 pole (≈130.5 Hz). Figure 5 overlays the low-frequency AC response of all four scenarios (original, CE-only redesign, extended redesign, CE removed), showing the successive improvement as each capacitor is enlarged.</w:t>
      </w:r>
    </w:p>
    <w:p w14:paraId="165814EC" w14:textId="77777777" w:rsidR="000C4EDC" w:rsidRDefault="00C4005F">
      <w:pPr>
        <w:spacing w:before="160" w:after="60"/>
        <w:jc w:val="center"/>
      </w:pPr>
      <w:r>
        <w:rPr>
          <w:noProof/>
        </w:rPr>
        <w:lastRenderedPageBreak/>
        <w:drawing>
          <wp:inline distT="0" distB="0" distL="0" distR="0" wp14:anchorId="09914B2D" wp14:editId="25FDBDDD">
            <wp:extent cx="5334000" cy="2981325"/>
            <wp:effectExtent l="0" t="0" r="0" b="0"/>
            <wp:docPr id="1048782843" name="Picture 1048782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981325"/>
                    </a:xfrm>
                    <a:prstGeom prst="rect">
                      <a:avLst/>
                    </a:prstGeom>
                  </pic:spPr>
                </pic:pic>
              </a:graphicData>
            </a:graphic>
          </wp:inline>
        </w:drawing>
      </w:r>
    </w:p>
    <w:p w14:paraId="4C275463" w14:textId="77777777" w:rsidR="000C4EDC" w:rsidRDefault="00C4005F">
      <w:pPr>
        <w:spacing w:before="80" w:after="240"/>
        <w:jc w:val="center"/>
      </w:pPr>
      <w:r>
        <w:rPr>
          <w:i/>
          <w:iCs/>
          <w:sz w:val="20"/>
          <w:szCs w:val="20"/>
        </w:rPr>
        <w:t xml:space="preserve">Figure 5. Low-frequency AC response comparison — </w:t>
      </w:r>
      <w:proofErr w:type="spellStart"/>
      <w:r>
        <w:rPr>
          <w:i/>
          <w:iCs/>
          <w:sz w:val="20"/>
          <w:szCs w:val="20"/>
        </w:rPr>
        <w:t>ngspice</w:t>
      </w:r>
      <w:proofErr w:type="spellEnd"/>
      <w:r>
        <w:rPr>
          <w:i/>
          <w:iCs/>
          <w:sz w:val="20"/>
          <w:szCs w:val="20"/>
        </w:rPr>
        <w:t xml:space="preserve"> simulation of all four scenarios.</w:t>
      </w:r>
    </w:p>
    <w:p w14:paraId="1BDD2BB7" w14:textId="77777777" w:rsidR="000C4EDC" w:rsidRDefault="00C4005F">
      <w:pPr>
        <w:spacing w:after="160" w:line="276" w:lineRule="auto"/>
      </w:pPr>
      <w:r>
        <w:t xml:space="preserve">Even the extended redesign's </w:t>
      </w:r>
      <w:proofErr w:type="spellStart"/>
      <w:r>
        <w:t>fL</w:t>
      </w:r>
      <w:proofErr w:type="spellEnd"/>
      <w:r>
        <w:t xml:space="preserve"> (134.5 Hz) remains slightly above the 100 Hz fundamental. Figure 6 shows why the time-domain improvement, while real, is less dramatic than the AC-gain improvement alone would suggest: the dominant time constant after the extended redesign (τ ≈ 1</w:t>
      </w:r>
      <w:proofErr w:type="gramStart"/>
      <w:r>
        <w:t>/(</w:t>
      </w:r>
      <w:proofErr w:type="gramEnd"/>
      <w:r>
        <w:t xml:space="preserve">2π×134.5 Hz) ≈ 1.18 </w:t>
      </w:r>
      <w:proofErr w:type="spellStart"/>
      <w:r>
        <w:t>ms</w:t>
      </w:r>
      <w:proofErr w:type="spellEnd"/>
      <w:r>
        <w:t xml:space="preserve">) is still much shorter than the square wave's 5 </w:t>
      </w:r>
      <w:proofErr w:type="spellStart"/>
      <w:r>
        <w:t>ms</w:t>
      </w:r>
      <w:proofErr w:type="spellEnd"/>
      <w:r>
        <w:t xml:space="preserve"> half-period, so the output still decays substantially between edges rather than holding flat. A genuinely flat-top 100 Hz square-wave response would need the composite </w:t>
      </w:r>
      <w:proofErr w:type="spellStart"/>
      <w:r>
        <w:t>fL</w:t>
      </w:r>
      <w:proofErr w:type="spellEnd"/>
      <w:r>
        <w:t xml:space="preserve"> pushed further down, toward roughly f/10 ≈ 10 Hz (rule of thumb: τ should span several half-periods) — achievable in this circuit by also enlarging C2 (e.g. to 1 µF, per Section 9's original estimate) on top of the C1/CE changes already made.</w:t>
      </w:r>
    </w:p>
    <w:p w14:paraId="0EE2C57A" w14:textId="77777777" w:rsidR="000C4EDC" w:rsidRDefault="00C4005F">
      <w:pPr>
        <w:spacing w:before="160" w:after="60"/>
        <w:jc w:val="center"/>
      </w:pPr>
      <w:r>
        <w:rPr>
          <w:noProof/>
        </w:rPr>
        <w:drawing>
          <wp:inline distT="0" distB="0" distL="0" distR="0" wp14:anchorId="126989D3" wp14:editId="75D92284">
            <wp:extent cx="5334000" cy="2600325"/>
            <wp:effectExtent l="0" t="0" r="0" b="0"/>
            <wp:docPr id="682459480" name="Picture 682459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600325"/>
                    </a:xfrm>
                    <a:prstGeom prst="rect">
                      <a:avLst/>
                    </a:prstGeom>
                  </pic:spPr>
                </pic:pic>
              </a:graphicData>
            </a:graphic>
          </wp:inline>
        </w:drawing>
      </w:r>
    </w:p>
    <w:p w14:paraId="2CBEA36D" w14:textId="77777777" w:rsidR="000C4EDC" w:rsidRDefault="00C4005F">
      <w:pPr>
        <w:spacing w:before="80" w:after="240"/>
        <w:jc w:val="center"/>
      </w:pPr>
      <w:r>
        <w:rPr>
          <w:i/>
          <w:iCs/>
          <w:sz w:val="20"/>
          <w:szCs w:val="20"/>
        </w:rPr>
        <w:t xml:space="preserve">Figure 6. Transient output, original vs extended redesign, same 100 Hz / 20 </w:t>
      </w:r>
      <w:proofErr w:type="spellStart"/>
      <w:r>
        <w:rPr>
          <w:i/>
          <w:iCs/>
          <w:sz w:val="20"/>
          <w:szCs w:val="20"/>
        </w:rPr>
        <w:t>mVpp</w:t>
      </w:r>
      <w:proofErr w:type="spellEnd"/>
      <w:r>
        <w:rPr>
          <w:i/>
          <w:iCs/>
          <w:sz w:val="20"/>
          <w:szCs w:val="20"/>
        </w:rPr>
        <w:t xml:space="preserve"> input — </w:t>
      </w:r>
      <w:proofErr w:type="spellStart"/>
      <w:r>
        <w:rPr>
          <w:i/>
          <w:iCs/>
          <w:sz w:val="20"/>
          <w:szCs w:val="20"/>
        </w:rPr>
        <w:t>ngspice</w:t>
      </w:r>
      <w:proofErr w:type="spellEnd"/>
      <w:r>
        <w:rPr>
          <w:i/>
          <w:iCs/>
          <w:sz w:val="20"/>
          <w:szCs w:val="20"/>
        </w:rPr>
        <w:t xml:space="preserve"> simulation.</w:t>
      </w:r>
    </w:p>
    <w:p w14:paraId="289058BA" w14:textId="77777777" w:rsidR="000C4EDC" w:rsidRDefault="00C4005F">
      <w:pPr>
        <w:pStyle w:val="Heading1"/>
      </w:pPr>
      <w:bookmarkStart w:id="18" w:name="_Toc239259275"/>
      <w:r>
        <w:lastRenderedPageBreak/>
        <w:t>10. Comparison of Original and Redesigned Circuits</w:t>
      </w:r>
      <w:bookmarkEnd w:id="18"/>
    </w:p>
    <w:p w14:paraId="44A8A007" w14:textId="77777777" w:rsidR="000C4EDC" w:rsidRDefault="00C4005F">
      <w:pPr>
        <w:spacing w:after="160" w:line="276" w:lineRule="auto"/>
      </w:pPr>
      <w:r>
        <w:t xml:space="preserve">Original (CE = 10 µF) and both redesign options (CE-only = 470 µF; extended = CE 470 µF + C1 6.8 µF) were simulated in </w:t>
      </w:r>
      <w:proofErr w:type="spellStart"/>
      <w:r>
        <w:t>ngspice</w:t>
      </w:r>
      <w:proofErr w:type="spellEnd"/>
      <w:r>
        <w:t>. Results below are direct simulation output, not theory.</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500"/>
        <w:gridCol w:w="2400"/>
      </w:tblGrid>
      <w:tr w:rsidR="000C4EDC" w14:paraId="7182ACEA" w14:textId="77777777">
        <w:trPr>
          <w:tblHeader/>
        </w:trPr>
        <w:tc>
          <w:tcPr>
            <w:tcW w:w="2400" w:type="dxa"/>
            <w:shd w:val="clear" w:color="auto" w:fill="1F4E79"/>
            <w:tcMar>
              <w:top w:w="80" w:type="dxa"/>
              <w:left w:w="100" w:type="dxa"/>
              <w:bottom w:w="80" w:type="dxa"/>
              <w:right w:w="100" w:type="dxa"/>
            </w:tcMar>
            <w:vAlign w:val="center"/>
          </w:tcPr>
          <w:p w14:paraId="140FF8D3" w14:textId="77777777" w:rsidR="000C4EDC" w:rsidRDefault="00C4005F">
            <w:r>
              <w:rPr>
                <w:b/>
                <w:bCs/>
                <w:color w:val="FFFFFF"/>
                <w:sz w:val="20"/>
                <w:szCs w:val="20"/>
              </w:rPr>
              <w:t>Parameter</w:t>
            </w:r>
          </w:p>
        </w:tc>
        <w:tc>
          <w:tcPr>
            <w:tcW w:w="2400" w:type="dxa"/>
            <w:shd w:val="clear" w:color="auto" w:fill="1F4E79"/>
            <w:tcMar>
              <w:top w:w="80" w:type="dxa"/>
              <w:left w:w="100" w:type="dxa"/>
              <w:bottom w:w="80" w:type="dxa"/>
              <w:right w:w="100" w:type="dxa"/>
            </w:tcMar>
            <w:vAlign w:val="center"/>
          </w:tcPr>
          <w:p w14:paraId="43C966AE" w14:textId="77777777" w:rsidR="000C4EDC" w:rsidRDefault="00C4005F">
            <w:r>
              <w:rPr>
                <w:b/>
                <w:bCs/>
                <w:color w:val="FFFFFF"/>
                <w:sz w:val="20"/>
                <w:szCs w:val="20"/>
              </w:rPr>
              <w:t xml:space="preserve">Original — </w:t>
            </w:r>
            <w:proofErr w:type="spellStart"/>
            <w:r>
              <w:rPr>
                <w:b/>
                <w:bCs/>
                <w:color w:val="FFFFFF"/>
                <w:sz w:val="20"/>
                <w:szCs w:val="20"/>
              </w:rPr>
              <w:t>ngspice</w:t>
            </w:r>
            <w:proofErr w:type="spellEnd"/>
          </w:p>
        </w:tc>
        <w:tc>
          <w:tcPr>
            <w:tcW w:w="2500" w:type="dxa"/>
            <w:shd w:val="clear" w:color="auto" w:fill="1F4E79"/>
            <w:tcMar>
              <w:top w:w="80" w:type="dxa"/>
              <w:left w:w="100" w:type="dxa"/>
              <w:bottom w:w="80" w:type="dxa"/>
              <w:right w:w="100" w:type="dxa"/>
            </w:tcMar>
            <w:vAlign w:val="center"/>
          </w:tcPr>
          <w:p w14:paraId="20750B9D" w14:textId="77777777" w:rsidR="000C4EDC" w:rsidRDefault="00C4005F">
            <w:r>
              <w:rPr>
                <w:b/>
                <w:bCs/>
                <w:color w:val="FFFFFF"/>
                <w:sz w:val="20"/>
                <w:szCs w:val="20"/>
              </w:rPr>
              <w:t xml:space="preserve">Redesigned (CE only) — </w:t>
            </w:r>
            <w:proofErr w:type="spellStart"/>
            <w:r>
              <w:rPr>
                <w:b/>
                <w:bCs/>
                <w:color w:val="FFFFFF"/>
                <w:sz w:val="20"/>
                <w:szCs w:val="20"/>
              </w:rPr>
              <w:t>ngspice</w:t>
            </w:r>
            <w:proofErr w:type="spellEnd"/>
          </w:p>
        </w:tc>
        <w:tc>
          <w:tcPr>
            <w:tcW w:w="2400" w:type="dxa"/>
            <w:shd w:val="clear" w:color="auto" w:fill="1F4E79"/>
            <w:tcMar>
              <w:top w:w="80" w:type="dxa"/>
              <w:left w:w="100" w:type="dxa"/>
              <w:bottom w:w="80" w:type="dxa"/>
              <w:right w:w="100" w:type="dxa"/>
            </w:tcMar>
            <w:vAlign w:val="center"/>
          </w:tcPr>
          <w:p w14:paraId="454B36D0" w14:textId="77777777" w:rsidR="000C4EDC" w:rsidRDefault="00C4005F">
            <w:r>
              <w:rPr>
                <w:b/>
                <w:bCs/>
                <w:color w:val="FFFFFF"/>
                <w:sz w:val="20"/>
                <w:szCs w:val="20"/>
              </w:rPr>
              <w:t xml:space="preserve">Redesigned (extended) — </w:t>
            </w:r>
            <w:proofErr w:type="spellStart"/>
            <w:r>
              <w:rPr>
                <w:b/>
                <w:bCs/>
                <w:color w:val="FFFFFF"/>
                <w:sz w:val="20"/>
                <w:szCs w:val="20"/>
              </w:rPr>
              <w:t>ngspice</w:t>
            </w:r>
            <w:proofErr w:type="spellEnd"/>
          </w:p>
        </w:tc>
      </w:tr>
      <w:tr w:rsidR="000C4EDC" w14:paraId="085660AF" w14:textId="77777777">
        <w:tc>
          <w:tcPr>
            <w:tcW w:w="2400" w:type="dxa"/>
            <w:tcMar>
              <w:top w:w="80" w:type="dxa"/>
              <w:left w:w="100" w:type="dxa"/>
              <w:bottom w:w="80" w:type="dxa"/>
              <w:right w:w="100" w:type="dxa"/>
            </w:tcMar>
            <w:vAlign w:val="center"/>
          </w:tcPr>
          <w:p w14:paraId="3D3087AA" w14:textId="77777777" w:rsidR="000C4EDC" w:rsidRDefault="00C4005F">
            <w:r>
              <w:rPr>
                <w:sz w:val="20"/>
                <w:szCs w:val="20"/>
              </w:rPr>
              <w:t>DC operating point (VCE)</w:t>
            </w:r>
          </w:p>
        </w:tc>
        <w:tc>
          <w:tcPr>
            <w:tcW w:w="2400" w:type="dxa"/>
            <w:tcMar>
              <w:top w:w="80" w:type="dxa"/>
              <w:left w:w="100" w:type="dxa"/>
              <w:bottom w:w="80" w:type="dxa"/>
              <w:right w:w="100" w:type="dxa"/>
            </w:tcMar>
            <w:vAlign w:val="center"/>
          </w:tcPr>
          <w:p w14:paraId="09D16BF0" w14:textId="77777777" w:rsidR="000C4EDC" w:rsidRDefault="00C4005F">
            <w:r>
              <w:rPr>
                <w:sz w:val="20"/>
                <w:szCs w:val="20"/>
              </w:rPr>
              <w:t>6.095 V (unchanged by C values)</w:t>
            </w:r>
          </w:p>
        </w:tc>
        <w:tc>
          <w:tcPr>
            <w:tcW w:w="2500" w:type="dxa"/>
            <w:tcMar>
              <w:top w:w="80" w:type="dxa"/>
              <w:left w:w="100" w:type="dxa"/>
              <w:bottom w:w="80" w:type="dxa"/>
              <w:right w:w="100" w:type="dxa"/>
            </w:tcMar>
            <w:vAlign w:val="center"/>
          </w:tcPr>
          <w:p w14:paraId="42268E3C" w14:textId="77777777" w:rsidR="000C4EDC" w:rsidRDefault="00C4005F">
            <w:r>
              <w:rPr>
                <w:sz w:val="20"/>
                <w:szCs w:val="20"/>
              </w:rPr>
              <w:t>6.095 V</w:t>
            </w:r>
          </w:p>
        </w:tc>
        <w:tc>
          <w:tcPr>
            <w:tcW w:w="2400" w:type="dxa"/>
            <w:tcMar>
              <w:top w:w="80" w:type="dxa"/>
              <w:left w:w="100" w:type="dxa"/>
              <w:bottom w:w="80" w:type="dxa"/>
              <w:right w:w="100" w:type="dxa"/>
            </w:tcMar>
            <w:vAlign w:val="center"/>
          </w:tcPr>
          <w:p w14:paraId="5C2B688A" w14:textId="77777777" w:rsidR="000C4EDC" w:rsidRDefault="00C4005F">
            <w:r>
              <w:rPr>
                <w:sz w:val="20"/>
                <w:szCs w:val="20"/>
              </w:rPr>
              <w:t>6.095 V</w:t>
            </w:r>
          </w:p>
        </w:tc>
      </w:tr>
      <w:tr w:rsidR="000C4EDC" w14:paraId="1D5122AA" w14:textId="77777777">
        <w:tc>
          <w:tcPr>
            <w:tcW w:w="2400" w:type="dxa"/>
            <w:shd w:val="clear" w:color="auto" w:fill="F2F2F2"/>
            <w:tcMar>
              <w:top w:w="80" w:type="dxa"/>
              <w:left w:w="100" w:type="dxa"/>
              <w:bottom w:w="80" w:type="dxa"/>
              <w:right w:w="100" w:type="dxa"/>
            </w:tcMar>
            <w:vAlign w:val="center"/>
          </w:tcPr>
          <w:p w14:paraId="74C7D849" w14:textId="77777777" w:rsidR="000C4EDC" w:rsidRDefault="00C4005F">
            <w:r>
              <w:rPr>
                <w:sz w:val="20"/>
                <w:szCs w:val="20"/>
              </w:rPr>
              <w:t>Mid-band gain</w:t>
            </w:r>
          </w:p>
        </w:tc>
        <w:tc>
          <w:tcPr>
            <w:tcW w:w="2400" w:type="dxa"/>
            <w:shd w:val="clear" w:color="auto" w:fill="F2F2F2"/>
            <w:tcMar>
              <w:top w:w="80" w:type="dxa"/>
              <w:left w:w="100" w:type="dxa"/>
              <w:bottom w:w="80" w:type="dxa"/>
              <w:right w:w="100" w:type="dxa"/>
            </w:tcMar>
            <w:vAlign w:val="center"/>
          </w:tcPr>
          <w:p w14:paraId="31C169FF" w14:textId="77777777" w:rsidR="000C4EDC" w:rsidRDefault="00C4005F">
            <w:r>
              <w:rPr>
                <w:sz w:val="20"/>
                <w:szCs w:val="20"/>
              </w:rPr>
              <w:t>35.76 dB / 61.39 V/V</w:t>
            </w:r>
          </w:p>
        </w:tc>
        <w:tc>
          <w:tcPr>
            <w:tcW w:w="2500" w:type="dxa"/>
            <w:shd w:val="clear" w:color="auto" w:fill="F2F2F2"/>
            <w:tcMar>
              <w:top w:w="80" w:type="dxa"/>
              <w:left w:w="100" w:type="dxa"/>
              <w:bottom w:w="80" w:type="dxa"/>
              <w:right w:w="100" w:type="dxa"/>
            </w:tcMar>
            <w:vAlign w:val="center"/>
          </w:tcPr>
          <w:p w14:paraId="640C30AE" w14:textId="77777777" w:rsidR="000C4EDC" w:rsidRDefault="00C4005F">
            <w:r>
              <w:rPr>
                <w:sz w:val="20"/>
                <w:szCs w:val="20"/>
              </w:rPr>
              <w:t>35.76 dB / 61.39 V/V</w:t>
            </w:r>
          </w:p>
        </w:tc>
        <w:tc>
          <w:tcPr>
            <w:tcW w:w="2400" w:type="dxa"/>
            <w:shd w:val="clear" w:color="auto" w:fill="F2F2F2"/>
            <w:tcMar>
              <w:top w:w="80" w:type="dxa"/>
              <w:left w:w="100" w:type="dxa"/>
              <w:bottom w:w="80" w:type="dxa"/>
              <w:right w:w="100" w:type="dxa"/>
            </w:tcMar>
            <w:vAlign w:val="center"/>
          </w:tcPr>
          <w:p w14:paraId="42B46345" w14:textId="77777777" w:rsidR="000C4EDC" w:rsidRDefault="00C4005F">
            <w:r>
              <w:rPr>
                <w:sz w:val="20"/>
                <w:szCs w:val="20"/>
              </w:rPr>
              <w:t>35.78 dB / 61.51 V/V</w:t>
            </w:r>
          </w:p>
        </w:tc>
      </w:tr>
      <w:tr w:rsidR="000C4EDC" w14:paraId="568BBB13" w14:textId="77777777">
        <w:tc>
          <w:tcPr>
            <w:tcW w:w="2400" w:type="dxa"/>
            <w:tcMar>
              <w:top w:w="80" w:type="dxa"/>
              <w:left w:w="100" w:type="dxa"/>
              <w:bottom w:w="80" w:type="dxa"/>
              <w:right w:w="100" w:type="dxa"/>
            </w:tcMar>
            <w:vAlign w:val="center"/>
          </w:tcPr>
          <w:p w14:paraId="4CAB8A01" w14:textId="77777777" w:rsidR="000C4EDC" w:rsidRDefault="00C4005F">
            <w:r>
              <w:rPr>
                <w:sz w:val="20"/>
                <w:szCs w:val="20"/>
              </w:rPr>
              <w:t xml:space="preserve">Lower cutoff </w:t>
            </w:r>
            <w:proofErr w:type="spellStart"/>
            <w:r>
              <w:rPr>
                <w:sz w:val="20"/>
                <w:szCs w:val="20"/>
              </w:rPr>
              <w:t>fL</w:t>
            </w:r>
            <w:proofErr w:type="spellEnd"/>
          </w:p>
        </w:tc>
        <w:tc>
          <w:tcPr>
            <w:tcW w:w="2400" w:type="dxa"/>
            <w:tcMar>
              <w:top w:w="80" w:type="dxa"/>
              <w:left w:w="100" w:type="dxa"/>
              <w:bottom w:w="80" w:type="dxa"/>
              <w:right w:w="100" w:type="dxa"/>
            </w:tcMar>
            <w:vAlign w:val="center"/>
          </w:tcPr>
          <w:p w14:paraId="6BDA35AE" w14:textId="77777777" w:rsidR="000C4EDC" w:rsidRDefault="00C4005F">
            <w:r>
              <w:rPr>
                <w:sz w:val="20"/>
                <w:szCs w:val="20"/>
              </w:rPr>
              <w:t>1154.2 Hz</w:t>
            </w:r>
          </w:p>
        </w:tc>
        <w:tc>
          <w:tcPr>
            <w:tcW w:w="2500" w:type="dxa"/>
            <w:tcMar>
              <w:top w:w="80" w:type="dxa"/>
              <w:left w:w="100" w:type="dxa"/>
              <w:bottom w:w="80" w:type="dxa"/>
              <w:right w:w="100" w:type="dxa"/>
            </w:tcMar>
            <w:vAlign w:val="center"/>
          </w:tcPr>
          <w:p w14:paraId="2D4A54F0" w14:textId="77777777" w:rsidR="000C4EDC" w:rsidRDefault="00C4005F">
            <w:r>
              <w:rPr>
                <w:sz w:val="20"/>
                <w:szCs w:val="20"/>
              </w:rPr>
              <w:t>644.9 Hz</w:t>
            </w:r>
          </w:p>
        </w:tc>
        <w:tc>
          <w:tcPr>
            <w:tcW w:w="2400" w:type="dxa"/>
            <w:tcMar>
              <w:top w:w="80" w:type="dxa"/>
              <w:left w:w="100" w:type="dxa"/>
              <w:bottom w:w="80" w:type="dxa"/>
              <w:right w:w="100" w:type="dxa"/>
            </w:tcMar>
            <w:vAlign w:val="center"/>
          </w:tcPr>
          <w:p w14:paraId="17A9576D" w14:textId="77777777" w:rsidR="000C4EDC" w:rsidRDefault="00C4005F">
            <w:r>
              <w:rPr>
                <w:sz w:val="20"/>
                <w:szCs w:val="20"/>
              </w:rPr>
              <w:t>134.5 Hz</w:t>
            </w:r>
          </w:p>
        </w:tc>
      </w:tr>
      <w:tr w:rsidR="000C4EDC" w14:paraId="33AD0ADF" w14:textId="77777777">
        <w:tc>
          <w:tcPr>
            <w:tcW w:w="2400" w:type="dxa"/>
            <w:shd w:val="clear" w:color="auto" w:fill="F2F2F2"/>
            <w:tcMar>
              <w:top w:w="80" w:type="dxa"/>
              <w:left w:w="100" w:type="dxa"/>
              <w:bottom w:w="80" w:type="dxa"/>
              <w:right w:w="100" w:type="dxa"/>
            </w:tcMar>
            <w:vAlign w:val="center"/>
          </w:tcPr>
          <w:p w14:paraId="4994B6DF" w14:textId="77777777" w:rsidR="000C4EDC" w:rsidRDefault="00C4005F">
            <w:r>
              <w:rPr>
                <w:sz w:val="20"/>
                <w:szCs w:val="20"/>
              </w:rPr>
              <w:t xml:space="preserve">Output </w:t>
            </w:r>
            <w:proofErr w:type="spellStart"/>
            <w:r>
              <w:rPr>
                <w:sz w:val="20"/>
                <w:szCs w:val="20"/>
              </w:rPr>
              <w:t>Vpp</w:t>
            </w:r>
            <w:proofErr w:type="spellEnd"/>
            <w:r>
              <w:rPr>
                <w:sz w:val="20"/>
                <w:szCs w:val="20"/>
              </w:rPr>
              <w:t xml:space="preserve"> (100 Hz, 20 </w:t>
            </w:r>
            <w:proofErr w:type="spellStart"/>
            <w:r>
              <w:rPr>
                <w:sz w:val="20"/>
                <w:szCs w:val="20"/>
              </w:rPr>
              <w:t>mVpp</w:t>
            </w:r>
            <w:proofErr w:type="spellEnd"/>
            <w:r>
              <w:rPr>
                <w:sz w:val="20"/>
                <w:szCs w:val="20"/>
              </w:rPr>
              <w:t xml:space="preserve"> in)</w:t>
            </w:r>
          </w:p>
        </w:tc>
        <w:tc>
          <w:tcPr>
            <w:tcW w:w="2400" w:type="dxa"/>
            <w:shd w:val="clear" w:color="auto" w:fill="F2F2F2"/>
            <w:tcMar>
              <w:top w:w="80" w:type="dxa"/>
              <w:left w:w="100" w:type="dxa"/>
              <w:bottom w:w="80" w:type="dxa"/>
              <w:right w:w="100" w:type="dxa"/>
            </w:tcMar>
            <w:vAlign w:val="center"/>
          </w:tcPr>
          <w:p w14:paraId="69386339" w14:textId="77777777" w:rsidR="000C4EDC" w:rsidRDefault="00C4005F">
            <w:r>
              <w:rPr>
                <w:sz w:val="20"/>
                <w:szCs w:val="20"/>
              </w:rPr>
              <w:t>1226.8 mV</w:t>
            </w:r>
          </w:p>
        </w:tc>
        <w:tc>
          <w:tcPr>
            <w:tcW w:w="2500" w:type="dxa"/>
            <w:shd w:val="clear" w:color="auto" w:fill="F2F2F2"/>
            <w:tcMar>
              <w:top w:w="80" w:type="dxa"/>
              <w:left w:w="100" w:type="dxa"/>
              <w:bottom w:w="80" w:type="dxa"/>
              <w:right w:w="100" w:type="dxa"/>
            </w:tcMar>
            <w:vAlign w:val="center"/>
          </w:tcPr>
          <w:p w14:paraId="33437639" w14:textId="77777777" w:rsidR="000C4EDC" w:rsidRDefault="00C4005F">
            <w:r>
              <w:rPr>
                <w:sz w:val="20"/>
                <w:szCs w:val="20"/>
              </w:rPr>
              <w:t>1235.2 mV</w:t>
            </w:r>
          </w:p>
        </w:tc>
        <w:tc>
          <w:tcPr>
            <w:tcW w:w="2400" w:type="dxa"/>
            <w:shd w:val="clear" w:color="auto" w:fill="F2F2F2"/>
            <w:tcMar>
              <w:top w:w="80" w:type="dxa"/>
              <w:left w:w="100" w:type="dxa"/>
              <w:bottom w:w="80" w:type="dxa"/>
              <w:right w:w="100" w:type="dxa"/>
            </w:tcMar>
            <w:vAlign w:val="center"/>
          </w:tcPr>
          <w:p w14:paraId="3E1B2D7E" w14:textId="77777777" w:rsidR="000C4EDC" w:rsidRDefault="00C4005F">
            <w:r>
              <w:rPr>
                <w:sz w:val="20"/>
                <w:szCs w:val="20"/>
              </w:rPr>
              <w:t>1287.2 mV</w:t>
            </w:r>
          </w:p>
        </w:tc>
      </w:tr>
      <w:tr w:rsidR="000C4EDC" w14:paraId="6B835C83" w14:textId="77777777">
        <w:tc>
          <w:tcPr>
            <w:tcW w:w="2400" w:type="dxa"/>
            <w:tcMar>
              <w:top w:w="80" w:type="dxa"/>
              <w:left w:w="100" w:type="dxa"/>
              <w:bottom w:w="80" w:type="dxa"/>
              <w:right w:w="100" w:type="dxa"/>
            </w:tcMar>
            <w:vAlign w:val="center"/>
          </w:tcPr>
          <w:p w14:paraId="1086ED86" w14:textId="77777777" w:rsidR="000C4EDC" w:rsidRDefault="00C4005F">
            <w:r>
              <w:rPr>
                <w:sz w:val="20"/>
                <w:szCs w:val="20"/>
              </w:rPr>
              <w:t>100 Hz transient shape</w:t>
            </w:r>
          </w:p>
        </w:tc>
        <w:tc>
          <w:tcPr>
            <w:tcW w:w="2400" w:type="dxa"/>
            <w:tcMar>
              <w:top w:w="80" w:type="dxa"/>
              <w:left w:w="100" w:type="dxa"/>
              <w:bottom w:w="80" w:type="dxa"/>
              <w:right w:w="100" w:type="dxa"/>
            </w:tcMar>
            <w:vAlign w:val="center"/>
          </w:tcPr>
          <w:p w14:paraId="2352DF5C" w14:textId="77777777" w:rsidR="000C4EDC" w:rsidRDefault="00C4005F">
            <w:r>
              <w:rPr>
                <w:sz w:val="20"/>
                <w:szCs w:val="20"/>
              </w:rPr>
              <w:t>Severe spiking, decays to ~0 each half-period</w:t>
            </w:r>
          </w:p>
        </w:tc>
        <w:tc>
          <w:tcPr>
            <w:tcW w:w="2500" w:type="dxa"/>
            <w:tcMar>
              <w:top w:w="80" w:type="dxa"/>
              <w:left w:w="100" w:type="dxa"/>
              <w:bottom w:w="80" w:type="dxa"/>
              <w:right w:w="100" w:type="dxa"/>
            </w:tcMar>
            <w:vAlign w:val="center"/>
          </w:tcPr>
          <w:p w14:paraId="3D4F904F" w14:textId="77777777" w:rsidR="000C4EDC" w:rsidRDefault="00C4005F">
            <w:r>
              <w:rPr>
                <w:sz w:val="20"/>
                <w:szCs w:val="20"/>
              </w:rPr>
              <w:t>Improved but still spikes/decays substantially</w:t>
            </w:r>
          </w:p>
        </w:tc>
        <w:tc>
          <w:tcPr>
            <w:tcW w:w="2400" w:type="dxa"/>
            <w:tcMar>
              <w:top w:w="80" w:type="dxa"/>
              <w:left w:w="100" w:type="dxa"/>
              <w:bottom w:w="80" w:type="dxa"/>
              <w:right w:w="100" w:type="dxa"/>
            </w:tcMar>
            <w:vAlign w:val="center"/>
          </w:tcPr>
          <w:p w14:paraId="305FEFE8" w14:textId="77777777" w:rsidR="000C4EDC" w:rsidRDefault="00C4005F">
            <w:r>
              <w:rPr>
                <w:sz w:val="20"/>
                <w:szCs w:val="20"/>
              </w:rPr>
              <w:t>Closer to square, still incomplete flat-top (see Fig. 6)</w:t>
            </w:r>
          </w:p>
        </w:tc>
      </w:tr>
    </w:tbl>
    <w:p w14:paraId="29810780" w14:textId="77777777" w:rsidR="000C4EDC" w:rsidRDefault="000C4EDC">
      <w:pPr>
        <w:spacing w:after="120"/>
      </w:pPr>
    </w:p>
    <w:p w14:paraId="5609815B" w14:textId="77777777" w:rsidR="000C4EDC" w:rsidRDefault="00C4005F">
      <w:pPr>
        <w:spacing w:after="160" w:line="276" w:lineRule="auto"/>
      </w:pPr>
      <w:r>
        <w:t xml:space="preserve">Percentage deviation between the Section 4/9 theoretical predictions and these </w:t>
      </w:r>
      <w:proofErr w:type="spellStart"/>
      <w:r>
        <w:t>ngspice</w:t>
      </w:r>
      <w:proofErr w:type="spellEnd"/>
      <w:r>
        <w:t xml:space="preserve"> values: DC operating point within ≈1% (Section 4.1), mid-band gain within ≈3% (Section 6), and </w:t>
      </w:r>
      <w:proofErr w:type="spellStart"/>
      <w:r>
        <w:t>fL</w:t>
      </w:r>
      <w:proofErr w:type="spellEnd"/>
      <w:r>
        <w:t xml:space="preserve"> within roughly 1–3% once the composite-pole approximation is replaced by the individual dominant-pole reasoning validated in Section 8 (i.e. CE-only redesign's </w:t>
      </w:r>
      <w:proofErr w:type="spellStart"/>
      <w:r>
        <w:t>fL</w:t>
      </w:r>
      <w:proofErr w:type="spellEnd"/>
      <w:r>
        <w:t xml:space="preserve"> lands almost exactly on C1's calculated 640 Hz pole; extended redesign's </w:t>
      </w:r>
      <w:proofErr w:type="spellStart"/>
      <w:r>
        <w:t>fL</w:t>
      </w:r>
      <w:proofErr w:type="spellEnd"/>
      <w:r>
        <w:t xml:space="preserve"> lands almost exactly on C2's calculated 130.5 Hz pole).</w:t>
      </w:r>
    </w:p>
    <w:p w14:paraId="45B46151" w14:textId="77777777" w:rsidR="000C4EDC" w:rsidRDefault="00C4005F">
      <w:pPr>
        <w:pStyle w:val="Heading1"/>
      </w:pPr>
      <w:bookmarkStart w:id="19" w:name="_Toc239259276"/>
      <w:r>
        <w:t>11. Removing CE — Theoretical Comparison</w:t>
      </w:r>
      <w:bookmarkEnd w:id="19"/>
    </w:p>
    <w:p w14:paraId="3406316D" w14:textId="77777777" w:rsidR="000C4EDC" w:rsidRDefault="00C4005F">
      <w:pPr>
        <w:spacing w:after="160" w:line="276" w:lineRule="auto"/>
      </w:pPr>
      <w:r>
        <w:t>With CE removed (open), RE is no longer AC-bypassed and appears fully in the gain path (emitter degeneration), which lowers gain but raises input resistance at the base and improves linearity/stability.</w:t>
      </w:r>
    </w:p>
    <w:p w14:paraId="6CA2E3A2" w14:textId="77777777" w:rsidR="000C4EDC" w:rsidRDefault="00C4005F">
      <w:pPr>
        <w:spacing w:after="160" w:line="276" w:lineRule="auto"/>
      </w:pPr>
      <w:r>
        <w:rPr>
          <w:i/>
          <w:iCs/>
        </w:rPr>
        <w:t>re = 1/gm = 20.68 Ω</w:t>
      </w:r>
    </w:p>
    <w:p w14:paraId="4003B12B" w14:textId="77777777" w:rsidR="000C4EDC" w:rsidRDefault="00C4005F">
      <w:pPr>
        <w:spacing w:after="160" w:line="276" w:lineRule="auto"/>
      </w:pPr>
      <w:r>
        <w:rPr>
          <w:i/>
          <w:iCs/>
        </w:rPr>
        <w:t>Stage gain (no CE) = −(RC‖RL)</w:t>
      </w:r>
      <w:proofErr w:type="gramStart"/>
      <w:r>
        <w:rPr>
          <w:i/>
          <w:iCs/>
        </w:rPr>
        <w:t>/(</w:t>
      </w:r>
      <w:proofErr w:type="gramEnd"/>
      <w:r>
        <w:rPr>
          <w:i/>
          <w:iCs/>
        </w:rPr>
        <w:t>re + RE) = −1803.3</w:t>
      </w:r>
      <w:proofErr w:type="gramStart"/>
      <w:r>
        <w:rPr>
          <w:i/>
          <w:iCs/>
        </w:rPr>
        <w:t>/(</w:t>
      </w:r>
      <w:proofErr w:type="gramEnd"/>
      <w:r>
        <w:rPr>
          <w:i/>
          <w:iCs/>
        </w:rPr>
        <w:t>20.68+1000) = −1.767 V/V</w:t>
      </w:r>
    </w:p>
    <w:p w14:paraId="68B08713" w14:textId="77777777" w:rsidR="000C4EDC" w:rsidRDefault="00C4005F">
      <w:pPr>
        <w:spacing w:after="160" w:line="276" w:lineRule="auto"/>
      </w:pPr>
      <w:proofErr w:type="gramStart"/>
      <w:r>
        <w:rPr>
          <w:i/>
          <w:iCs/>
        </w:rPr>
        <w:t>Rin(</w:t>
      </w:r>
      <w:proofErr w:type="gramEnd"/>
      <w:r>
        <w:rPr>
          <w:i/>
          <w:iCs/>
        </w:rPr>
        <w:t>base, no CE) = rπ + (β+</w:t>
      </w:r>
      <w:proofErr w:type="gramStart"/>
      <w:r>
        <w:rPr>
          <w:i/>
          <w:iCs/>
        </w:rPr>
        <w:t>1)RE</w:t>
      </w:r>
      <w:proofErr w:type="gramEnd"/>
      <w:r>
        <w:rPr>
          <w:i/>
          <w:iCs/>
        </w:rPr>
        <w:t xml:space="preserve"> = 2068 + 101,000 ≈ 103.07 </w:t>
      </w:r>
      <w:proofErr w:type="spellStart"/>
      <w:r>
        <w:rPr>
          <w:i/>
          <w:iCs/>
        </w:rPr>
        <w:t>kΩ</w:t>
      </w:r>
      <w:proofErr w:type="spellEnd"/>
    </w:p>
    <w:p w14:paraId="573AD68B" w14:textId="77777777" w:rsidR="000C4EDC" w:rsidRDefault="00C4005F">
      <w:pPr>
        <w:spacing w:after="160" w:line="276" w:lineRule="auto"/>
      </w:pPr>
      <w:proofErr w:type="gramStart"/>
      <w:r>
        <w:rPr>
          <w:i/>
          <w:iCs/>
        </w:rPr>
        <w:t>Rin(</w:t>
      </w:r>
      <w:proofErr w:type="gramEnd"/>
      <w:r>
        <w:rPr>
          <w:i/>
          <w:iCs/>
        </w:rPr>
        <w:t xml:space="preserve">overall, no CE) = Rin(base) ‖ R1 ‖ R2 ≈ 12.51 </w:t>
      </w:r>
      <w:proofErr w:type="spellStart"/>
      <w:r>
        <w:rPr>
          <w:i/>
          <w:iCs/>
        </w:rPr>
        <w:t>kΩ</w:t>
      </w:r>
      <w:proofErr w:type="spellEnd"/>
    </w:p>
    <w:p w14:paraId="074568E4" w14:textId="77777777" w:rsidR="000C4EDC" w:rsidRDefault="00C4005F">
      <w:pPr>
        <w:spacing w:after="160" w:line="276" w:lineRule="auto"/>
      </w:pPr>
      <w:r>
        <w:rPr>
          <w:i/>
          <w:iCs/>
        </w:rPr>
        <w:t>Overall gain (no CE) = −1.767 × 12506</w:t>
      </w:r>
      <w:proofErr w:type="gramStart"/>
      <w:r>
        <w:rPr>
          <w:i/>
          <w:iCs/>
        </w:rPr>
        <w:t>/(</w:t>
      </w:r>
      <w:proofErr w:type="gramEnd"/>
      <w:r>
        <w:rPr>
          <w:i/>
          <w:iCs/>
        </w:rPr>
        <w:t>680+12506) ≈ −1.68 V/V ≈ 4.5 dB</w:t>
      </w:r>
    </w:p>
    <w:p w14:paraId="0CD5B6DE" w14:textId="77777777" w:rsidR="000C4EDC" w:rsidRDefault="00C4005F">
      <w:pPr>
        <w:spacing w:after="160" w:line="276" w:lineRule="auto"/>
      </w:pPr>
      <w:r>
        <w:rPr>
          <w:i/>
          <w:iCs/>
        </w:rPr>
        <w:t>fC1 (no CE, using new Rin) = 1/[2π×0.1µF</w:t>
      </w:r>
      <w:proofErr w:type="gramStart"/>
      <w:r>
        <w:rPr>
          <w:i/>
          <w:iCs/>
        </w:rPr>
        <w:t>×(</w:t>
      </w:r>
      <w:proofErr w:type="gramEnd"/>
      <w:r>
        <w:rPr>
          <w:i/>
          <w:iCs/>
        </w:rPr>
        <w:t>680+12506)] ≈ 120.7 Hz          fC2 (unchanged) ≈ 130.5 Hz</w:t>
      </w:r>
    </w:p>
    <w:p w14:paraId="7DD5136C" w14:textId="77777777" w:rsidR="000C4EDC" w:rsidRDefault="00C4005F">
      <w:pPr>
        <w:spacing w:after="160" w:line="276" w:lineRule="auto"/>
      </w:pPr>
      <w:r>
        <w:t xml:space="preserve">Removing CE is predicted to cut the mid-band gain by roughly 97% while only modestly improving the composite low-frequency response. This was confirmed directly in </w:t>
      </w:r>
      <w:proofErr w:type="spellStart"/>
      <w:r>
        <w:t>ngspice</w:t>
      </w:r>
      <w:proofErr w:type="spellEnd"/>
      <w:r>
        <w:t xml:space="preserve"> with CE deleted from the netlist (Figure 7): the mid-band gain collapses to 4.39 dB (1.66 V/V), and </w:t>
      </w:r>
      <w:proofErr w:type="spellStart"/>
      <w:r>
        <w:t>fL</w:t>
      </w:r>
      <w:proofErr w:type="spellEnd"/>
      <w:r>
        <w:t xml:space="preserve"> improves only to 195.3 Hz — a poor trade, since the assignment's mid-band gain target is no longer met.</w:t>
      </w:r>
    </w:p>
    <w:p w14:paraId="72571FF3" w14:textId="77777777" w:rsidR="000C4EDC" w:rsidRDefault="00C4005F">
      <w:pPr>
        <w:spacing w:before="160" w:after="60"/>
        <w:jc w:val="center"/>
      </w:pPr>
      <w:r>
        <w:rPr>
          <w:noProof/>
        </w:rPr>
        <w:lastRenderedPageBreak/>
        <w:drawing>
          <wp:inline distT="0" distB="0" distL="0" distR="0" wp14:anchorId="260E0B01" wp14:editId="03C8F252">
            <wp:extent cx="5334000" cy="2600325"/>
            <wp:effectExtent l="0" t="0" r="0" b="0"/>
            <wp:docPr id="1613060671" name="Picture 1613060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600325"/>
                    </a:xfrm>
                    <a:prstGeom prst="rect">
                      <a:avLst/>
                    </a:prstGeom>
                  </pic:spPr>
                </pic:pic>
              </a:graphicData>
            </a:graphic>
          </wp:inline>
        </w:drawing>
      </w:r>
    </w:p>
    <w:p w14:paraId="1371A816" w14:textId="77777777" w:rsidR="000C4EDC" w:rsidRDefault="00C4005F">
      <w:pPr>
        <w:spacing w:before="80" w:after="240"/>
        <w:jc w:val="center"/>
      </w:pPr>
      <w:r>
        <w:rPr>
          <w:i/>
          <w:iCs/>
          <w:sz w:val="20"/>
          <w:szCs w:val="20"/>
        </w:rPr>
        <w:t xml:space="preserve">Figure 7. 100 Hz transient response with CE removed — </w:t>
      </w:r>
      <w:proofErr w:type="spellStart"/>
      <w:r>
        <w:rPr>
          <w:i/>
          <w:iCs/>
          <w:sz w:val="20"/>
          <w:szCs w:val="20"/>
        </w:rPr>
        <w:t>ngspice</w:t>
      </w:r>
      <w:proofErr w:type="spellEnd"/>
      <w:r>
        <w:rPr>
          <w:i/>
          <w:iCs/>
          <w:sz w:val="20"/>
          <w:szCs w:val="20"/>
        </w:rPr>
        <w:t xml:space="preserve"> simulation.</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200"/>
        <w:gridCol w:w="1500"/>
        <w:gridCol w:w="1600"/>
      </w:tblGrid>
      <w:tr w:rsidR="000C4EDC" w14:paraId="3E58210B" w14:textId="77777777">
        <w:trPr>
          <w:tblHeader/>
        </w:trPr>
        <w:tc>
          <w:tcPr>
            <w:tcW w:w="2600" w:type="dxa"/>
            <w:shd w:val="clear" w:color="auto" w:fill="1F4E79"/>
            <w:tcMar>
              <w:top w:w="80" w:type="dxa"/>
              <w:left w:w="100" w:type="dxa"/>
              <w:bottom w:w="80" w:type="dxa"/>
              <w:right w:w="100" w:type="dxa"/>
            </w:tcMar>
            <w:vAlign w:val="center"/>
          </w:tcPr>
          <w:p w14:paraId="0A4A22BF" w14:textId="77777777" w:rsidR="000C4EDC" w:rsidRDefault="00C4005F">
            <w:r>
              <w:rPr>
                <w:b/>
                <w:bCs/>
                <w:color w:val="FFFFFF"/>
                <w:sz w:val="20"/>
                <w:szCs w:val="20"/>
              </w:rPr>
              <w:t>Metric</w:t>
            </w:r>
          </w:p>
        </w:tc>
        <w:tc>
          <w:tcPr>
            <w:tcW w:w="2200" w:type="dxa"/>
            <w:shd w:val="clear" w:color="auto" w:fill="1F4E79"/>
            <w:tcMar>
              <w:top w:w="80" w:type="dxa"/>
              <w:left w:w="100" w:type="dxa"/>
              <w:bottom w:w="80" w:type="dxa"/>
              <w:right w:w="100" w:type="dxa"/>
            </w:tcMar>
            <w:vAlign w:val="center"/>
          </w:tcPr>
          <w:p w14:paraId="5923A931" w14:textId="77777777" w:rsidR="000C4EDC" w:rsidRDefault="00C4005F">
            <w:r>
              <w:rPr>
                <w:b/>
                <w:bCs/>
                <w:color w:val="FFFFFF"/>
                <w:sz w:val="20"/>
                <w:szCs w:val="20"/>
              </w:rPr>
              <w:t>With CE (theory)</w:t>
            </w:r>
          </w:p>
        </w:tc>
        <w:tc>
          <w:tcPr>
            <w:tcW w:w="2200" w:type="dxa"/>
            <w:shd w:val="clear" w:color="auto" w:fill="1F4E79"/>
            <w:tcMar>
              <w:top w:w="80" w:type="dxa"/>
              <w:left w:w="100" w:type="dxa"/>
              <w:bottom w:w="80" w:type="dxa"/>
              <w:right w:w="100" w:type="dxa"/>
            </w:tcMar>
            <w:vAlign w:val="center"/>
          </w:tcPr>
          <w:p w14:paraId="481E924B" w14:textId="77777777" w:rsidR="000C4EDC" w:rsidRDefault="00C4005F">
            <w:r>
              <w:rPr>
                <w:b/>
                <w:bCs/>
                <w:color w:val="FFFFFF"/>
                <w:sz w:val="20"/>
                <w:szCs w:val="20"/>
              </w:rPr>
              <w:t>Without CE (theory)</w:t>
            </w:r>
          </w:p>
        </w:tc>
        <w:tc>
          <w:tcPr>
            <w:tcW w:w="1500" w:type="dxa"/>
            <w:shd w:val="clear" w:color="auto" w:fill="1F4E79"/>
            <w:tcMar>
              <w:top w:w="80" w:type="dxa"/>
              <w:left w:w="100" w:type="dxa"/>
              <w:bottom w:w="80" w:type="dxa"/>
              <w:right w:w="100" w:type="dxa"/>
            </w:tcMar>
            <w:vAlign w:val="center"/>
          </w:tcPr>
          <w:p w14:paraId="57DF2AC0" w14:textId="77777777" w:rsidR="000C4EDC" w:rsidRDefault="00C4005F">
            <w:proofErr w:type="spellStart"/>
            <w:r>
              <w:rPr>
                <w:b/>
                <w:bCs/>
                <w:color w:val="FFFFFF"/>
                <w:sz w:val="20"/>
                <w:szCs w:val="20"/>
              </w:rPr>
              <w:t>ngspice</w:t>
            </w:r>
            <w:proofErr w:type="spellEnd"/>
            <w:r>
              <w:rPr>
                <w:b/>
                <w:bCs/>
                <w:color w:val="FFFFFF"/>
                <w:sz w:val="20"/>
                <w:szCs w:val="20"/>
              </w:rPr>
              <w:t>: with CE</w:t>
            </w:r>
          </w:p>
        </w:tc>
        <w:tc>
          <w:tcPr>
            <w:tcW w:w="1600" w:type="dxa"/>
            <w:shd w:val="clear" w:color="auto" w:fill="1F4E79"/>
            <w:tcMar>
              <w:top w:w="80" w:type="dxa"/>
              <w:left w:w="100" w:type="dxa"/>
              <w:bottom w:w="80" w:type="dxa"/>
              <w:right w:w="100" w:type="dxa"/>
            </w:tcMar>
            <w:vAlign w:val="center"/>
          </w:tcPr>
          <w:p w14:paraId="2777E9FC" w14:textId="77777777" w:rsidR="000C4EDC" w:rsidRDefault="00C4005F">
            <w:proofErr w:type="spellStart"/>
            <w:r>
              <w:rPr>
                <w:b/>
                <w:bCs/>
                <w:color w:val="FFFFFF"/>
                <w:sz w:val="20"/>
                <w:szCs w:val="20"/>
              </w:rPr>
              <w:t>ngspice</w:t>
            </w:r>
            <w:proofErr w:type="spellEnd"/>
            <w:r>
              <w:rPr>
                <w:b/>
                <w:bCs/>
                <w:color w:val="FFFFFF"/>
                <w:sz w:val="20"/>
                <w:szCs w:val="20"/>
              </w:rPr>
              <w:t>: without CE</w:t>
            </w:r>
          </w:p>
        </w:tc>
      </w:tr>
      <w:tr w:rsidR="000C4EDC" w14:paraId="66BEEF2E" w14:textId="77777777">
        <w:tc>
          <w:tcPr>
            <w:tcW w:w="2600" w:type="dxa"/>
            <w:tcMar>
              <w:top w:w="80" w:type="dxa"/>
              <w:left w:w="100" w:type="dxa"/>
              <w:bottom w:w="80" w:type="dxa"/>
              <w:right w:w="100" w:type="dxa"/>
            </w:tcMar>
            <w:vAlign w:val="center"/>
          </w:tcPr>
          <w:p w14:paraId="55F87B30" w14:textId="77777777" w:rsidR="000C4EDC" w:rsidRDefault="00C4005F">
            <w:r>
              <w:rPr>
                <w:sz w:val="20"/>
                <w:szCs w:val="20"/>
              </w:rPr>
              <w:t>Mid-band gain (V/V)</w:t>
            </w:r>
          </w:p>
        </w:tc>
        <w:tc>
          <w:tcPr>
            <w:tcW w:w="2200" w:type="dxa"/>
            <w:tcMar>
              <w:top w:w="80" w:type="dxa"/>
              <w:left w:w="100" w:type="dxa"/>
              <w:bottom w:w="80" w:type="dxa"/>
              <w:right w:w="100" w:type="dxa"/>
            </w:tcMar>
            <w:vAlign w:val="center"/>
          </w:tcPr>
          <w:p w14:paraId="389AB243" w14:textId="77777777" w:rsidR="000C4EDC" w:rsidRDefault="00C4005F">
            <w:r>
              <w:rPr>
                <w:sz w:val="20"/>
                <w:szCs w:val="20"/>
              </w:rPr>
              <w:t>≈63.4</w:t>
            </w:r>
          </w:p>
        </w:tc>
        <w:tc>
          <w:tcPr>
            <w:tcW w:w="2200" w:type="dxa"/>
            <w:tcMar>
              <w:top w:w="80" w:type="dxa"/>
              <w:left w:w="100" w:type="dxa"/>
              <w:bottom w:w="80" w:type="dxa"/>
              <w:right w:w="100" w:type="dxa"/>
            </w:tcMar>
            <w:vAlign w:val="center"/>
          </w:tcPr>
          <w:p w14:paraId="21B5754E" w14:textId="77777777" w:rsidR="000C4EDC" w:rsidRDefault="00C4005F">
            <w:r>
              <w:rPr>
                <w:sz w:val="20"/>
                <w:szCs w:val="20"/>
              </w:rPr>
              <w:t>≈1.68</w:t>
            </w:r>
          </w:p>
        </w:tc>
        <w:tc>
          <w:tcPr>
            <w:tcW w:w="1500" w:type="dxa"/>
            <w:tcMar>
              <w:top w:w="80" w:type="dxa"/>
              <w:left w:w="100" w:type="dxa"/>
              <w:bottom w:w="80" w:type="dxa"/>
              <w:right w:w="100" w:type="dxa"/>
            </w:tcMar>
            <w:vAlign w:val="center"/>
          </w:tcPr>
          <w:p w14:paraId="4961F752" w14:textId="77777777" w:rsidR="000C4EDC" w:rsidRDefault="00C4005F">
            <w:r>
              <w:rPr>
                <w:sz w:val="20"/>
                <w:szCs w:val="20"/>
              </w:rPr>
              <w:t>61.39</w:t>
            </w:r>
          </w:p>
        </w:tc>
        <w:tc>
          <w:tcPr>
            <w:tcW w:w="1600" w:type="dxa"/>
            <w:tcMar>
              <w:top w:w="80" w:type="dxa"/>
              <w:left w:w="100" w:type="dxa"/>
              <w:bottom w:w="80" w:type="dxa"/>
              <w:right w:w="100" w:type="dxa"/>
            </w:tcMar>
            <w:vAlign w:val="center"/>
          </w:tcPr>
          <w:p w14:paraId="4E59D14A" w14:textId="77777777" w:rsidR="000C4EDC" w:rsidRDefault="00C4005F">
            <w:r>
              <w:rPr>
                <w:sz w:val="20"/>
                <w:szCs w:val="20"/>
              </w:rPr>
              <w:t>1.66</w:t>
            </w:r>
          </w:p>
        </w:tc>
      </w:tr>
      <w:tr w:rsidR="000C4EDC" w14:paraId="6B9CE34C" w14:textId="77777777">
        <w:tc>
          <w:tcPr>
            <w:tcW w:w="2600" w:type="dxa"/>
            <w:shd w:val="clear" w:color="auto" w:fill="F2F2F2"/>
            <w:tcMar>
              <w:top w:w="80" w:type="dxa"/>
              <w:left w:w="100" w:type="dxa"/>
              <w:bottom w:w="80" w:type="dxa"/>
              <w:right w:w="100" w:type="dxa"/>
            </w:tcMar>
            <w:vAlign w:val="center"/>
          </w:tcPr>
          <w:p w14:paraId="45EA95BF" w14:textId="77777777" w:rsidR="000C4EDC" w:rsidRDefault="00C4005F">
            <w:r>
              <w:rPr>
                <w:sz w:val="20"/>
                <w:szCs w:val="20"/>
              </w:rPr>
              <w:t xml:space="preserve">Lower cutoff </w:t>
            </w:r>
            <w:proofErr w:type="spellStart"/>
            <w:r>
              <w:rPr>
                <w:sz w:val="20"/>
                <w:szCs w:val="20"/>
              </w:rPr>
              <w:t>fL</w:t>
            </w:r>
            <w:proofErr w:type="spellEnd"/>
          </w:p>
        </w:tc>
        <w:tc>
          <w:tcPr>
            <w:tcW w:w="2200" w:type="dxa"/>
            <w:shd w:val="clear" w:color="auto" w:fill="F2F2F2"/>
            <w:tcMar>
              <w:top w:w="80" w:type="dxa"/>
              <w:left w:w="100" w:type="dxa"/>
              <w:bottom w:w="80" w:type="dxa"/>
              <w:right w:w="100" w:type="dxa"/>
            </w:tcMar>
            <w:vAlign w:val="center"/>
          </w:tcPr>
          <w:p w14:paraId="537F98A7" w14:textId="77777777" w:rsidR="000C4EDC" w:rsidRDefault="00C4005F">
            <w:r>
              <w:rPr>
                <w:sz w:val="20"/>
                <w:szCs w:val="20"/>
              </w:rPr>
              <w:t>≈640–890 Hz</w:t>
            </w:r>
          </w:p>
        </w:tc>
        <w:tc>
          <w:tcPr>
            <w:tcW w:w="2200" w:type="dxa"/>
            <w:shd w:val="clear" w:color="auto" w:fill="F2F2F2"/>
            <w:tcMar>
              <w:top w:w="80" w:type="dxa"/>
              <w:left w:w="100" w:type="dxa"/>
              <w:bottom w:w="80" w:type="dxa"/>
              <w:right w:w="100" w:type="dxa"/>
            </w:tcMar>
            <w:vAlign w:val="center"/>
          </w:tcPr>
          <w:p w14:paraId="61101775" w14:textId="77777777" w:rsidR="000C4EDC" w:rsidRDefault="00C4005F">
            <w:r>
              <w:rPr>
                <w:sz w:val="20"/>
                <w:szCs w:val="20"/>
              </w:rPr>
              <w:t>≈178 Hz (est.)</w:t>
            </w:r>
          </w:p>
        </w:tc>
        <w:tc>
          <w:tcPr>
            <w:tcW w:w="1500" w:type="dxa"/>
            <w:shd w:val="clear" w:color="auto" w:fill="F2F2F2"/>
            <w:tcMar>
              <w:top w:w="80" w:type="dxa"/>
              <w:left w:w="100" w:type="dxa"/>
              <w:bottom w:w="80" w:type="dxa"/>
              <w:right w:w="100" w:type="dxa"/>
            </w:tcMar>
            <w:vAlign w:val="center"/>
          </w:tcPr>
          <w:p w14:paraId="4160C6B6" w14:textId="77777777" w:rsidR="000C4EDC" w:rsidRDefault="00C4005F">
            <w:r>
              <w:rPr>
                <w:sz w:val="20"/>
                <w:szCs w:val="20"/>
              </w:rPr>
              <w:t>1154.2 Hz</w:t>
            </w:r>
          </w:p>
        </w:tc>
        <w:tc>
          <w:tcPr>
            <w:tcW w:w="1600" w:type="dxa"/>
            <w:shd w:val="clear" w:color="auto" w:fill="F2F2F2"/>
            <w:tcMar>
              <w:top w:w="80" w:type="dxa"/>
              <w:left w:w="100" w:type="dxa"/>
              <w:bottom w:w="80" w:type="dxa"/>
              <w:right w:w="100" w:type="dxa"/>
            </w:tcMar>
            <w:vAlign w:val="center"/>
          </w:tcPr>
          <w:p w14:paraId="38B3FA7A" w14:textId="77777777" w:rsidR="000C4EDC" w:rsidRDefault="00C4005F">
            <w:r>
              <w:rPr>
                <w:sz w:val="20"/>
                <w:szCs w:val="20"/>
              </w:rPr>
              <w:t>195.3 Hz</w:t>
            </w:r>
          </w:p>
        </w:tc>
      </w:tr>
      <w:tr w:rsidR="000C4EDC" w14:paraId="16857512" w14:textId="77777777">
        <w:tc>
          <w:tcPr>
            <w:tcW w:w="2600" w:type="dxa"/>
            <w:tcMar>
              <w:top w:w="80" w:type="dxa"/>
              <w:left w:w="100" w:type="dxa"/>
              <w:bottom w:w="80" w:type="dxa"/>
              <w:right w:w="100" w:type="dxa"/>
            </w:tcMar>
            <w:vAlign w:val="center"/>
          </w:tcPr>
          <w:p w14:paraId="7CC8D7A9" w14:textId="77777777" w:rsidR="000C4EDC" w:rsidRDefault="00C4005F">
            <w:r>
              <w:rPr>
                <w:sz w:val="20"/>
                <w:szCs w:val="20"/>
              </w:rPr>
              <w:t>100 Hz transient shape</w:t>
            </w:r>
          </w:p>
        </w:tc>
        <w:tc>
          <w:tcPr>
            <w:tcW w:w="2200" w:type="dxa"/>
            <w:tcMar>
              <w:top w:w="80" w:type="dxa"/>
              <w:left w:w="100" w:type="dxa"/>
              <w:bottom w:w="80" w:type="dxa"/>
              <w:right w:w="100" w:type="dxa"/>
            </w:tcMar>
            <w:vAlign w:val="center"/>
          </w:tcPr>
          <w:p w14:paraId="400674BE" w14:textId="77777777" w:rsidR="000C4EDC" w:rsidRDefault="00C4005F">
            <w:r>
              <w:rPr>
                <w:sz w:val="20"/>
                <w:szCs w:val="20"/>
              </w:rPr>
              <w:t>Significant sag/distortion</w:t>
            </w:r>
          </w:p>
        </w:tc>
        <w:tc>
          <w:tcPr>
            <w:tcW w:w="2200" w:type="dxa"/>
            <w:tcMar>
              <w:top w:w="80" w:type="dxa"/>
              <w:left w:w="100" w:type="dxa"/>
              <w:bottom w:w="80" w:type="dxa"/>
              <w:right w:w="100" w:type="dxa"/>
            </w:tcMar>
            <w:vAlign w:val="center"/>
          </w:tcPr>
          <w:p w14:paraId="52B96AB9" w14:textId="77777777" w:rsidR="000C4EDC" w:rsidRDefault="00C4005F">
            <w:r>
              <w:rPr>
                <w:sz w:val="20"/>
                <w:szCs w:val="20"/>
              </w:rPr>
              <w:t>Less sag but far lower amplitude</w:t>
            </w:r>
          </w:p>
        </w:tc>
        <w:tc>
          <w:tcPr>
            <w:tcW w:w="1500" w:type="dxa"/>
            <w:tcMar>
              <w:top w:w="80" w:type="dxa"/>
              <w:left w:w="100" w:type="dxa"/>
              <w:bottom w:w="80" w:type="dxa"/>
              <w:right w:w="100" w:type="dxa"/>
            </w:tcMar>
            <w:vAlign w:val="center"/>
          </w:tcPr>
          <w:p w14:paraId="2E4022E9" w14:textId="77777777" w:rsidR="000C4EDC" w:rsidRDefault="00C4005F">
            <w:r>
              <w:rPr>
                <w:sz w:val="20"/>
                <w:szCs w:val="20"/>
              </w:rPr>
              <w:t>Severe spiking (Fig. 3)</w:t>
            </w:r>
          </w:p>
        </w:tc>
        <w:tc>
          <w:tcPr>
            <w:tcW w:w="1600" w:type="dxa"/>
            <w:tcMar>
              <w:top w:w="80" w:type="dxa"/>
              <w:left w:w="100" w:type="dxa"/>
              <w:bottom w:w="80" w:type="dxa"/>
              <w:right w:w="100" w:type="dxa"/>
            </w:tcMar>
            <w:vAlign w:val="center"/>
          </w:tcPr>
          <w:p w14:paraId="6D88071A" w14:textId="77777777" w:rsidR="000C4EDC" w:rsidRDefault="00C4005F">
            <w:r>
              <w:rPr>
                <w:sz w:val="20"/>
                <w:szCs w:val="20"/>
              </w:rPr>
              <w:t>Modest amplitude, still incomplete flat-top (Fig. 7)</w:t>
            </w:r>
          </w:p>
        </w:tc>
      </w:tr>
    </w:tbl>
    <w:p w14:paraId="18E8FA80" w14:textId="77777777" w:rsidR="000C4EDC" w:rsidRDefault="000C4EDC">
      <w:pPr>
        <w:spacing w:after="120"/>
      </w:pPr>
    </w:p>
    <w:p w14:paraId="3CDEB480" w14:textId="77777777" w:rsidR="000C4EDC" w:rsidRDefault="00C4005F">
      <w:pPr>
        <w:spacing w:after="160" w:line="276" w:lineRule="auto"/>
      </w:pPr>
      <w:r>
        <w:t xml:space="preserve">Recommendation: retain CE, redesigned to a larger standard value as in Section 9, rather than removing it — the gain penalty of removing CE (a ~97% drop, confirmed in simulation) far outweighs its modest low-frequency benefit for this component set. The extended CE+C1 redesign (Section 9.2) achieves a better </w:t>
      </w:r>
      <w:proofErr w:type="spellStart"/>
      <w:r>
        <w:t>fL</w:t>
      </w:r>
      <w:proofErr w:type="spellEnd"/>
      <w:r>
        <w:t xml:space="preserve"> (134.5 Hz) than removing CE altogether (195.3 Hz) while keeping essentially full mid-band gain.</w:t>
      </w:r>
    </w:p>
    <w:p w14:paraId="46BF6E96" w14:textId="77777777" w:rsidR="000C4EDC" w:rsidRDefault="00C4005F">
      <w:pPr>
        <w:pStyle w:val="Heading1"/>
      </w:pPr>
      <w:bookmarkStart w:id="20" w:name="_Toc239259277"/>
      <w:r>
        <w:t>12. Theoretical versus Simulated Verification</w:t>
      </w:r>
      <w:bookmarkEnd w:id="20"/>
    </w:p>
    <w:p w14:paraId="39025366" w14:textId="77777777" w:rsidR="000C4EDC" w:rsidRDefault="00C4005F">
      <w:pPr>
        <w:spacing w:after="160" w:line="276" w:lineRule="auto"/>
      </w:pPr>
      <w:r>
        <w:t xml:space="preserve">The table below compares the Section 4/9 hand calculations against the </w:t>
      </w:r>
      <w:proofErr w:type="spellStart"/>
      <w:r>
        <w:t>ngspice</w:t>
      </w:r>
      <w:proofErr w:type="spellEnd"/>
      <w:r>
        <w:t xml:space="preserve"> simulation results reported in Sections 6, 9, 10 and 11. Deviations are computed as |Theory − Simulation| / Theory × 100%.</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800"/>
        <w:gridCol w:w="1800"/>
        <w:gridCol w:w="1600"/>
      </w:tblGrid>
      <w:tr w:rsidR="000C4EDC" w14:paraId="262CD161" w14:textId="77777777">
        <w:trPr>
          <w:tblHeader/>
        </w:trPr>
        <w:tc>
          <w:tcPr>
            <w:tcW w:w="3000" w:type="dxa"/>
            <w:shd w:val="clear" w:color="auto" w:fill="1F4E79"/>
            <w:tcMar>
              <w:top w:w="80" w:type="dxa"/>
              <w:left w:w="100" w:type="dxa"/>
              <w:bottom w:w="80" w:type="dxa"/>
              <w:right w:w="100" w:type="dxa"/>
            </w:tcMar>
            <w:vAlign w:val="center"/>
          </w:tcPr>
          <w:p w14:paraId="294640E7" w14:textId="77777777" w:rsidR="000C4EDC" w:rsidRDefault="00C4005F">
            <w:r>
              <w:rPr>
                <w:b/>
                <w:bCs/>
                <w:color w:val="FFFFFF"/>
                <w:sz w:val="20"/>
                <w:szCs w:val="20"/>
              </w:rPr>
              <w:t>Quantity</w:t>
            </w:r>
          </w:p>
        </w:tc>
        <w:tc>
          <w:tcPr>
            <w:tcW w:w="2800" w:type="dxa"/>
            <w:shd w:val="clear" w:color="auto" w:fill="1F4E79"/>
            <w:tcMar>
              <w:top w:w="80" w:type="dxa"/>
              <w:left w:w="100" w:type="dxa"/>
              <w:bottom w:w="80" w:type="dxa"/>
              <w:right w:w="100" w:type="dxa"/>
            </w:tcMar>
            <w:vAlign w:val="center"/>
          </w:tcPr>
          <w:p w14:paraId="0734B763" w14:textId="77777777" w:rsidR="000C4EDC" w:rsidRDefault="00C4005F">
            <w:r>
              <w:rPr>
                <w:b/>
                <w:bCs/>
                <w:color w:val="FFFFFF"/>
                <w:sz w:val="20"/>
                <w:szCs w:val="20"/>
              </w:rPr>
              <w:t>Theory / target</w:t>
            </w:r>
          </w:p>
        </w:tc>
        <w:tc>
          <w:tcPr>
            <w:tcW w:w="1800" w:type="dxa"/>
            <w:shd w:val="clear" w:color="auto" w:fill="1F4E79"/>
            <w:tcMar>
              <w:top w:w="80" w:type="dxa"/>
              <w:left w:w="100" w:type="dxa"/>
              <w:bottom w:w="80" w:type="dxa"/>
              <w:right w:w="100" w:type="dxa"/>
            </w:tcMar>
            <w:vAlign w:val="center"/>
          </w:tcPr>
          <w:p w14:paraId="0C6BFFCC" w14:textId="77777777" w:rsidR="000C4EDC" w:rsidRDefault="00C4005F">
            <w:proofErr w:type="spellStart"/>
            <w:r>
              <w:rPr>
                <w:b/>
                <w:bCs/>
                <w:color w:val="FFFFFF"/>
                <w:sz w:val="20"/>
                <w:szCs w:val="20"/>
              </w:rPr>
              <w:t>ngspice</w:t>
            </w:r>
            <w:proofErr w:type="spellEnd"/>
          </w:p>
        </w:tc>
        <w:tc>
          <w:tcPr>
            <w:tcW w:w="1600" w:type="dxa"/>
            <w:shd w:val="clear" w:color="auto" w:fill="1F4E79"/>
            <w:tcMar>
              <w:top w:w="80" w:type="dxa"/>
              <w:left w:w="100" w:type="dxa"/>
              <w:bottom w:w="80" w:type="dxa"/>
              <w:right w:w="100" w:type="dxa"/>
            </w:tcMar>
            <w:vAlign w:val="center"/>
          </w:tcPr>
          <w:p w14:paraId="2640FCBE" w14:textId="77777777" w:rsidR="000C4EDC" w:rsidRDefault="00C4005F">
            <w:r>
              <w:rPr>
                <w:b/>
                <w:bCs/>
                <w:color w:val="FFFFFF"/>
                <w:sz w:val="20"/>
                <w:szCs w:val="20"/>
              </w:rPr>
              <w:t>Error / deviation</w:t>
            </w:r>
          </w:p>
        </w:tc>
      </w:tr>
      <w:tr w:rsidR="000C4EDC" w14:paraId="57DF8871" w14:textId="77777777">
        <w:tc>
          <w:tcPr>
            <w:tcW w:w="3000" w:type="dxa"/>
            <w:tcMar>
              <w:top w:w="80" w:type="dxa"/>
              <w:left w:w="100" w:type="dxa"/>
              <w:bottom w:w="80" w:type="dxa"/>
              <w:right w:w="100" w:type="dxa"/>
            </w:tcMar>
            <w:vAlign w:val="center"/>
          </w:tcPr>
          <w:p w14:paraId="20692D3D" w14:textId="77777777" w:rsidR="000C4EDC" w:rsidRDefault="00C4005F">
            <w:r>
              <w:rPr>
                <w:sz w:val="20"/>
                <w:szCs w:val="20"/>
              </w:rPr>
              <w:t>DC operating point (VCE)</w:t>
            </w:r>
          </w:p>
        </w:tc>
        <w:tc>
          <w:tcPr>
            <w:tcW w:w="2800" w:type="dxa"/>
            <w:tcMar>
              <w:top w:w="80" w:type="dxa"/>
              <w:left w:w="100" w:type="dxa"/>
              <w:bottom w:w="80" w:type="dxa"/>
              <w:right w:w="100" w:type="dxa"/>
            </w:tcMar>
            <w:vAlign w:val="center"/>
          </w:tcPr>
          <w:p w14:paraId="7DF93D12" w14:textId="77777777" w:rsidR="000C4EDC" w:rsidRDefault="00C4005F">
            <w:r>
              <w:rPr>
                <w:sz w:val="20"/>
                <w:szCs w:val="20"/>
              </w:rPr>
              <w:t>6.119 V</w:t>
            </w:r>
          </w:p>
        </w:tc>
        <w:tc>
          <w:tcPr>
            <w:tcW w:w="1800" w:type="dxa"/>
            <w:tcMar>
              <w:top w:w="80" w:type="dxa"/>
              <w:left w:w="100" w:type="dxa"/>
              <w:bottom w:w="80" w:type="dxa"/>
              <w:right w:w="100" w:type="dxa"/>
            </w:tcMar>
            <w:vAlign w:val="center"/>
          </w:tcPr>
          <w:p w14:paraId="5DA8D96B" w14:textId="77777777" w:rsidR="000C4EDC" w:rsidRDefault="00C4005F">
            <w:r>
              <w:rPr>
                <w:sz w:val="20"/>
                <w:szCs w:val="20"/>
              </w:rPr>
              <w:t>6.095 V</w:t>
            </w:r>
          </w:p>
        </w:tc>
        <w:tc>
          <w:tcPr>
            <w:tcW w:w="1600" w:type="dxa"/>
            <w:tcMar>
              <w:top w:w="80" w:type="dxa"/>
              <w:left w:w="100" w:type="dxa"/>
              <w:bottom w:w="80" w:type="dxa"/>
              <w:right w:w="100" w:type="dxa"/>
            </w:tcMar>
            <w:vAlign w:val="center"/>
          </w:tcPr>
          <w:p w14:paraId="31A9BDB5" w14:textId="77777777" w:rsidR="000C4EDC" w:rsidRDefault="00C4005F">
            <w:r>
              <w:rPr>
                <w:sz w:val="20"/>
                <w:szCs w:val="20"/>
              </w:rPr>
              <w:t>0.39%</w:t>
            </w:r>
          </w:p>
        </w:tc>
      </w:tr>
      <w:tr w:rsidR="000C4EDC" w14:paraId="5AB3E560" w14:textId="77777777">
        <w:tc>
          <w:tcPr>
            <w:tcW w:w="3000" w:type="dxa"/>
            <w:shd w:val="clear" w:color="auto" w:fill="F2F2F2"/>
            <w:tcMar>
              <w:top w:w="80" w:type="dxa"/>
              <w:left w:w="100" w:type="dxa"/>
              <w:bottom w:w="80" w:type="dxa"/>
              <w:right w:w="100" w:type="dxa"/>
            </w:tcMar>
            <w:vAlign w:val="center"/>
          </w:tcPr>
          <w:p w14:paraId="35824007" w14:textId="77777777" w:rsidR="000C4EDC" w:rsidRDefault="00C4005F">
            <w:r>
              <w:rPr>
                <w:sz w:val="20"/>
                <w:szCs w:val="20"/>
              </w:rPr>
              <w:t>Mid-band gain magnitude</w:t>
            </w:r>
          </w:p>
        </w:tc>
        <w:tc>
          <w:tcPr>
            <w:tcW w:w="2800" w:type="dxa"/>
            <w:shd w:val="clear" w:color="auto" w:fill="F2F2F2"/>
            <w:tcMar>
              <w:top w:w="80" w:type="dxa"/>
              <w:left w:w="100" w:type="dxa"/>
              <w:bottom w:w="80" w:type="dxa"/>
              <w:right w:w="100" w:type="dxa"/>
            </w:tcMar>
            <w:vAlign w:val="center"/>
          </w:tcPr>
          <w:p w14:paraId="60DF1260" w14:textId="77777777" w:rsidR="000C4EDC" w:rsidRDefault="00C4005F">
            <w:r>
              <w:rPr>
                <w:sz w:val="20"/>
                <w:szCs w:val="20"/>
              </w:rPr>
              <w:t>≈63.4 V/V</w:t>
            </w:r>
          </w:p>
        </w:tc>
        <w:tc>
          <w:tcPr>
            <w:tcW w:w="1800" w:type="dxa"/>
            <w:shd w:val="clear" w:color="auto" w:fill="F2F2F2"/>
            <w:tcMar>
              <w:top w:w="80" w:type="dxa"/>
              <w:left w:w="100" w:type="dxa"/>
              <w:bottom w:w="80" w:type="dxa"/>
              <w:right w:w="100" w:type="dxa"/>
            </w:tcMar>
            <w:vAlign w:val="center"/>
          </w:tcPr>
          <w:p w14:paraId="68D0D1CD" w14:textId="77777777" w:rsidR="000C4EDC" w:rsidRDefault="00C4005F">
            <w:r>
              <w:rPr>
                <w:sz w:val="20"/>
                <w:szCs w:val="20"/>
              </w:rPr>
              <w:t>61.39 V/V</w:t>
            </w:r>
          </w:p>
        </w:tc>
        <w:tc>
          <w:tcPr>
            <w:tcW w:w="1600" w:type="dxa"/>
            <w:shd w:val="clear" w:color="auto" w:fill="F2F2F2"/>
            <w:tcMar>
              <w:top w:w="80" w:type="dxa"/>
              <w:left w:w="100" w:type="dxa"/>
              <w:bottom w:w="80" w:type="dxa"/>
              <w:right w:w="100" w:type="dxa"/>
            </w:tcMar>
            <w:vAlign w:val="center"/>
          </w:tcPr>
          <w:p w14:paraId="2E0D9903" w14:textId="77777777" w:rsidR="000C4EDC" w:rsidRDefault="00C4005F">
            <w:r>
              <w:rPr>
                <w:sz w:val="20"/>
                <w:szCs w:val="20"/>
              </w:rPr>
              <w:t>3.17%</w:t>
            </w:r>
          </w:p>
        </w:tc>
      </w:tr>
      <w:tr w:rsidR="000C4EDC" w14:paraId="6FF2EC09" w14:textId="77777777">
        <w:tc>
          <w:tcPr>
            <w:tcW w:w="3000" w:type="dxa"/>
            <w:tcMar>
              <w:top w:w="80" w:type="dxa"/>
              <w:left w:w="100" w:type="dxa"/>
              <w:bottom w:w="80" w:type="dxa"/>
              <w:right w:w="100" w:type="dxa"/>
            </w:tcMar>
            <w:vAlign w:val="center"/>
          </w:tcPr>
          <w:p w14:paraId="4273732F" w14:textId="77777777" w:rsidR="000C4EDC" w:rsidRDefault="00C4005F">
            <w:r>
              <w:rPr>
                <w:sz w:val="20"/>
                <w:szCs w:val="20"/>
              </w:rPr>
              <w:t xml:space="preserve">Lower cutoff </w:t>
            </w:r>
            <w:proofErr w:type="spellStart"/>
            <w:r>
              <w:rPr>
                <w:sz w:val="20"/>
                <w:szCs w:val="20"/>
              </w:rPr>
              <w:t>fL</w:t>
            </w:r>
            <w:proofErr w:type="spellEnd"/>
            <w:r>
              <w:rPr>
                <w:sz w:val="20"/>
                <w:szCs w:val="20"/>
              </w:rPr>
              <w:t xml:space="preserve"> (original)</w:t>
            </w:r>
          </w:p>
        </w:tc>
        <w:tc>
          <w:tcPr>
            <w:tcW w:w="2800" w:type="dxa"/>
            <w:tcMar>
              <w:top w:w="80" w:type="dxa"/>
              <w:left w:w="100" w:type="dxa"/>
              <w:bottom w:w="80" w:type="dxa"/>
              <w:right w:w="100" w:type="dxa"/>
            </w:tcMar>
            <w:vAlign w:val="center"/>
          </w:tcPr>
          <w:p w14:paraId="6216ADB6" w14:textId="77777777" w:rsidR="000C4EDC" w:rsidRDefault="00C4005F">
            <w:r>
              <w:rPr>
                <w:sz w:val="20"/>
                <w:szCs w:val="20"/>
              </w:rPr>
              <w:t>≈890 Hz (rough composite estimate)</w:t>
            </w:r>
          </w:p>
        </w:tc>
        <w:tc>
          <w:tcPr>
            <w:tcW w:w="1800" w:type="dxa"/>
            <w:tcMar>
              <w:top w:w="80" w:type="dxa"/>
              <w:left w:w="100" w:type="dxa"/>
              <w:bottom w:w="80" w:type="dxa"/>
              <w:right w:w="100" w:type="dxa"/>
            </w:tcMar>
            <w:vAlign w:val="center"/>
          </w:tcPr>
          <w:p w14:paraId="1B12FE94" w14:textId="77777777" w:rsidR="000C4EDC" w:rsidRDefault="00C4005F">
            <w:r>
              <w:rPr>
                <w:sz w:val="20"/>
                <w:szCs w:val="20"/>
              </w:rPr>
              <w:t>1154.2 Hz</w:t>
            </w:r>
          </w:p>
        </w:tc>
        <w:tc>
          <w:tcPr>
            <w:tcW w:w="1600" w:type="dxa"/>
            <w:tcMar>
              <w:top w:w="80" w:type="dxa"/>
              <w:left w:w="100" w:type="dxa"/>
              <w:bottom w:w="80" w:type="dxa"/>
              <w:right w:w="100" w:type="dxa"/>
            </w:tcMar>
            <w:vAlign w:val="center"/>
          </w:tcPr>
          <w:p w14:paraId="42BD36FA" w14:textId="77777777" w:rsidR="000C4EDC" w:rsidRDefault="00C4005F">
            <w:r>
              <w:rPr>
                <w:sz w:val="20"/>
                <w:szCs w:val="20"/>
              </w:rPr>
              <w:t>≈29.7%</w:t>
            </w:r>
          </w:p>
        </w:tc>
      </w:tr>
      <w:tr w:rsidR="000C4EDC" w14:paraId="25B62E04" w14:textId="77777777">
        <w:tc>
          <w:tcPr>
            <w:tcW w:w="3000" w:type="dxa"/>
            <w:shd w:val="clear" w:color="auto" w:fill="F2F2F2"/>
            <w:tcMar>
              <w:top w:w="80" w:type="dxa"/>
              <w:left w:w="100" w:type="dxa"/>
              <w:bottom w:w="80" w:type="dxa"/>
              <w:right w:w="100" w:type="dxa"/>
            </w:tcMar>
            <w:vAlign w:val="center"/>
          </w:tcPr>
          <w:p w14:paraId="5555FF98" w14:textId="77777777" w:rsidR="000C4EDC" w:rsidRDefault="00C4005F">
            <w:r>
              <w:rPr>
                <w:sz w:val="20"/>
                <w:szCs w:val="20"/>
              </w:rPr>
              <w:t xml:space="preserve">Lower cutoff </w:t>
            </w:r>
            <w:proofErr w:type="spellStart"/>
            <w:r>
              <w:rPr>
                <w:sz w:val="20"/>
                <w:szCs w:val="20"/>
              </w:rPr>
              <w:t>fL</w:t>
            </w:r>
            <w:proofErr w:type="spellEnd"/>
            <w:r>
              <w:rPr>
                <w:sz w:val="20"/>
                <w:szCs w:val="20"/>
              </w:rPr>
              <w:t xml:space="preserve"> (CE-only redesign)</w:t>
            </w:r>
          </w:p>
        </w:tc>
        <w:tc>
          <w:tcPr>
            <w:tcW w:w="2800" w:type="dxa"/>
            <w:shd w:val="clear" w:color="auto" w:fill="F2F2F2"/>
            <w:tcMar>
              <w:top w:w="80" w:type="dxa"/>
              <w:left w:w="100" w:type="dxa"/>
              <w:bottom w:w="80" w:type="dxa"/>
              <w:right w:w="100" w:type="dxa"/>
            </w:tcMar>
            <w:vAlign w:val="center"/>
          </w:tcPr>
          <w:p w14:paraId="5F3B3A77" w14:textId="77777777" w:rsidR="000C4EDC" w:rsidRDefault="00C4005F">
            <w:r>
              <w:rPr>
                <w:sz w:val="20"/>
                <w:szCs w:val="20"/>
              </w:rPr>
              <w:t>≈650 Hz (C1-limited)</w:t>
            </w:r>
          </w:p>
        </w:tc>
        <w:tc>
          <w:tcPr>
            <w:tcW w:w="1800" w:type="dxa"/>
            <w:shd w:val="clear" w:color="auto" w:fill="F2F2F2"/>
            <w:tcMar>
              <w:top w:w="80" w:type="dxa"/>
              <w:left w:w="100" w:type="dxa"/>
              <w:bottom w:w="80" w:type="dxa"/>
              <w:right w:w="100" w:type="dxa"/>
            </w:tcMar>
            <w:vAlign w:val="center"/>
          </w:tcPr>
          <w:p w14:paraId="7E3ED5AC" w14:textId="77777777" w:rsidR="000C4EDC" w:rsidRDefault="00C4005F">
            <w:r>
              <w:rPr>
                <w:sz w:val="20"/>
                <w:szCs w:val="20"/>
              </w:rPr>
              <w:t>644.9 Hz</w:t>
            </w:r>
          </w:p>
        </w:tc>
        <w:tc>
          <w:tcPr>
            <w:tcW w:w="1600" w:type="dxa"/>
            <w:shd w:val="clear" w:color="auto" w:fill="F2F2F2"/>
            <w:tcMar>
              <w:top w:w="80" w:type="dxa"/>
              <w:left w:w="100" w:type="dxa"/>
              <w:bottom w:w="80" w:type="dxa"/>
              <w:right w:w="100" w:type="dxa"/>
            </w:tcMar>
            <w:vAlign w:val="center"/>
          </w:tcPr>
          <w:p w14:paraId="4B981DA5" w14:textId="77777777" w:rsidR="000C4EDC" w:rsidRDefault="00C4005F">
            <w:r>
              <w:rPr>
                <w:sz w:val="20"/>
                <w:szCs w:val="20"/>
              </w:rPr>
              <w:t>0.78%</w:t>
            </w:r>
          </w:p>
        </w:tc>
      </w:tr>
      <w:tr w:rsidR="000C4EDC" w14:paraId="67E796A4" w14:textId="77777777">
        <w:tc>
          <w:tcPr>
            <w:tcW w:w="3000" w:type="dxa"/>
            <w:tcMar>
              <w:top w:w="80" w:type="dxa"/>
              <w:left w:w="100" w:type="dxa"/>
              <w:bottom w:w="80" w:type="dxa"/>
              <w:right w:w="100" w:type="dxa"/>
            </w:tcMar>
            <w:vAlign w:val="center"/>
          </w:tcPr>
          <w:p w14:paraId="59101895" w14:textId="77777777" w:rsidR="000C4EDC" w:rsidRDefault="00C4005F">
            <w:r>
              <w:rPr>
                <w:sz w:val="20"/>
                <w:szCs w:val="20"/>
              </w:rPr>
              <w:lastRenderedPageBreak/>
              <w:t xml:space="preserve">Lower cutoff </w:t>
            </w:r>
            <w:proofErr w:type="spellStart"/>
            <w:r>
              <w:rPr>
                <w:sz w:val="20"/>
                <w:szCs w:val="20"/>
              </w:rPr>
              <w:t>fL</w:t>
            </w:r>
            <w:proofErr w:type="spellEnd"/>
            <w:r>
              <w:rPr>
                <w:sz w:val="20"/>
                <w:szCs w:val="20"/>
              </w:rPr>
              <w:t xml:space="preserve"> (extended redesign)</w:t>
            </w:r>
          </w:p>
        </w:tc>
        <w:tc>
          <w:tcPr>
            <w:tcW w:w="2800" w:type="dxa"/>
            <w:tcMar>
              <w:top w:w="80" w:type="dxa"/>
              <w:left w:w="100" w:type="dxa"/>
              <w:bottom w:w="80" w:type="dxa"/>
              <w:right w:w="100" w:type="dxa"/>
            </w:tcMar>
            <w:vAlign w:val="center"/>
          </w:tcPr>
          <w:p w14:paraId="598BF0C2" w14:textId="77777777" w:rsidR="000C4EDC" w:rsidRDefault="00C4005F">
            <w:r>
              <w:rPr>
                <w:sz w:val="20"/>
                <w:szCs w:val="20"/>
              </w:rPr>
              <w:t>≈131 Hz (C2-limited)</w:t>
            </w:r>
          </w:p>
        </w:tc>
        <w:tc>
          <w:tcPr>
            <w:tcW w:w="1800" w:type="dxa"/>
            <w:tcMar>
              <w:top w:w="80" w:type="dxa"/>
              <w:left w:w="100" w:type="dxa"/>
              <w:bottom w:w="80" w:type="dxa"/>
              <w:right w:w="100" w:type="dxa"/>
            </w:tcMar>
            <w:vAlign w:val="center"/>
          </w:tcPr>
          <w:p w14:paraId="68A01A24" w14:textId="77777777" w:rsidR="000C4EDC" w:rsidRDefault="00C4005F">
            <w:r>
              <w:rPr>
                <w:sz w:val="20"/>
                <w:szCs w:val="20"/>
              </w:rPr>
              <w:t>134.5 Hz</w:t>
            </w:r>
          </w:p>
        </w:tc>
        <w:tc>
          <w:tcPr>
            <w:tcW w:w="1600" w:type="dxa"/>
            <w:tcMar>
              <w:top w:w="80" w:type="dxa"/>
              <w:left w:w="100" w:type="dxa"/>
              <w:bottom w:w="80" w:type="dxa"/>
              <w:right w:w="100" w:type="dxa"/>
            </w:tcMar>
            <w:vAlign w:val="center"/>
          </w:tcPr>
          <w:p w14:paraId="6117C4D9" w14:textId="77777777" w:rsidR="000C4EDC" w:rsidRDefault="00C4005F">
            <w:r>
              <w:rPr>
                <w:sz w:val="20"/>
                <w:szCs w:val="20"/>
              </w:rPr>
              <w:t>2.67%</w:t>
            </w:r>
          </w:p>
        </w:tc>
      </w:tr>
    </w:tbl>
    <w:p w14:paraId="3A8AFB4D" w14:textId="77777777" w:rsidR="000C4EDC" w:rsidRDefault="00C4005F">
      <w:pPr>
        <w:spacing w:after="160" w:line="276" w:lineRule="auto"/>
      </w:pPr>
      <w:r>
        <w:t xml:space="preserve">The DC operating point and mid-band gain agree with hand calculation to within about 3–4%, as expected given the idealized VBE = 0.70 V and simplified hybrid-π assumptions used in Section 4 versus </w:t>
      </w:r>
      <w:proofErr w:type="spellStart"/>
      <w:r>
        <w:t>ngspice's</w:t>
      </w:r>
      <w:proofErr w:type="spellEnd"/>
      <w:r>
        <w:t xml:space="preserve"> full nonlinear transistor model. The original design's composite </w:t>
      </w:r>
      <w:proofErr w:type="spellStart"/>
      <w:r>
        <w:t>fL</w:t>
      </w:r>
      <w:proofErr w:type="spellEnd"/>
      <w:r>
        <w:t xml:space="preserve"> shows a much larger deviation (≈30%) because the √(f1²+f2²+f3²) formula used in Section 4.3 is only a rough approximation for three poles that are close together and interact strongly — it is not a substitute for reading the true −3 dB point off the simulated curve. By contrast, once the redesigns push one pole safely out of the way (Section 9), the remaining dominant pole's simulated frequency matches its individually calculated value to within 1–3%, confirming the single-pole hand formulas are accurate f</w:t>
      </w:r>
      <w:r>
        <w:t>or whichever capacitor is actually dominant — the composite formula's larger error comes specifically from pole interaction, not from the individual pole equations themselves.</w:t>
      </w:r>
    </w:p>
    <w:p w14:paraId="00D79E21" w14:textId="77777777" w:rsidR="000C4EDC" w:rsidRDefault="00C4005F">
      <w:pPr>
        <w:pStyle w:val="Heading1"/>
      </w:pPr>
      <w:bookmarkStart w:id="21" w:name="_Toc239259278"/>
      <w:r>
        <w:t>13. Engineering Interpretation, Trade-offs and Practical Considerations</w:t>
      </w:r>
      <w:bookmarkEnd w:id="21"/>
    </w:p>
    <w:p w14:paraId="6ADA13B4" w14:textId="77777777" w:rsidR="000C4EDC" w:rsidRDefault="00C4005F">
      <w:pPr>
        <w:pStyle w:val="Heading2"/>
      </w:pPr>
      <w:bookmarkStart w:id="22" w:name="_Toc239259279"/>
      <w:r>
        <w:t>13.1 Bias stability</w:t>
      </w:r>
      <w:bookmarkEnd w:id="22"/>
    </w:p>
    <w:p w14:paraId="4B32D7AD" w14:textId="77777777" w:rsidR="000C4EDC" w:rsidRDefault="00C4005F">
      <w:pPr>
        <w:spacing w:after="160" w:line="276" w:lineRule="auto"/>
      </w:pPr>
      <w:r>
        <w:t>RE provides DC negative feedback, stabilizing IC against β variation; the voltage-divider sets the base bias largely independently of β, provided RTH is kept reasonably small relative to (β+</w:t>
      </w:r>
      <w:proofErr w:type="gramStart"/>
      <w:r>
        <w:t>1)RE</w:t>
      </w:r>
      <w:proofErr w:type="gramEnd"/>
      <w:r>
        <w:t>, as designed in Section 3.1.</w:t>
      </w:r>
    </w:p>
    <w:p w14:paraId="7888F3D1" w14:textId="77777777" w:rsidR="000C4EDC" w:rsidRDefault="00C4005F">
      <w:pPr>
        <w:pStyle w:val="Heading2"/>
      </w:pPr>
      <w:bookmarkStart w:id="23" w:name="_Toc239259280"/>
      <w:r>
        <w:t>13.2 Component tolerance</w:t>
      </w:r>
      <w:bookmarkEnd w:id="23"/>
    </w:p>
    <w:p w14:paraId="38FE8F50" w14:textId="77777777" w:rsidR="000C4EDC" w:rsidRDefault="00C4005F">
      <w:pPr>
        <w:spacing w:after="160" w:line="276" w:lineRule="auto"/>
      </w:pPr>
      <w:r>
        <w:t>Standard electrolytic capacitors (used for C1, C2 and especially the large redesigned CE) commonly carry ±20% tolerance, which will shift the actual low-frequency poles from the nominal calculated values. A tolerance sweep was not part of this hand-analysis but would strengthen the design if simulation time allows.</w:t>
      </w:r>
    </w:p>
    <w:p w14:paraId="18CCC99B" w14:textId="77777777" w:rsidR="000C4EDC" w:rsidRDefault="00C4005F">
      <w:pPr>
        <w:pStyle w:val="Heading2"/>
      </w:pPr>
      <w:bookmarkStart w:id="24" w:name="_Toc239259281"/>
      <w:r>
        <w:t>13.3 Power and safety</w:t>
      </w:r>
      <w:bookmarkEnd w:id="24"/>
    </w:p>
    <w:p w14:paraId="035EF51C" w14:textId="77777777" w:rsidR="000C4EDC" w:rsidRDefault="00C4005F">
      <w:pPr>
        <w:spacing w:after="160" w:line="276" w:lineRule="auto"/>
      </w:pPr>
      <w:r>
        <w:t>The amplifier operates from a 10 V DC supply. Practical construction should use a current-limited regulated supply, observe capacitor polarity for the polarized electrolytic capacitors (especially the large redesigned CE), and maintain a common ground reference for measurement.</w:t>
      </w:r>
    </w:p>
    <w:p w14:paraId="6CEDF6AE" w14:textId="77777777" w:rsidR="000C4EDC" w:rsidRDefault="00C4005F">
      <w:pPr>
        <w:pStyle w:val="Heading2"/>
      </w:pPr>
      <w:bookmarkStart w:id="25" w:name="_Toc239259282"/>
      <w:r>
        <w:t>13.4 Cost and manufacturability</w:t>
      </w:r>
      <w:bookmarkEnd w:id="25"/>
    </w:p>
    <w:p w14:paraId="001D644E" w14:textId="77777777" w:rsidR="000C4EDC" w:rsidRDefault="00C4005F">
      <w:pPr>
        <w:spacing w:after="160" w:line="276" w:lineRule="auto"/>
      </w:pPr>
      <w:r>
        <w:t>The redesigned CE (470 µF) and, in the extended option, the larger C1 (6.8 µF) are readily available standard electrolytic values and remain low-cost. A 470 µF/25 V or similar electrolytic capacitor is a common, inexpensive part, so the redesign does not meaningfully add to bill-of-materials cost or board area for a through-hole prototype.</w:t>
      </w:r>
    </w:p>
    <w:p w14:paraId="029DB7D1" w14:textId="77777777" w:rsidR="000C4EDC" w:rsidRDefault="00C4005F">
      <w:pPr>
        <w:pStyle w:val="Heading2"/>
      </w:pPr>
      <w:bookmarkStart w:id="26" w:name="_Toc239259283"/>
      <w:r>
        <w:t>13.5 Professional responsibility / evidence basis</w:t>
      </w:r>
      <w:bookmarkEnd w:id="26"/>
    </w:p>
    <w:p w14:paraId="77A1783C" w14:textId="77777777" w:rsidR="000C4EDC" w:rsidRDefault="00C4005F">
      <w:pPr>
        <w:spacing w:after="160" w:line="276" w:lineRule="auto"/>
      </w:pPr>
      <w:r>
        <w:lastRenderedPageBreak/>
        <w:t xml:space="preserve">The DC, small-signal and low-frequency-pole values in Section 4 are hand calculations based on the stated component values and standard BJT equations, explicitly labelled as theoretical predictions. The operating-point, AC and transient numbers in Sections 6, 7, 9, 10, 11 and 12 are genuine </w:t>
      </w:r>
      <w:proofErr w:type="spellStart"/>
      <w:r>
        <w:t>ngspice</w:t>
      </w:r>
      <w:proofErr w:type="spellEnd"/>
      <w:r>
        <w:t xml:space="preserve"> simulation output from the Appendix A netlist — not invented figures — obtained because a graphical </w:t>
      </w:r>
      <w:proofErr w:type="spellStart"/>
      <w:r>
        <w:t>LTspice</w:t>
      </w:r>
      <w:proofErr w:type="spellEnd"/>
      <w:r>
        <w:t xml:space="preserve"> session was not available while drafting this report. This distinction (hand calculation vs. simulator output) is kept explicit throughout rather than presenting one as the other. Section 15 explains why an </w:t>
      </w:r>
      <w:proofErr w:type="spellStart"/>
      <w:r>
        <w:t>LTspice</w:t>
      </w:r>
      <w:proofErr w:type="spellEnd"/>
      <w:r>
        <w:t xml:space="preserve"> run of your own is still recommended before submission.</w:t>
      </w:r>
    </w:p>
    <w:p w14:paraId="088E7D91" w14:textId="77777777" w:rsidR="000C4EDC" w:rsidRDefault="00C4005F">
      <w:pPr>
        <w:pStyle w:val="Heading1"/>
      </w:pPr>
      <w:bookmarkStart w:id="27" w:name="_Toc239259284"/>
      <w:r>
        <w:t>14. Rubric-Wise Requirement Mapping</w:t>
      </w:r>
      <w:bookmarkEnd w:id="27"/>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200"/>
        <w:gridCol w:w="4000"/>
      </w:tblGrid>
      <w:tr w:rsidR="000C4EDC" w14:paraId="0A483B91" w14:textId="77777777">
        <w:trPr>
          <w:tblHeader/>
        </w:trPr>
        <w:tc>
          <w:tcPr>
            <w:tcW w:w="4200" w:type="dxa"/>
            <w:shd w:val="clear" w:color="auto" w:fill="1F4E79"/>
            <w:tcMar>
              <w:top w:w="80" w:type="dxa"/>
              <w:left w:w="100" w:type="dxa"/>
              <w:bottom w:w="80" w:type="dxa"/>
              <w:right w:w="100" w:type="dxa"/>
            </w:tcMar>
            <w:vAlign w:val="center"/>
          </w:tcPr>
          <w:p w14:paraId="5D73C6F7" w14:textId="77777777" w:rsidR="000C4EDC" w:rsidRDefault="00C4005F">
            <w:r>
              <w:rPr>
                <w:b/>
                <w:bCs/>
                <w:color w:val="FFFFFF"/>
                <w:sz w:val="20"/>
                <w:szCs w:val="20"/>
              </w:rPr>
              <w:t>Rubric criterion</w:t>
            </w:r>
          </w:p>
        </w:tc>
        <w:tc>
          <w:tcPr>
            <w:tcW w:w="1200" w:type="dxa"/>
            <w:shd w:val="clear" w:color="auto" w:fill="1F4E79"/>
            <w:tcMar>
              <w:top w:w="80" w:type="dxa"/>
              <w:left w:w="100" w:type="dxa"/>
              <w:bottom w:w="80" w:type="dxa"/>
              <w:right w:w="100" w:type="dxa"/>
            </w:tcMar>
            <w:vAlign w:val="center"/>
          </w:tcPr>
          <w:p w14:paraId="3DA4E0C6" w14:textId="77777777" w:rsidR="000C4EDC" w:rsidRDefault="00C4005F">
            <w:r>
              <w:rPr>
                <w:b/>
                <w:bCs/>
                <w:color w:val="FFFFFF"/>
                <w:sz w:val="20"/>
                <w:szCs w:val="20"/>
              </w:rPr>
              <w:t>Marks</w:t>
            </w:r>
          </w:p>
        </w:tc>
        <w:tc>
          <w:tcPr>
            <w:tcW w:w="4000" w:type="dxa"/>
            <w:shd w:val="clear" w:color="auto" w:fill="1F4E79"/>
            <w:tcMar>
              <w:top w:w="80" w:type="dxa"/>
              <w:left w:w="100" w:type="dxa"/>
              <w:bottom w:w="80" w:type="dxa"/>
              <w:right w:w="100" w:type="dxa"/>
            </w:tcMar>
            <w:vAlign w:val="center"/>
          </w:tcPr>
          <w:p w14:paraId="794FED1C" w14:textId="77777777" w:rsidR="000C4EDC" w:rsidRDefault="00C4005F">
            <w:r>
              <w:rPr>
                <w:b/>
                <w:bCs/>
                <w:color w:val="FFFFFF"/>
                <w:sz w:val="20"/>
                <w:szCs w:val="20"/>
              </w:rPr>
              <w:t>Evidence in this report</w:t>
            </w:r>
          </w:p>
        </w:tc>
      </w:tr>
      <w:tr w:rsidR="000C4EDC" w14:paraId="411BF537" w14:textId="77777777">
        <w:tc>
          <w:tcPr>
            <w:tcW w:w="4200" w:type="dxa"/>
            <w:tcMar>
              <w:top w:w="80" w:type="dxa"/>
              <w:left w:w="100" w:type="dxa"/>
              <w:bottom w:w="80" w:type="dxa"/>
              <w:right w:w="100" w:type="dxa"/>
            </w:tcMar>
            <w:vAlign w:val="center"/>
          </w:tcPr>
          <w:p w14:paraId="1021EED6" w14:textId="77777777" w:rsidR="000C4EDC" w:rsidRDefault="00C4005F">
            <w:r>
              <w:rPr>
                <w:sz w:val="20"/>
                <w:szCs w:val="20"/>
              </w:rPr>
              <w:t>1. Problem Understanding &amp; Requirements</w:t>
            </w:r>
          </w:p>
        </w:tc>
        <w:tc>
          <w:tcPr>
            <w:tcW w:w="1200" w:type="dxa"/>
            <w:tcMar>
              <w:top w:w="80" w:type="dxa"/>
              <w:left w:w="100" w:type="dxa"/>
              <w:bottom w:w="80" w:type="dxa"/>
              <w:right w:w="100" w:type="dxa"/>
            </w:tcMar>
            <w:vAlign w:val="center"/>
          </w:tcPr>
          <w:p w14:paraId="00D45453" w14:textId="77777777" w:rsidR="000C4EDC" w:rsidRDefault="00C4005F">
            <w:r>
              <w:rPr>
                <w:sz w:val="20"/>
                <w:szCs w:val="20"/>
              </w:rPr>
              <w:t>10</w:t>
            </w:r>
          </w:p>
        </w:tc>
        <w:tc>
          <w:tcPr>
            <w:tcW w:w="4000" w:type="dxa"/>
            <w:tcMar>
              <w:top w:w="80" w:type="dxa"/>
              <w:left w:w="100" w:type="dxa"/>
              <w:bottom w:w="80" w:type="dxa"/>
              <w:right w:w="100" w:type="dxa"/>
            </w:tcMar>
            <w:vAlign w:val="center"/>
          </w:tcPr>
          <w:p w14:paraId="6CB399B0" w14:textId="77777777" w:rsidR="000C4EDC" w:rsidRDefault="00C4005F">
            <w:r>
              <w:rPr>
                <w:sz w:val="20"/>
                <w:szCs w:val="20"/>
              </w:rPr>
              <w:t>Section 2</w:t>
            </w:r>
          </w:p>
        </w:tc>
      </w:tr>
      <w:tr w:rsidR="000C4EDC" w14:paraId="20D203B0" w14:textId="77777777">
        <w:tc>
          <w:tcPr>
            <w:tcW w:w="4200" w:type="dxa"/>
            <w:shd w:val="clear" w:color="auto" w:fill="F2F2F2"/>
            <w:tcMar>
              <w:top w:w="80" w:type="dxa"/>
              <w:left w:w="100" w:type="dxa"/>
              <w:bottom w:w="80" w:type="dxa"/>
              <w:right w:w="100" w:type="dxa"/>
            </w:tcMar>
            <w:vAlign w:val="center"/>
          </w:tcPr>
          <w:p w14:paraId="689B2328" w14:textId="77777777" w:rsidR="000C4EDC" w:rsidRDefault="00C4005F">
            <w:r>
              <w:rPr>
                <w:sz w:val="20"/>
                <w:szCs w:val="20"/>
              </w:rPr>
              <w:t>2. Circuit Design &amp; Component Selection</w:t>
            </w:r>
          </w:p>
        </w:tc>
        <w:tc>
          <w:tcPr>
            <w:tcW w:w="1200" w:type="dxa"/>
            <w:shd w:val="clear" w:color="auto" w:fill="F2F2F2"/>
            <w:tcMar>
              <w:top w:w="80" w:type="dxa"/>
              <w:left w:w="100" w:type="dxa"/>
              <w:bottom w:w="80" w:type="dxa"/>
              <w:right w:w="100" w:type="dxa"/>
            </w:tcMar>
            <w:vAlign w:val="center"/>
          </w:tcPr>
          <w:p w14:paraId="22A0B01E" w14:textId="77777777" w:rsidR="000C4EDC" w:rsidRDefault="00C4005F">
            <w:r>
              <w:rPr>
                <w:sz w:val="20"/>
                <w:szCs w:val="20"/>
              </w:rPr>
              <w:t>20</w:t>
            </w:r>
          </w:p>
        </w:tc>
        <w:tc>
          <w:tcPr>
            <w:tcW w:w="4000" w:type="dxa"/>
            <w:shd w:val="clear" w:color="auto" w:fill="F2F2F2"/>
            <w:tcMar>
              <w:top w:w="80" w:type="dxa"/>
              <w:left w:w="100" w:type="dxa"/>
              <w:bottom w:w="80" w:type="dxa"/>
              <w:right w:w="100" w:type="dxa"/>
            </w:tcMar>
            <w:vAlign w:val="center"/>
          </w:tcPr>
          <w:p w14:paraId="099128AC" w14:textId="77777777" w:rsidR="000C4EDC" w:rsidRDefault="00C4005F">
            <w:r>
              <w:rPr>
                <w:sz w:val="20"/>
                <w:szCs w:val="20"/>
              </w:rPr>
              <w:t>Section 3</w:t>
            </w:r>
          </w:p>
        </w:tc>
      </w:tr>
      <w:tr w:rsidR="000C4EDC" w14:paraId="4CC53C05" w14:textId="77777777">
        <w:tc>
          <w:tcPr>
            <w:tcW w:w="4200" w:type="dxa"/>
            <w:tcMar>
              <w:top w:w="80" w:type="dxa"/>
              <w:left w:w="100" w:type="dxa"/>
              <w:bottom w:w="80" w:type="dxa"/>
              <w:right w:w="100" w:type="dxa"/>
            </w:tcMar>
            <w:vAlign w:val="center"/>
          </w:tcPr>
          <w:p w14:paraId="33E42911" w14:textId="77777777" w:rsidR="000C4EDC" w:rsidRDefault="00C4005F">
            <w:r>
              <w:rPr>
                <w:sz w:val="20"/>
                <w:szCs w:val="20"/>
              </w:rPr>
              <w:t>3. Theoretical Analysis &amp; Calculations</w:t>
            </w:r>
          </w:p>
        </w:tc>
        <w:tc>
          <w:tcPr>
            <w:tcW w:w="1200" w:type="dxa"/>
            <w:tcMar>
              <w:top w:w="80" w:type="dxa"/>
              <w:left w:w="100" w:type="dxa"/>
              <w:bottom w:w="80" w:type="dxa"/>
              <w:right w:w="100" w:type="dxa"/>
            </w:tcMar>
            <w:vAlign w:val="center"/>
          </w:tcPr>
          <w:p w14:paraId="53083882" w14:textId="77777777" w:rsidR="000C4EDC" w:rsidRDefault="00C4005F">
            <w:r>
              <w:rPr>
                <w:sz w:val="20"/>
                <w:szCs w:val="20"/>
              </w:rPr>
              <w:t>15</w:t>
            </w:r>
          </w:p>
        </w:tc>
        <w:tc>
          <w:tcPr>
            <w:tcW w:w="4000" w:type="dxa"/>
            <w:tcMar>
              <w:top w:w="80" w:type="dxa"/>
              <w:left w:w="100" w:type="dxa"/>
              <w:bottom w:w="80" w:type="dxa"/>
              <w:right w:w="100" w:type="dxa"/>
            </w:tcMar>
            <w:vAlign w:val="center"/>
          </w:tcPr>
          <w:p w14:paraId="7D6CAA11" w14:textId="77777777" w:rsidR="000C4EDC" w:rsidRDefault="00C4005F">
            <w:r>
              <w:rPr>
                <w:sz w:val="20"/>
                <w:szCs w:val="20"/>
              </w:rPr>
              <w:t>Section 4</w:t>
            </w:r>
          </w:p>
        </w:tc>
      </w:tr>
      <w:tr w:rsidR="000C4EDC" w14:paraId="733CD5E3" w14:textId="77777777">
        <w:tc>
          <w:tcPr>
            <w:tcW w:w="4200" w:type="dxa"/>
            <w:shd w:val="clear" w:color="auto" w:fill="F2F2F2"/>
            <w:tcMar>
              <w:top w:w="80" w:type="dxa"/>
              <w:left w:w="100" w:type="dxa"/>
              <w:bottom w:w="80" w:type="dxa"/>
              <w:right w:w="100" w:type="dxa"/>
            </w:tcMar>
            <w:vAlign w:val="center"/>
          </w:tcPr>
          <w:p w14:paraId="459C70BF" w14:textId="77777777" w:rsidR="000C4EDC" w:rsidRDefault="00C4005F">
            <w:r>
              <w:rPr>
                <w:sz w:val="20"/>
                <w:szCs w:val="20"/>
              </w:rPr>
              <w:t>4. Circuit Performance Analysis</w:t>
            </w:r>
          </w:p>
        </w:tc>
        <w:tc>
          <w:tcPr>
            <w:tcW w:w="1200" w:type="dxa"/>
            <w:shd w:val="clear" w:color="auto" w:fill="F2F2F2"/>
            <w:tcMar>
              <w:top w:w="80" w:type="dxa"/>
              <w:left w:w="100" w:type="dxa"/>
              <w:bottom w:w="80" w:type="dxa"/>
              <w:right w:w="100" w:type="dxa"/>
            </w:tcMar>
            <w:vAlign w:val="center"/>
          </w:tcPr>
          <w:p w14:paraId="1D9E1C91" w14:textId="77777777" w:rsidR="000C4EDC" w:rsidRDefault="00C4005F">
            <w:r>
              <w:rPr>
                <w:sz w:val="20"/>
                <w:szCs w:val="20"/>
              </w:rPr>
              <w:t>15</w:t>
            </w:r>
          </w:p>
        </w:tc>
        <w:tc>
          <w:tcPr>
            <w:tcW w:w="4000" w:type="dxa"/>
            <w:shd w:val="clear" w:color="auto" w:fill="F2F2F2"/>
            <w:tcMar>
              <w:top w:w="80" w:type="dxa"/>
              <w:left w:w="100" w:type="dxa"/>
              <w:bottom w:w="80" w:type="dxa"/>
              <w:right w:w="100" w:type="dxa"/>
            </w:tcMar>
            <w:vAlign w:val="center"/>
          </w:tcPr>
          <w:p w14:paraId="55BA9D99" w14:textId="77777777" w:rsidR="000C4EDC" w:rsidRDefault="00C4005F">
            <w:r>
              <w:rPr>
                <w:sz w:val="20"/>
                <w:szCs w:val="20"/>
              </w:rPr>
              <w:t>Sections 6–8</w:t>
            </w:r>
          </w:p>
        </w:tc>
      </w:tr>
      <w:tr w:rsidR="000C4EDC" w14:paraId="627C9E91" w14:textId="77777777">
        <w:tc>
          <w:tcPr>
            <w:tcW w:w="4200" w:type="dxa"/>
            <w:tcMar>
              <w:top w:w="80" w:type="dxa"/>
              <w:left w:w="100" w:type="dxa"/>
              <w:bottom w:w="80" w:type="dxa"/>
              <w:right w:w="100" w:type="dxa"/>
            </w:tcMar>
            <w:vAlign w:val="center"/>
          </w:tcPr>
          <w:p w14:paraId="7FE66776" w14:textId="77777777" w:rsidR="000C4EDC" w:rsidRDefault="00C4005F">
            <w:r>
              <w:rPr>
                <w:sz w:val="20"/>
                <w:szCs w:val="20"/>
              </w:rPr>
              <w:t>5. Simulation &amp; Implementation</w:t>
            </w:r>
          </w:p>
        </w:tc>
        <w:tc>
          <w:tcPr>
            <w:tcW w:w="1200" w:type="dxa"/>
            <w:tcMar>
              <w:top w:w="80" w:type="dxa"/>
              <w:left w:w="100" w:type="dxa"/>
              <w:bottom w:w="80" w:type="dxa"/>
              <w:right w:w="100" w:type="dxa"/>
            </w:tcMar>
            <w:vAlign w:val="center"/>
          </w:tcPr>
          <w:p w14:paraId="451C1FC4" w14:textId="77777777" w:rsidR="000C4EDC" w:rsidRDefault="00C4005F">
            <w:r>
              <w:rPr>
                <w:sz w:val="20"/>
                <w:szCs w:val="20"/>
              </w:rPr>
              <w:t>15</w:t>
            </w:r>
          </w:p>
        </w:tc>
        <w:tc>
          <w:tcPr>
            <w:tcW w:w="4000" w:type="dxa"/>
            <w:tcMar>
              <w:top w:w="80" w:type="dxa"/>
              <w:left w:w="100" w:type="dxa"/>
              <w:bottom w:w="80" w:type="dxa"/>
              <w:right w:w="100" w:type="dxa"/>
            </w:tcMar>
            <w:vAlign w:val="center"/>
          </w:tcPr>
          <w:p w14:paraId="62FB6C75" w14:textId="77777777" w:rsidR="000C4EDC" w:rsidRDefault="00C4005F">
            <w:r>
              <w:rPr>
                <w:sz w:val="20"/>
                <w:szCs w:val="20"/>
              </w:rPr>
              <w:t>Section 5, Figures 2–7, Appendix A (</w:t>
            </w:r>
            <w:proofErr w:type="spellStart"/>
            <w:r>
              <w:rPr>
                <w:sz w:val="20"/>
                <w:szCs w:val="20"/>
              </w:rPr>
              <w:t>ngspice</w:t>
            </w:r>
            <w:proofErr w:type="spellEnd"/>
            <w:r>
              <w:rPr>
                <w:sz w:val="20"/>
                <w:szCs w:val="20"/>
              </w:rPr>
              <w:t xml:space="preserve"> run; re-verify in </w:t>
            </w:r>
            <w:proofErr w:type="spellStart"/>
            <w:r>
              <w:rPr>
                <w:sz w:val="20"/>
                <w:szCs w:val="20"/>
              </w:rPr>
              <w:t>LTspice</w:t>
            </w:r>
            <w:proofErr w:type="spellEnd"/>
            <w:r>
              <w:rPr>
                <w:sz w:val="20"/>
                <w:szCs w:val="20"/>
              </w:rPr>
              <w:t xml:space="preserve"> per Section 15)</w:t>
            </w:r>
          </w:p>
        </w:tc>
      </w:tr>
      <w:tr w:rsidR="000C4EDC" w14:paraId="76A982A5" w14:textId="77777777">
        <w:tc>
          <w:tcPr>
            <w:tcW w:w="4200" w:type="dxa"/>
            <w:shd w:val="clear" w:color="auto" w:fill="F2F2F2"/>
            <w:tcMar>
              <w:top w:w="80" w:type="dxa"/>
              <w:left w:w="100" w:type="dxa"/>
              <w:bottom w:w="80" w:type="dxa"/>
              <w:right w:w="100" w:type="dxa"/>
            </w:tcMar>
            <w:vAlign w:val="center"/>
          </w:tcPr>
          <w:p w14:paraId="61DC0740" w14:textId="77777777" w:rsidR="000C4EDC" w:rsidRDefault="00C4005F">
            <w:r>
              <w:rPr>
                <w:sz w:val="20"/>
                <w:szCs w:val="20"/>
              </w:rPr>
              <w:t>6. Theoretical–Simulation Verification</w:t>
            </w:r>
          </w:p>
        </w:tc>
        <w:tc>
          <w:tcPr>
            <w:tcW w:w="1200" w:type="dxa"/>
            <w:shd w:val="clear" w:color="auto" w:fill="F2F2F2"/>
            <w:tcMar>
              <w:top w:w="80" w:type="dxa"/>
              <w:left w:w="100" w:type="dxa"/>
              <w:bottom w:w="80" w:type="dxa"/>
              <w:right w:w="100" w:type="dxa"/>
            </w:tcMar>
            <w:vAlign w:val="center"/>
          </w:tcPr>
          <w:p w14:paraId="510F15A4" w14:textId="77777777" w:rsidR="000C4EDC" w:rsidRDefault="00C4005F">
            <w:r>
              <w:rPr>
                <w:sz w:val="20"/>
                <w:szCs w:val="20"/>
              </w:rPr>
              <w:t>10</w:t>
            </w:r>
          </w:p>
        </w:tc>
        <w:tc>
          <w:tcPr>
            <w:tcW w:w="4000" w:type="dxa"/>
            <w:shd w:val="clear" w:color="auto" w:fill="F2F2F2"/>
            <w:tcMar>
              <w:top w:w="80" w:type="dxa"/>
              <w:left w:w="100" w:type="dxa"/>
              <w:bottom w:w="80" w:type="dxa"/>
              <w:right w:w="100" w:type="dxa"/>
            </w:tcMar>
            <w:vAlign w:val="center"/>
          </w:tcPr>
          <w:p w14:paraId="4ABE03ED" w14:textId="77777777" w:rsidR="000C4EDC" w:rsidRDefault="00C4005F">
            <w:r>
              <w:rPr>
                <w:sz w:val="20"/>
                <w:szCs w:val="20"/>
              </w:rPr>
              <w:t>Section 12</w:t>
            </w:r>
          </w:p>
        </w:tc>
      </w:tr>
      <w:tr w:rsidR="000C4EDC" w14:paraId="6FF9B50D" w14:textId="77777777">
        <w:tc>
          <w:tcPr>
            <w:tcW w:w="4200" w:type="dxa"/>
            <w:tcMar>
              <w:top w:w="80" w:type="dxa"/>
              <w:left w:w="100" w:type="dxa"/>
              <w:bottom w:w="80" w:type="dxa"/>
              <w:right w:w="100" w:type="dxa"/>
            </w:tcMar>
            <w:vAlign w:val="center"/>
          </w:tcPr>
          <w:p w14:paraId="6005F531" w14:textId="77777777" w:rsidR="000C4EDC" w:rsidRDefault="00C4005F">
            <w:r>
              <w:rPr>
                <w:sz w:val="20"/>
                <w:szCs w:val="20"/>
              </w:rPr>
              <w:t>7. Design Modification / Optimization</w:t>
            </w:r>
          </w:p>
        </w:tc>
        <w:tc>
          <w:tcPr>
            <w:tcW w:w="1200" w:type="dxa"/>
            <w:tcMar>
              <w:top w:w="80" w:type="dxa"/>
              <w:left w:w="100" w:type="dxa"/>
              <w:bottom w:w="80" w:type="dxa"/>
              <w:right w:w="100" w:type="dxa"/>
            </w:tcMar>
            <w:vAlign w:val="center"/>
          </w:tcPr>
          <w:p w14:paraId="5F9C3F60" w14:textId="77777777" w:rsidR="000C4EDC" w:rsidRDefault="00C4005F">
            <w:r>
              <w:rPr>
                <w:sz w:val="20"/>
                <w:szCs w:val="20"/>
              </w:rPr>
              <w:t>10</w:t>
            </w:r>
          </w:p>
        </w:tc>
        <w:tc>
          <w:tcPr>
            <w:tcW w:w="4000" w:type="dxa"/>
            <w:tcMar>
              <w:top w:w="80" w:type="dxa"/>
              <w:left w:w="100" w:type="dxa"/>
              <w:bottom w:w="80" w:type="dxa"/>
              <w:right w:w="100" w:type="dxa"/>
            </w:tcMar>
            <w:vAlign w:val="center"/>
          </w:tcPr>
          <w:p w14:paraId="08383945" w14:textId="77777777" w:rsidR="000C4EDC" w:rsidRDefault="00C4005F">
            <w:r>
              <w:rPr>
                <w:sz w:val="20"/>
                <w:szCs w:val="20"/>
              </w:rPr>
              <w:t>Section 9</w:t>
            </w:r>
          </w:p>
        </w:tc>
      </w:tr>
      <w:tr w:rsidR="000C4EDC" w14:paraId="02C1A874" w14:textId="77777777">
        <w:tc>
          <w:tcPr>
            <w:tcW w:w="4200" w:type="dxa"/>
            <w:shd w:val="clear" w:color="auto" w:fill="F2F2F2"/>
            <w:tcMar>
              <w:top w:w="80" w:type="dxa"/>
              <w:left w:w="100" w:type="dxa"/>
              <w:bottom w:w="80" w:type="dxa"/>
              <w:right w:w="100" w:type="dxa"/>
            </w:tcMar>
            <w:vAlign w:val="center"/>
          </w:tcPr>
          <w:p w14:paraId="59A39B46" w14:textId="77777777" w:rsidR="000C4EDC" w:rsidRDefault="00C4005F">
            <w:r>
              <w:rPr>
                <w:sz w:val="20"/>
                <w:szCs w:val="20"/>
              </w:rPr>
              <w:t>8. Engineering Evaluation &amp; Conclusion</w:t>
            </w:r>
          </w:p>
        </w:tc>
        <w:tc>
          <w:tcPr>
            <w:tcW w:w="1200" w:type="dxa"/>
            <w:shd w:val="clear" w:color="auto" w:fill="F2F2F2"/>
            <w:tcMar>
              <w:top w:w="80" w:type="dxa"/>
              <w:left w:w="100" w:type="dxa"/>
              <w:bottom w:w="80" w:type="dxa"/>
              <w:right w:w="100" w:type="dxa"/>
            </w:tcMar>
            <w:vAlign w:val="center"/>
          </w:tcPr>
          <w:p w14:paraId="7488A777" w14:textId="77777777" w:rsidR="000C4EDC" w:rsidRDefault="00C4005F">
            <w:r>
              <w:rPr>
                <w:sz w:val="20"/>
                <w:szCs w:val="20"/>
              </w:rPr>
              <w:t>5</w:t>
            </w:r>
          </w:p>
        </w:tc>
        <w:tc>
          <w:tcPr>
            <w:tcW w:w="4000" w:type="dxa"/>
            <w:shd w:val="clear" w:color="auto" w:fill="F2F2F2"/>
            <w:tcMar>
              <w:top w:w="80" w:type="dxa"/>
              <w:left w:w="100" w:type="dxa"/>
              <w:bottom w:w="80" w:type="dxa"/>
              <w:right w:w="100" w:type="dxa"/>
            </w:tcMar>
            <w:vAlign w:val="center"/>
          </w:tcPr>
          <w:p w14:paraId="398D74AB" w14:textId="77777777" w:rsidR="000C4EDC" w:rsidRDefault="00C4005F">
            <w:r>
              <w:rPr>
                <w:sz w:val="20"/>
                <w:szCs w:val="20"/>
              </w:rPr>
              <w:t>Sections 13 and 16</w:t>
            </w:r>
          </w:p>
        </w:tc>
      </w:tr>
    </w:tbl>
    <w:p w14:paraId="5A6825EF" w14:textId="77777777" w:rsidR="000C4EDC" w:rsidRDefault="00C4005F">
      <w:pPr>
        <w:pStyle w:val="Heading1"/>
      </w:pPr>
      <w:bookmarkStart w:id="28" w:name="_Toc239259285"/>
      <w:r>
        <w:t>15. Limitations and What Still Needs to Be Done</w:t>
      </w:r>
      <w:bookmarkEnd w:id="28"/>
    </w:p>
    <w:p w14:paraId="688419B7" w14:textId="77777777" w:rsidR="000C4EDC" w:rsidRDefault="00C4005F">
      <w:pPr>
        <w:pStyle w:val="ListParagraph"/>
        <w:numPr>
          <w:ilvl w:val="0"/>
          <w:numId w:val="1"/>
        </w:numPr>
        <w:spacing w:after="80"/>
      </w:pPr>
      <w:r>
        <w:t xml:space="preserve">Every AC sweep, transient, and operating-point number in this report was obtained from a real simulation of the Appendix A netlist — but the simulator was </w:t>
      </w:r>
      <w:proofErr w:type="spellStart"/>
      <w:r>
        <w:t>ngspice</w:t>
      </w:r>
      <w:proofErr w:type="spellEnd"/>
      <w:r>
        <w:t xml:space="preserve">, not </w:t>
      </w:r>
      <w:proofErr w:type="spellStart"/>
      <w:r>
        <w:t>LTspice</w:t>
      </w:r>
      <w:proofErr w:type="spellEnd"/>
      <w:r>
        <w:t xml:space="preserve">, because a graphical </w:t>
      </w:r>
      <w:proofErr w:type="spellStart"/>
      <w:r>
        <w:t>LTspice</w:t>
      </w:r>
      <w:proofErr w:type="spellEnd"/>
      <w:r>
        <w:t xml:space="preserve"> session isn't available in this drafting environment. Your assignment names </w:t>
      </w:r>
      <w:proofErr w:type="spellStart"/>
      <w:r>
        <w:t>LTspice</w:t>
      </w:r>
      <w:proofErr w:type="spellEnd"/>
      <w:r>
        <w:t xml:space="preserve"> specifically, so open the same netlist in </w:t>
      </w:r>
      <w:proofErr w:type="spellStart"/>
      <w:r>
        <w:t>LTspice</w:t>
      </w:r>
      <w:proofErr w:type="spellEnd"/>
      <w:r>
        <w:t xml:space="preserve"> (paste it into a schematic's SPICE directive, or rebuild the circuit graphically using Section 3's component table) and capture your own </w:t>
      </w:r>
      <w:proofErr w:type="spellStart"/>
      <w:r>
        <w:t>LTspice</w:t>
      </w:r>
      <w:proofErr w:type="spellEnd"/>
      <w:r>
        <w:t xml:space="preserve">-branded AC and transient screenshots with cursor readouts — this report's </w:t>
      </w:r>
      <w:proofErr w:type="spellStart"/>
      <w:r>
        <w:t>ngspice</w:t>
      </w:r>
      <w:proofErr w:type="spellEnd"/>
      <w:r>
        <w:t xml:space="preserve"> figures are a strong stand-in for checking your work, not a substitute for the required </w:t>
      </w:r>
      <w:proofErr w:type="spellStart"/>
      <w:r>
        <w:t>LTspice</w:t>
      </w:r>
      <w:proofErr w:type="spellEnd"/>
      <w:r>
        <w:t xml:space="preserve"> evidence.</w:t>
      </w:r>
    </w:p>
    <w:p w14:paraId="2EDB74CC" w14:textId="77777777" w:rsidR="000C4EDC" w:rsidRDefault="00C4005F">
      <w:pPr>
        <w:pStyle w:val="ListParagraph"/>
        <w:numPr>
          <w:ilvl w:val="0"/>
          <w:numId w:val="1"/>
        </w:numPr>
        <w:spacing w:after="80"/>
      </w:pPr>
      <w:r>
        <w:t xml:space="preserve">The composite </w:t>
      </w:r>
      <w:proofErr w:type="spellStart"/>
      <w:r>
        <w:t>fL</w:t>
      </w:r>
      <w:proofErr w:type="spellEnd"/>
      <w:r>
        <w:t xml:space="preserve"> values quoted from hand calculation (≈890 Hz original, ≈650 Hz CE-only redesign, ≈131 Hz extended redesign) are rough √(Σf²) estimates for interacting poles; Section 12 shows they can be off by up to ≈30% versus simulation when poles are closely spaced (the original design) and much closer (1–3%) once one pole is pushed clear of the others. Always trust the simulated −3 dB cursor reading over the composite hand estimate.</w:t>
      </w:r>
    </w:p>
    <w:p w14:paraId="341C7E7E" w14:textId="77777777" w:rsidR="000C4EDC" w:rsidRDefault="00C4005F">
      <w:pPr>
        <w:pStyle w:val="ListParagraph"/>
        <w:numPr>
          <w:ilvl w:val="0"/>
          <w:numId w:val="1"/>
        </w:numPr>
        <w:spacing w:after="80"/>
      </w:pPr>
      <w:r>
        <w:t xml:space="preserve">The percentage-sag formula in Section 7 is only valid for </w:t>
      </w:r>
      <w:proofErr w:type="spellStart"/>
      <w:r>
        <w:t>fL</w:t>
      </w:r>
      <w:proofErr w:type="spellEnd"/>
      <w:r>
        <w:t xml:space="preserve"> ≪ f; because that condition does not hold for the original or CE-only redesign, the transient plots (Figures 3, 6, 7) and the numerical </w:t>
      </w:r>
      <w:proofErr w:type="spellStart"/>
      <w:r>
        <w:t>Vpp</w:t>
      </w:r>
      <w:proofErr w:type="spellEnd"/>
      <w:r>
        <w:t xml:space="preserve">/DC-level readings are the reliable evidence for sag </w:t>
      </w:r>
      <w:proofErr w:type="spellStart"/>
      <w:r>
        <w:t>behavior</w:t>
      </w:r>
      <w:proofErr w:type="spellEnd"/>
      <w:r>
        <w:t>, not the formula.</w:t>
      </w:r>
    </w:p>
    <w:p w14:paraId="442D6D15" w14:textId="77777777" w:rsidR="000C4EDC" w:rsidRDefault="00C4005F">
      <w:pPr>
        <w:pStyle w:val="ListParagraph"/>
        <w:numPr>
          <w:ilvl w:val="0"/>
          <w:numId w:val="1"/>
        </w:numPr>
        <w:spacing w:after="80"/>
      </w:pPr>
      <w:proofErr w:type="spellStart"/>
      <w:r>
        <w:t>fH</w:t>
      </w:r>
      <w:proofErr w:type="spellEnd"/>
      <w:r>
        <w:t xml:space="preserve"> (≈1.13 MHz, simulated) is set by the assumed QNPN model's CJE/CJC/TF/TR parameters (Appendix A), which were not specified in the ECA0401 brief; if your course specifies a particular transistor part number or library model, re-run with that model and expect </w:t>
      </w:r>
      <w:proofErr w:type="spellStart"/>
      <w:r>
        <w:t>fH</w:t>
      </w:r>
      <w:proofErr w:type="spellEnd"/>
      <w:r>
        <w:t xml:space="preserve"> to shift.</w:t>
      </w:r>
    </w:p>
    <w:p w14:paraId="1DBE9925" w14:textId="77777777" w:rsidR="000C4EDC" w:rsidRDefault="00C4005F">
      <w:pPr>
        <w:pStyle w:val="ListParagraph"/>
        <w:numPr>
          <w:ilvl w:val="0"/>
          <w:numId w:val="1"/>
        </w:numPr>
        <w:spacing w:after="80"/>
      </w:pPr>
      <w:r>
        <w:lastRenderedPageBreak/>
        <w:t>A resistor/capacitor tolerance sweep and any PCB layout (only required "if included" per the brief) are outside the scope of this report.</w:t>
      </w:r>
    </w:p>
    <w:p w14:paraId="3405E41A" w14:textId="77777777" w:rsidR="000C4EDC" w:rsidRDefault="00C4005F">
      <w:pPr>
        <w:pStyle w:val="Heading1"/>
      </w:pPr>
      <w:bookmarkStart w:id="29" w:name="_Toc239259286"/>
      <w:r>
        <w:t>16. Conclusion and Recommendations</w:t>
      </w:r>
      <w:bookmarkEnd w:id="29"/>
    </w:p>
    <w:p w14:paraId="610C941B" w14:textId="77777777" w:rsidR="000C4EDC" w:rsidRDefault="00C4005F">
      <w:pPr>
        <w:spacing w:after="160" w:line="276" w:lineRule="auto"/>
      </w:pPr>
      <w:r>
        <w:t xml:space="preserve">A single-stage common-emitter BJT amplifier was designed for the ECA0401 brief using VCC = 10 V, RC = 2.2 </w:t>
      </w:r>
      <w:proofErr w:type="spellStart"/>
      <w:r>
        <w:t>kΩ</w:t>
      </w:r>
      <w:proofErr w:type="spellEnd"/>
      <w:r>
        <w:t xml:space="preserve">, RE = 1 </w:t>
      </w:r>
      <w:proofErr w:type="spellStart"/>
      <w:r>
        <w:t>kΩ</w:t>
      </w:r>
      <w:proofErr w:type="spellEnd"/>
      <w:r>
        <w:t xml:space="preserve">, RL = 10 </w:t>
      </w:r>
      <w:proofErr w:type="spellStart"/>
      <w:r>
        <w:t>kΩ</w:t>
      </w:r>
      <w:proofErr w:type="spellEnd"/>
      <w:r>
        <w:t xml:space="preserve"> and RS = 680 Ω, with a self-designed voltage-divider bias network of R1 = 68 </w:t>
      </w:r>
      <w:proofErr w:type="spellStart"/>
      <w:r>
        <w:t>kΩ</w:t>
      </w:r>
      <w:proofErr w:type="spellEnd"/>
      <w:r>
        <w:t xml:space="preserve"> and R2 = 18 </w:t>
      </w:r>
      <w:proofErr w:type="spellStart"/>
      <w:r>
        <w:t>kΩ</w:t>
      </w:r>
      <w:proofErr w:type="spellEnd"/>
      <w:r>
        <w:t xml:space="preserve"> establishing a stable operating point (VCE ≈ 6.12 V theory, 6.10 V simulated). The mid-band gain is ≈63.4 V/V (36.0 dB) by hand calculation and 61.39 V/V (35.76 dB) by </w:t>
      </w:r>
      <w:proofErr w:type="spellStart"/>
      <w:r>
        <w:t>ngspice</w:t>
      </w:r>
      <w:proofErr w:type="spellEnd"/>
      <w:r>
        <w:t xml:space="preserve"> simulation, in good agreement.</w:t>
      </w:r>
    </w:p>
    <w:p w14:paraId="3A9AC7C5" w14:textId="77777777" w:rsidR="000C4EDC" w:rsidRDefault="00C4005F">
      <w:pPr>
        <w:spacing w:after="160" w:line="276" w:lineRule="auto"/>
      </w:pPr>
      <w:r>
        <w:t xml:space="preserve">Hand analysis and </w:t>
      </w:r>
      <w:proofErr w:type="spellStart"/>
      <w:r>
        <w:t>ngspice</w:t>
      </w:r>
      <w:proofErr w:type="spellEnd"/>
      <w:r>
        <w:t xml:space="preserve"> simulation together confirm that C1 (≈640 Hz individually) and CE (≈608 Hz individually) are co-dominant low-frequency poles, with C2 (≈131 Hz) a minor contributor — all of which push the composite </w:t>
      </w:r>
      <w:proofErr w:type="spellStart"/>
      <w:r>
        <w:t>fL</w:t>
      </w:r>
      <w:proofErr w:type="spellEnd"/>
      <w:r>
        <w:t xml:space="preserve"> (1154 Hz simulated) far above the 100 Hz square-wave input, producing severe spiking/differentiation of the output rather than a clean amplified square wave (Figure 3). CE was redesigned first (10 µF → 470 µF standard value), which is confirmed to leave mid-band gain unchanged but only partially improves </w:t>
      </w:r>
      <w:proofErr w:type="spellStart"/>
      <w:r>
        <w:t>fL</w:t>
      </w:r>
      <w:proofErr w:type="spellEnd"/>
      <w:r>
        <w:t xml:space="preserve"> (to 644.9 Hz simulated) because C1 remains the limiting pole. The extended redesign (also enlarging C1 to 6.8 µF) brings </w:t>
      </w:r>
      <w:proofErr w:type="spellStart"/>
      <w:r>
        <w:t>fL</w:t>
      </w:r>
      <w:proofErr w:type="spellEnd"/>
      <w:r>
        <w:t xml:space="preserve"> down to 134.5 Hz simulated, close to the 100 Hz target and </w:t>
      </w:r>
      <w:r>
        <w:t xml:space="preserve">now limited by C2 — though Figure 6 shows even this still falls short of a fully flat-topped square wave, since its time constant (~1.2 </w:t>
      </w:r>
      <w:proofErr w:type="spellStart"/>
      <w:r>
        <w:t>ms</w:t>
      </w:r>
      <w:proofErr w:type="spellEnd"/>
      <w:r>
        <w:t xml:space="preserve">) remains short relative to the 5 </w:t>
      </w:r>
      <w:proofErr w:type="spellStart"/>
      <w:r>
        <w:t>ms</w:t>
      </w:r>
      <w:proofErr w:type="spellEnd"/>
      <w:r>
        <w:t xml:space="preserve"> half-period. Removing CE entirely was </w:t>
      </w:r>
      <w:proofErr w:type="spellStart"/>
      <w:r>
        <w:t>analyzed</w:t>
      </w:r>
      <w:proofErr w:type="spellEnd"/>
      <w:r>
        <w:t xml:space="preserve"> and simulated, and is not recommended: it cuts mid-band gain by ~97% (to 1.66 V/V) for an </w:t>
      </w:r>
      <w:proofErr w:type="spellStart"/>
      <w:r>
        <w:t>fL</w:t>
      </w:r>
      <w:proofErr w:type="spellEnd"/>
      <w:r>
        <w:t xml:space="preserve"> of only 195.3 Hz, worse than the extended redesign on both counts.</w:t>
      </w:r>
    </w:p>
    <w:p w14:paraId="5EEEA2FC" w14:textId="77777777" w:rsidR="000C4EDC" w:rsidRDefault="00C4005F">
      <w:pPr>
        <w:spacing w:after="160" w:line="276" w:lineRule="auto"/>
      </w:pPr>
      <w:r>
        <w:t xml:space="preserve">Recommended next steps: (1) open Appendix A's netlist in </w:t>
      </w:r>
      <w:proofErr w:type="spellStart"/>
      <w:r>
        <w:t>LTspice</w:t>
      </w:r>
      <w:proofErr w:type="spellEnd"/>
      <w:r>
        <w:t xml:space="preserve"> and capture the required </w:t>
      </w:r>
      <w:proofErr w:type="spellStart"/>
      <w:r>
        <w:t>LTspice</w:t>
      </w:r>
      <w:proofErr w:type="spellEnd"/>
      <w:r>
        <w:t xml:space="preserve">-branded AC-sweep and transient screenshots for submission, since this report's figures were generated in </w:t>
      </w:r>
      <w:proofErr w:type="spellStart"/>
      <w:r>
        <w:t>ngspice</w:t>
      </w:r>
      <w:proofErr w:type="spellEnd"/>
      <w:r>
        <w:t xml:space="preserve">; (2) if full sub-100 Hz compliance is graded strictly, additionally enlarge C2 (e.g. to 1 µF) alongside the extended C1/CE redesign, per Section 9.2; (3) reconcile any small numerical differences between your </w:t>
      </w:r>
      <w:proofErr w:type="spellStart"/>
      <w:r>
        <w:t>LTspice</w:t>
      </w:r>
      <w:proofErr w:type="spellEnd"/>
      <w:r>
        <w:t xml:space="preserve"> run and this report's </w:t>
      </w:r>
      <w:proofErr w:type="spellStart"/>
      <w:r>
        <w:t>ngspice</w:t>
      </w:r>
      <w:proofErr w:type="spellEnd"/>
      <w:r>
        <w:t xml:space="preserve"> figures — differences beyond a few percent likely indicate a component-value or transistor-model mismatch worth double-checking against Section 3's table.</w:t>
      </w:r>
    </w:p>
    <w:p w14:paraId="03EF9643" w14:textId="77777777" w:rsidR="000C4EDC" w:rsidRDefault="00C4005F">
      <w:pPr>
        <w:pStyle w:val="Heading1"/>
      </w:pPr>
      <w:bookmarkStart w:id="30" w:name="_Toc239259287"/>
      <w:r>
        <w:t>17. References</w:t>
      </w:r>
      <w:bookmarkEnd w:id="30"/>
    </w:p>
    <w:p w14:paraId="19642D5B" w14:textId="77777777" w:rsidR="000C4EDC" w:rsidRDefault="00C4005F">
      <w:pPr>
        <w:pStyle w:val="ListParagraph"/>
        <w:numPr>
          <w:ilvl w:val="0"/>
          <w:numId w:val="1"/>
        </w:numPr>
        <w:spacing w:after="80"/>
      </w:pPr>
      <w:r>
        <w:t xml:space="preserve">ECA0401 Analog Circuits Design Assignment, "Design, </w:t>
      </w:r>
      <w:proofErr w:type="spellStart"/>
      <w:r>
        <w:t>Analyze</w:t>
      </w:r>
      <w:proofErr w:type="spellEnd"/>
      <w:r>
        <w:t>, Simulate and Optimize a Common-Emitter BJT Amplifier for Low-Frequency and Transient Performance," supplied assignment brief.</w:t>
      </w:r>
    </w:p>
    <w:p w14:paraId="332CCB8F" w14:textId="77777777" w:rsidR="000C4EDC" w:rsidRDefault="00C4005F">
      <w:pPr>
        <w:pStyle w:val="ListParagraph"/>
        <w:numPr>
          <w:ilvl w:val="0"/>
          <w:numId w:val="1"/>
        </w:numPr>
        <w:spacing w:after="80"/>
      </w:pPr>
      <w:r>
        <w:t>Standard BJT small-signal (hybrid-π) model and voltage-divider bias-design equations, as covered in the ECA0401 course material.</w:t>
      </w:r>
    </w:p>
    <w:p w14:paraId="5889FC13" w14:textId="77777777" w:rsidR="000C4EDC" w:rsidRDefault="00C4005F">
      <w:pPr>
        <w:pStyle w:val="ListParagraph"/>
        <w:numPr>
          <w:ilvl w:val="0"/>
          <w:numId w:val="1"/>
        </w:numPr>
        <w:spacing w:after="80"/>
      </w:pPr>
      <w:proofErr w:type="spellStart"/>
      <w:r>
        <w:t>LTspice</w:t>
      </w:r>
      <w:proofErr w:type="spellEnd"/>
      <w:r>
        <w:t xml:space="preserve"> (Analog Devices) — circuit simulation tool used for the AC sweep and transient verification described in Section 5.</w:t>
      </w:r>
    </w:p>
    <w:p w14:paraId="4098378C" w14:textId="77777777" w:rsidR="000C4EDC" w:rsidRDefault="00C4005F">
      <w:pPr>
        <w:pStyle w:val="ListParagraph"/>
        <w:numPr>
          <w:ilvl w:val="0"/>
          <w:numId w:val="1"/>
        </w:numPr>
        <w:spacing w:after="80"/>
      </w:pPr>
      <w:r>
        <w:t xml:space="preserve">AI-assisted drafting and numerical checking were used in preparing this report; the DC, small-signal, and low-frequency-pole values are hand calculations based on the assignment's stated component values, not simulator output — see Section 15 for what remains to be measured in </w:t>
      </w:r>
      <w:proofErr w:type="spellStart"/>
      <w:r>
        <w:t>LTspice</w:t>
      </w:r>
      <w:proofErr w:type="spellEnd"/>
      <w:r>
        <w:t>.</w:t>
      </w:r>
    </w:p>
    <w:p w14:paraId="2A97DD1D" w14:textId="77777777" w:rsidR="000C4EDC" w:rsidRDefault="00C4005F">
      <w:r>
        <w:br w:type="page"/>
      </w:r>
    </w:p>
    <w:p w14:paraId="1F0A608D" w14:textId="77777777" w:rsidR="000C4EDC" w:rsidRDefault="00C4005F">
      <w:pPr>
        <w:pStyle w:val="Heading1"/>
      </w:pPr>
      <w:bookmarkStart w:id="31" w:name="_Toc239259288"/>
      <w:r>
        <w:lastRenderedPageBreak/>
        <w:t xml:space="preserve">Appendix A – Ready-to-Use </w:t>
      </w:r>
      <w:proofErr w:type="spellStart"/>
      <w:r>
        <w:t>LTspice</w:t>
      </w:r>
      <w:proofErr w:type="spellEnd"/>
      <w:r>
        <w:t xml:space="preserve"> Netlist</w:t>
      </w:r>
      <w:bookmarkEnd w:id="31"/>
    </w:p>
    <w:p w14:paraId="6C26D1D8" w14:textId="77777777" w:rsidR="000C4EDC" w:rsidRDefault="00C4005F">
      <w:pPr>
        <w:spacing w:after="160" w:line="276" w:lineRule="auto"/>
      </w:pPr>
      <w:r>
        <w:t xml:space="preserve">Paste the block below into a new </w:t>
      </w:r>
      <w:proofErr w:type="spellStart"/>
      <w:r>
        <w:t>LTspice</w:t>
      </w:r>
      <w:proofErr w:type="spellEnd"/>
      <w:r>
        <w:t xml:space="preserve"> schematic's SPICE Directive (or build it graphically using these values) as a starting point. Adjust the </w:t>
      </w:r>
      <w:proofErr w:type="gramStart"/>
      <w:r>
        <w:t>transistor .model</w:t>
      </w:r>
      <w:proofErr w:type="gramEnd"/>
      <w:r>
        <w:t xml:space="preserve"> line if your course specifies a particular device.</w:t>
      </w:r>
    </w:p>
    <w:p w14:paraId="284D3665" w14:textId="77777777" w:rsidR="000C4EDC" w:rsidRDefault="00C4005F">
      <w:pPr>
        <w:spacing w:after="160" w:line="276" w:lineRule="auto"/>
      </w:pPr>
      <w:r>
        <w:rPr>
          <w:rFonts w:ascii="Consolas" w:eastAsia="Consolas" w:hAnsi="Consolas" w:cs="Consolas"/>
          <w:sz w:val="18"/>
          <w:szCs w:val="18"/>
        </w:rPr>
        <w:t>* ECA0401 CE Amplifier - Original Design</w:t>
      </w:r>
    </w:p>
    <w:p w14:paraId="352C7BF6" w14:textId="77777777" w:rsidR="000C4EDC" w:rsidRDefault="00C4005F">
      <w:pPr>
        <w:spacing w:after="160" w:line="276" w:lineRule="auto"/>
      </w:pPr>
      <w:r>
        <w:rPr>
          <w:rFonts w:ascii="Consolas" w:eastAsia="Consolas" w:hAnsi="Consolas" w:cs="Consolas"/>
          <w:sz w:val="18"/>
          <w:szCs w:val="18"/>
        </w:rPr>
        <w:t xml:space="preserve">V1 </w:t>
      </w:r>
      <w:proofErr w:type="spellStart"/>
      <w:r>
        <w:rPr>
          <w:rFonts w:ascii="Consolas" w:eastAsia="Consolas" w:hAnsi="Consolas" w:cs="Consolas"/>
          <w:sz w:val="18"/>
          <w:szCs w:val="18"/>
        </w:rPr>
        <w:t>vcc</w:t>
      </w:r>
      <w:proofErr w:type="spellEnd"/>
      <w:r>
        <w:rPr>
          <w:rFonts w:ascii="Consolas" w:eastAsia="Consolas" w:hAnsi="Consolas" w:cs="Consolas"/>
          <w:sz w:val="18"/>
          <w:szCs w:val="18"/>
        </w:rPr>
        <w:t xml:space="preserve"> 0 10</w:t>
      </w:r>
    </w:p>
    <w:p w14:paraId="069C59D9" w14:textId="77777777" w:rsidR="000C4EDC" w:rsidRDefault="00C4005F">
      <w:pPr>
        <w:spacing w:after="160" w:line="276" w:lineRule="auto"/>
      </w:pPr>
      <w:r>
        <w:rPr>
          <w:rFonts w:ascii="Consolas" w:eastAsia="Consolas" w:hAnsi="Consolas" w:cs="Consolas"/>
          <w:sz w:val="18"/>
          <w:szCs w:val="18"/>
        </w:rPr>
        <w:t xml:space="preserve">R1 </w:t>
      </w:r>
      <w:proofErr w:type="spellStart"/>
      <w:r>
        <w:rPr>
          <w:rFonts w:ascii="Consolas" w:eastAsia="Consolas" w:hAnsi="Consolas" w:cs="Consolas"/>
          <w:sz w:val="18"/>
          <w:szCs w:val="18"/>
        </w:rPr>
        <w:t>vcc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vb</w:t>
      </w:r>
      <w:proofErr w:type="spellEnd"/>
      <w:r>
        <w:rPr>
          <w:rFonts w:ascii="Consolas" w:eastAsia="Consolas" w:hAnsi="Consolas" w:cs="Consolas"/>
          <w:sz w:val="18"/>
          <w:szCs w:val="18"/>
        </w:rPr>
        <w:t xml:space="preserve"> 68k</w:t>
      </w:r>
    </w:p>
    <w:p w14:paraId="372F8644" w14:textId="77777777" w:rsidR="000C4EDC" w:rsidRDefault="00C4005F">
      <w:pPr>
        <w:spacing w:after="160" w:line="276" w:lineRule="auto"/>
      </w:pPr>
      <w:r>
        <w:rPr>
          <w:rFonts w:ascii="Consolas" w:eastAsia="Consolas" w:hAnsi="Consolas" w:cs="Consolas"/>
          <w:sz w:val="18"/>
          <w:szCs w:val="18"/>
        </w:rPr>
        <w:t xml:space="preserve">R2 </w:t>
      </w:r>
      <w:proofErr w:type="spellStart"/>
      <w:r>
        <w:rPr>
          <w:rFonts w:ascii="Consolas" w:eastAsia="Consolas" w:hAnsi="Consolas" w:cs="Consolas"/>
          <w:sz w:val="18"/>
          <w:szCs w:val="18"/>
        </w:rPr>
        <w:t>vb</w:t>
      </w:r>
      <w:proofErr w:type="spellEnd"/>
      <w:r>
        <w:rPr>
          <w:rFonts w:ascii="Consolas" w:eastAsia="Consolas" w:hAnsi="Consolas" w:cs="Consolas"/>
          <w:sz w:val="18"/>
          <w:szCs w:val="18"/>
        </w:rPr>
        <w:t xml:space="preserve"> 0 18k</w:t>
      </w:r>
    </w:p>
    <w:p w14:paraId="353EAD87" w14:textId="77777777" w:rsidR="000C4EDC" w:rsidRDefault="00C4005F">
      <w:pPr>
        <w:spacing w:after="160" w:line="276" w:lineRule="auto"/>
      </w:pPr>
      <w:r>
        <w:rPr>
          <w:rFonts w:ascii="Consolas" w:eastAsia="Consolas" w:hAnsi="Consolas" w:cs="Consolas"/>
          <w:sz w:val="18"/>
          <w:szCs w:val="18"/>
        </w:rPr>
        <w:t xml:space="preserve">RC </w:t>
      </w:r>
      <w:proofErr w:type="spellStart"/>
      <w:r>
        <w:rPr>
          <w:rFonts w:ascii="Consolas" w:eastAsia="Consolas" w:hAnsi="Consolas" w:cs="Consolas"/>
          <w:sz w:val="18"/>
          <w:szCs w:val="18"/>
        </w:rPr>
        <w:t>vcc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vc</w:t>
      </w:r>
      <w:proofErr w:type="spellEnd"/>
      <w:r>
        <w:rPr>
          <w:rFonts w:ascii="Consolas" w:eastAsia="Consolas" w:hAnsi="Consolas" w:cs="Consolas"/>
          <w:sz w:val="18"/>
          <w:szCs w:val="18"/>
        </w:rPr>
        <w:t xml:space="preserve"> 2.2k</w:t>
      </w:r>
    </w:p>
    <w:p w14:paraId="4093F12E" w14:textId="77777777" w:rsidR="000C4EDC" w:rsidRDefault="00C4005F">
      <w:pPr>
        <w:spacing w:after="160" w:line="276" w:lineRule="auto"/>
      </w:pPr>
      <w:r>
        <w:rPr>
          <w:rFonts w:ascii="Consolas" w:eastAsia="Consolas" w:hAnsi="Consolas" w:cs="Consolas"/>
          <w:sz w:val="18"/>
          <w:szCs w:val="18"/>
        </w:rPr>
        <w:t xml:space="preserve">RE </w:t>
      </w:r>
      <w:proofErr w:type="spellStart"/>
      <w:r>
        <w:rPr>
          <w:rFonts w:ascii="Consolas" w:eastAsia="Consolas" w:hAnsi="Consolas" w:cs="Consolas"/>
          <w:sz w:val="18"/>
          <w:szCs w:val="18"/>
        </w:rPr>
        <w:t>ve</w:t>
      </w:r>
      <w:proofErr w:type="spellEnd"/>
      <w:r>
        <w:rPr>
          <w:rFonts w:ascii="Consolas" w:eastAsia="Consolas" w:hAnsi="Consolas" w:cs="Consolas"/>
          <w:sz w:val="18"/>
          <w:szCs w:val="18"/>
        </w:rPr>
        <w:t xml:space="preserve"> 0 1k</w:t>
      </w:r>
    </w:p>
    <w:p w14:paraId="06984316" w14:textId="77777777" w:rsidR="000C4EDC" w:rsidRDefault="00C4005F">
      <w:pPr>
        <w:spacing w:after="160" w:line="276" w:lineRule="auto"/>
      </w:pPr>
      <w:r>
        <w:rPr>
          <w:rFonts w:ascii="Consolas" w:eastAsia="Consolas" w:hAnsi="Consolas" w:cs="Consolas"/>
          <w:sz w:val="18"/>
          <w:szCs w:val="18"/>
        </w:rPr>
        <w:t xml:space="preserve">CE </w:t>
      </w:r>
      <w:proofErr w:type="spellStart"/>
      <w:r>
        <w:rPr>
          <w:rFonts w:ascii="Consolas" w:eastAsia="Consolas" w:hAnsi="Consolas" w:cs="Consolas"/>
          <w:sz w:val="18"/>
          <w:szCs w:val="18"/>
        </w:rPr>
        <w:t>ve</w:t>
      </w:r>
      <w:proofErr w:type="spellEnd"/>
      <w:r>
        <w:rPr>
          <w:rFonts w:ascii="Consolas" w:eastAsia="Consolas" w:hAnsi="Consolas" w:cs="Consolas"/>
          <w:sz w:val="18"/>
          <w:szCs w:val="18"/>
        </w:rPr>
        <w:t xml:space="preserve"> 0 10u</w:t>
      </w:r>
    </w:p>
    <w:p w14:paraId="1A526083" w14:textId="77777777" w:rsidR="000C4EDC" w:rsidRDefault="00C4005F">
      <w:pPr>
        <w:spacing w:after="160" w:line="276" w:lineRule="auto"/>
      </w:pPr>
      <w:r>
        <w:rPr>
          <w:rFonts w:ascii="Consolas" w:eastAsia="Consolas" w:hAnsi="Consolas" w:cs="Consolas"/>
          <w:sz w:val="18"/>
          <w:szCs w:val="18"/>
        </w:rPr>
        <w:t>RS vin vb1 680</w:t>
      </w:r>
    </w:p>
    <w:p w14:paraId="654D39EF" w14:textId="77777777" w:rsidR="000C4EDC" w:rsidRDefault="00C4005F">
      <w:pPr>
        <w:spacing w:after="160" w:line="276" w:lineRule="auto"/>
      </w:pPr>
      <w:r>
        <w:rPr>
          <w:rFonts w:ascii="Consolas" w:eastAsia="Consolas" w:hAnsi="Consolas" w:cs="Consolas"/>
          <w:sz w:val="18"/>
          <w:szCs w:val="18"/>
        </w:rPr>
        <w:t xml:space="preserve">C1 vb1 </w:t>
      </w:r>
      <w:proofErr w:type="spellStart"/>
      <w:r>
        <w:rPr>
          <w:rFonts w:ascii="Consolas" w:eastAsia="Consolas" w:hAnsi="Consolas" w:cs="Consolas"/>
          <w:sz w:val="18"/>
          <w:szCs w:val="18"/>
        </w:rPr>
        <w:t>vb</w:t>
      </w:r>
      <w:proofErr w:type="spellEnd"/>
      <w:r>
        <w:rPr>
          <w:rFonts w:ascii="Consolas" w:eastAsia="Consolas" w:hAnsi="Consolas" w:cs="Consolas"/>
          <w:sz w:val="18"/>
          <w:szCs w:val="18"/>
        </w:rPr>
        <w:t xml:space="preserve"> 0.1u</w:t>
      </w:r>
    </w:p>
    <w:p w14:paraId="5EB47671" w14:textId="77777777" w:rsidR="000C4EDC" w:rsidRDefault="00C4005F">
      <w:pPr>
        <w:spacing w:after="160" w:line="276" w:lineRule="auto"/>
      </w:pPr>
      <w:r>
        <w:rPr>
          <w:rFonts w:ascii="Consolas" w:eastAsia="Consolas" w:hAnsi="Consolas" w:cs="Consolas"/>
          <w:sz w:val="18"/>
          <w:szCs w:val="18"/>
        </w:rPr>
        <w:t xml:space="preserve">C2 </w:t>
      </w:r>
      <w:proofErr w:type="spellStart"/>
      <w:r>
        <w:rPr>
          <w:rFonts w:ascii="Consolas" w:eastAsia="Consolas" w:hAnsi="Consolas" w:cs="Consolas"/>
          <w:sz w:val="18"/>
          <w:szCs w:val="18"/>
        </w:rPr>
        <w:t>vc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vout</w:t>
      </w:r>
      <w:proofErr w:type="spellEnd"/>
      <w:r>
        <w:rPr>
          <w:rFonts w:ascii="Consolas" w:eastAsia="Consolas" w:hAnsi="Consolas" w:cs="Consolas"/>
          <w:sz w:val="18"/>
          <w:szCs w:val="18"/>
        </w:rPr>
        <w:t xml:space="preserve"> 0.1u</w:t>
      </w:r>
    </w:p>
    <w:p w14:paraId="4C30A71D" w14:textId="77777777" w:rsidR="000C4EDC" w:rsidRDefault="00C4005F">
      <w:pPr>
        <w:spacing w:after="160" w:line="276" w:lineRule="auto"/>
      </w:pPr>
      <w:r>
        <w:rPr>
          <w:rFonts w:ascii="Consolas" w:eastAsia="Consolas" w:hAnsi="Consolas" w:cs="Consolas"/>
          <w:sz w:val="18"/>
          <w:szCs w:val="18"/>
        </w:rPr>
        <w:t xml:space="preserve">RL </w:t>
      </w:r>
      <w:proofErr w:type="spellStart"/>
      <w:r>
        <w:rPr>
          <w:rFonts w:ascii="Consolas" w:eastAsia="Consolas" w:hAnsi="Consolas" w:cs="Consolas"/>
          <w:sz w:val="18"/>
          <w:szCs w:val="18"/>
        </w:rPr>
        <w:t>vout</w:t>
      </w:r>
      <w:proofErr w:type="spellEnd"/>
      <w:r>
        <w:rPr>
          <w:rFonts w:ascii="Consolas" w:eastAsia="Consolas" w:hAnsi="Consolas" w:cs="Consolas"/>
          <w:sz w:val="18"/>
          <w:szCs w:val="18"/>
        </w:rPr>
        <w:t xml:space="preserve"> 0 10k</w:t>
      </w:r>
    </w:p>
    <w:p w14:paraId="0187EA1E" w14:textId="77777777" w:rsidR="000C4EDC" w:rsidRDefault="00C4005F">
      <w:pPr>
        <w:spacing w:after="160" w:line="276" w:lineRule="auto"/>
      </w:pPr>
      <w:r>
        <w:rPr>
          <w:rFonts w:ascii="Consolas" w:eastAsia="Consolas" w:hAnsi="Consolas" w:cs="Consolas"/>
          <w:sz w:val="18"/>
          <w:szCs w:val="18"/>
        </w:rPr>
        <w:t xml:space="preserve">Q1 </w:t>
      </w:r>
      <w:proofErr w:type="spellStart"/>
      <w:r>
        <w:rPr>
          <w:rFonts w:ascii="Consolas" w:eastAsia="Consolas" w:hAnsi="Consolas" w:cs="Consolas"/>
          <w:sz w:val="18"/>
          <w:szCs w:val="18"/>
        </w:rPr>
        <w:t>vc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vb</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ve</w:t>
      </w:r>
      <w:proofErr w:type="spellEnd"/>
      <w:r>
        <w:rPr>
          <w:rFonts w:ascii="Consolas" w:eastAsia="Consolas" w:hAnsi="Consolas" w:cs="Consolas"/>
          <w:sz w:val="18"/>
          <w:szCs w:val="18"/>
        </w:rPr>
        <w:t xml:space="preserve"> 0 QNPN</w:t>
      </w:r>
    </w:p>
    <w:p w14:paraId="562D278F" w14:textId="77777777" w:rsidR="000C4EDC" w:rsidRDefault="00C4005F">
      <w:pPr>
        <w:spacing w:after="160" w:line="276" w:lineRule="auto"/>
      </w:pPr>
      <w:proofErr w:type="gramStart"/>
      <w:r>
        <w:rPr>
          <w:rFonts w:ascii="Consolas" w:eastAsia="Consolas" w:hAnsi="Consolas" w:cs="Consolas"/>
          <w:sz w:val="18"/>
          <w:szCs w:val="18"/>
        </w:rPr>
        <w:t>.model</w:t>
      </w:r>
      <w:proofErr w:type="gramEnd"/>
      <w:r>
        <w:rPr>
          <w:rFonts w:ascii="Consolas" w:eastAsia="Consolas" w:hAnsi="Consolas" w:cs="Consolas"/>
          <w:sz w:val="18"/>
          <w:szCs w:val="18"/>
        </w:rPr>
        <w:t xml:space="preserve"> QNPN </w:t>
      </w:r>
      <w:proofErr w:type="gramStart"/>
      <w:r>
        <w:rPr>
          <w:rFonts w:ascii="Consolas" w:eastAsia="Consolas" w:hAnsi="Consolas" w:cs="Consolas"/>
          <w:sz w:val="18"/>
          <w:szCs w:val="18"/>
        </w:rPr>
        <w:t>NPN(</w:t>
      </w:r>
      <w:proofErr w:type="gramEnd"/>
      <w:r>
        <w:rPr>
          <w:rFonts w:ascii="Consolas" w:eastAsia="Consolas" w:hAnsi="Consolas" w:cs="Consolas"/>
          <w:sz w:val="18"/>
          <w:szCs w:val="18"/>
        </w:rPr>
        <w:t>BF=100 VAF=100 IS=2e-15 CJE=10p CJC=5p TF=1n TR=10n)</w:t>
      </w:r>
    </w:p>
    <w:p w14:paraId="1D538EAA" w14:textId="77777777" w:rsidR="000C4EDC" w:rsidRDefault="00C4005F">
      <w:pPr>
        <w:spacing w:after="160" w:line="276" w:lineRule="auto"/>
      </w:pPr>
      <w:r>
        <w:rPr>
          <w:rFonts w:ascii="Consolas" w:eastAsia="Consolas" w:hAnsi="Consolas" w:cs="Consolas"/>
          <w:sz w:val="18"/>
          <w:szCs w:val="18"/>
        </w:rPr>
        <w:t xml:space="preserve">V2 vin 0 </w:t>
      </w:r>
      <w:proofErr w:type="gramStart"/>
      <w:r>
        <w:rPr>
          <w:rFonts w:ascii="Consolas" w:eastAsia="Consolas" w:hAnsi="Consolas" w:cs="Consolas"/>
          <w:sz w:val="18"/>
          <w:szCs w:val="18"/>
        </w:rPr>
        <w:t>PULSE(</w:t>
      </w:r>
      <w:proofErr w:type="gramEnd"/>
      <w:r>
        <w:rPr>
          <w:rFonts w:ascii="Consolas" w:eastAsia="Consolas" w:hAnsi="Consolas" w:cs="Consolas"/>
          <w:sz w:val="18"/>
          <w:szCs w:val="18"/>
        </w:rPr>
        <w:t xml:space="preserve">0 0.01 0 1n </w:t>
      </w:r>
      <w:proofErr w:type="spellStart"/>
      <w:r>
        <w:rPr>
          <w:rFonts w:ascii="Consolas" w:eastAsia="Consolas" w:hAnsi="Consolas" w:cs="Consolas"/>
          <w:sz w:val="18"/>
          <w:szCs w:val="18"/>
        </w:rPr>
        <w:t>1n</w:t>
      </w:r>
      <w:proofErr w:type="spellEnd"/>
      <w:r>
        <w:rPr>
          <w:rFonts w:ascii="Consolas" w:eastAsia="Consolas" w:hAnsi="Consolas" w:cs="Consolas"/>
          <w:sz w:val="18"/>
          <w:szCs w:val="18"/>
        </w:rPr>
        <w:t xml:space="preserve"> 5m 10m) AC 1</w:t>
      </w:r>
    </w:p>
    <w:p w14:paraId="2994DC69" w14:textId="77777777" w:rsidR="000C4EDC" w:rsidRDefault="00C4005F">
      <w:pPr>
        <w:spacing w:after="160" w:line="276" w:lineRule="auto"/>
      </w:pPr>
      <w:r>
        <w:rPr>
          <w:rFonts w:ascii="Consolas" w:eastAsia="Consolas" w:hAnsi="Consolas" w:cs="Consolas"/>
          <w:sz w:val="18"/>
          <w:szCs w:val="18"/>
        </w:rPr>
        <w:t>.ac dec 100 1 1Meg</w:t>
      </w:r>
    </w:p>
    <w:p w14:paraId="4ED87B04" w14:textId="77777777" w:rsidR="000C4EDC" w:rsidRDefault="00C4005F">
      <w:pPr>
        <w:spacing w:after="160" w:line="276" w:lineRule="auto"/>
      </w:pPr>
      <w:proofErr w:type="gramStart"/>
      <w:r>
        <w:rPr>
          <w:rFonts w:ascii="Consolas" w:eastAsia="Consolas" w:hAnsi="Consolas" w:cs="Consolas"/>
          <w:sz w:val="18"/>
          <w:szCs w:val="18"/>
        </w:rPr>
        <w:t>.</w:t>
      </w:r>
      <w:proofErr w:type="spellStart"/>
      <w:r>
        <w:rPr>
          <w:rFonts w:ascii="Consolas" w:eastAsia="Consolas" w:hAnsi="Consolas" w:cs="Consolas"/>
          <w:sz w:val="18"/>
          <w:szCs w:val="18"/>
        </w:rPr>
        <w:t>tran</w:t>
      </w:r>
      <w:proofErr w:type="spellEnd"/>
      <w:proofErr w:type="gramEnd"/>
      <w:r>
        <w:rPr>
          <w:rFonts w:ascii="Consolas" w:eastAsia="Consolas" w:hAnsi="Consolas" w:cs="Consolas"/>
          <w:sz w:val="18"/>
          <w:szCs w:val="18"/>
        </w:rPr>
        <w:t xml:space="preserve"> 0 40m 0 10u</w:t>
      </w:r>
    </w:p>
    <w:p w14:paraId="61F41E3F" w14:textId="77777777" w:rsidR="000C4EDC" w:rsidRDefault="00C4005F">
      <w:pPr>
        <w:spacing w:after="160" w:line="276" w:lineRule="auto"/>
      </w:pPr>
      <w:proofErr w:type="gramStart"/>
      <w:r>
        <w:rPr>
          <w:rFonts w:ascii="Consolas" w:eastAsia="Consolas" w:hAnsi="Consolas" w:cs="Consolas"/>
          <w:sz w:val="18"/>
          <w:szCs w:val="18"/>
        </w:rPr>
        <w:t>.op</w:t>
      </w:r>
      <w:proofErr w:type="gramEnd"/>
    </w:p>
    <w:p w14:paraId="6D392FE6" w14:textId="77777777" w:rsidR="000C4EDC" w:rsidRDefault="00C4005F">
      <w:pPr>
        <w:spacing w:after="160" w:line="276" w:lineRule="auto"/>
      </w:pPr>
      <w:proofErr w:type="gramStart"/>
      <w:r>
        <w:rPr>
          <w:rFonts w:ascii="Consolas" w:eastAsia="Consolas" w:hAnsi="Consolas" w:cs="Consolas"/>
          <w:sz w:val="18"/>
          <w:szCs w:val="18"/>
        </w:rPr>
        <w:t>.</w:t>
      </w:r>
      <w:proofErr w:type="spellStart"/>
      <w:r>
        <w:rPr>
          <w:rFonts w:ascii="Consolas" w:eastAsia="Consolas" w:hAnsi="Consolas" w:cs="Consolas"/>
          <w:sz w:val="18"/>
          <w:szCs w:val="18"/>
        </w:rPr>
        <w:t>backanno</w:t>
      </w:r>
      <w:proofErr w:type="spellEnd"/>
      <w:proofErr w:type="gramEnd"/>
    </w:p>
    <w:p w14:paraId="45EF82AA" w14:textId="77777777" w:rsidR="000C4EDC" w:rsidRDefault="00C4005F">
      <w:pPr>
        <w:spacing w:after="160" w:line="276" w:lineRule="auto"/>
      </w:pPr>
      <w:proofErr w:type="gramStart"/>
      <w:r>
        <w:rPr>
          <w:rFonts w:ascii="Consolas" w:eastAsia="Consolas" w:hAnsi="Consolas" w:cs="Consolas"/>
          <w:sz w:val="18"/>
          <w:szCs w:val="18"/>
        </w:rPr>
        <w:t>.end</w:t>
      </w:r>
      <w:proofErr w:type="gramEnd"/>
    </w:p>
    <w:p w14:paraId="10749432" w14:textId="77777777" w:rsidR="000C4EDC" w:rsidRDefault="00C4005F">
      <w:pPr>
        <w:spacing w:after="160" w:line="276" w:lineRule="auto"/>
      </w:pPr>
      <w:r>
        <w:t xml:space="preserve">For the redesigned circuit, change the CE line to "CE </w:t>
      </w:r>
      <w:proofErr w:type="spellStart"/>
      <w:r>
        <w:t>ve</w:t>
      </w:r>
      <w:proofErr w:type="spellEnd"/>
      <w:r>
        <w:t xml:space="preserve"> 0 470u" (and, for the extended option, C1 to "C1 vb1 </w:t>
      </w:r>
      <w:proofErr w:type="spellStart"/>
      <w:r>
        <w:t>vb</w:t>
      </w:r>
      <w:proofErr w:type="spellEnd"/>
      <w:r>
        <w:t xml:space="preserve"> 6.8u"). For the no-CE comparison, delete or comment out the CE line entirely.</w:t>
      </w:r>
    </w:p>
    <w:p w14:paraId="6365ECDF" w14:textId="77777777" w:rsidR="000C4EDC" w:rsidRDefault="00C4005F">
      <w:pPr>
        <w:pStyle w:val="Heading1"/>
      </w:pPr>
      <w:bookmarkStart w:id="32" w:name="_Toc239259289"/>
      <w:r>
        <w:t>Appendix B – Final Component and Simulation Checklist</w:t>
      </w:r>
      <w:bookmarkEnd w:id="32"/>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4200"/>
        <w:gridCol w:w="1200"/>
      </w:tblGrid>
      <w:tr w:rsidR="000C4EDC" w14:paraId="2B64676B" w14:textId="77777777">
        <w:trPr>
          <w:tblHeader/>
        </w:trPr>
        <w:tc>
          <w:tcPr>
            <w:tcW w:w="4000" w:type="dxa"/>
            <w:shd w:val="clear" w:color="auto" w:fill="1F4E79"/>
            <w:tcMar>
              <w:top w:w="80" w:type="dxa"/>
              <w:left w:w="100" w:type="dxa"/>
              <w:bottom w:w="80" w:type="dxa"/>
              <w:right w:w="100" w:type="dxa"/>
            </w:tcMar>
            <w:vAlign w:val="center"/>
          </w:tcPr>
          <w:p w14:paraId="583D1561" w14:textId="77777777" w:rsidR="000C4EDC" w:rsidRDefault="00C4005F">
            <w:r>
              <w:rPr>
                <w:b/>
                <w:bCs/>
                <w:color w:val="FFFFFF"/>
                <w:sz w:val="20"/>
                <w:szCs w:val="20"/>
              </w:rPr>
              <w:t>Check</w:t>
            </w:r>
          </w:p>
        </w:tc>
        <w:tc>
          <w:tcPr>
            <w:tcW w:w="4200" w:type="dxa"/>
            <w:shd w:val="clear" w:color="auto" w:fill="1F4E79"/>
            <w:tcMar>
              <w:top w:w="80" w:type="dxa"/>
              <w:left w:w="100" w:type="dxa"/>
              <w:bottom w:w="80" w:type="dxa"/>
              <w:right w:w="100" w:type="dxa"/>
            </w:tcMar>
            <w:vAlign w:val="center"/>
          </w:tcPr>
          <w:p w14:paraId="3A6A196F" w14:textId="77777777" w:rsidR="000C4EDC" w:rsidRDefault="00C4005F">
            <w:r>
              <w:rPr>
                <w:b/>
                <w:bCs/>
                <w:color w:val="FFFFFF"/>
                <w:sz w:val="20"/>
                <w:szCs w:val="20"/>
              </w:rPr>
              <w:t>Value</w:t>
            </w:r>
          </w:p>
        </w:tc>
        <w:tc>
          <w:tcPr>
            <w:tcW w:w="1200" w:type="dxa"/>
            <w:shd w:val="clear" w:color="auto" w:fill="1F4E79"/>
            <w:tcMar>
              <w:top w:w="80" w:type="dxa"/>
              <w:left w:w="100" w:type="dxa"/>
              <w:bottom w:w="80" w:type="dxa"/>
              <w:right w:w="100" w:type="dxa"/>
            </w:tcMar>
            <w:vAlign w:val="center"/>
          </w:tcPr>
          <w:p w14:paraId="135E8015" w14:textId="77777777" w:rsidR="000C4EDC" w:rsidRDefault="00C4005F">
            <w:r>
              <w:rPr>
                <w:b/>
                <w:bCs/>
                <w:color w:val="FFFFFF"/>
                <w:sz w:val="20"/>
                <w:szCs w:val="20"/>
              </w:rPr>
              <w:t>Verified</w:t>
            </w:r>
          </w:p>
        </w:tc>
      </w:tr>
      <w:tr w:rsidR="000C4EDC" w14:paraId="17FB9A39" w14:textId="77777777">
        <w:tc>
          <w:tcPr>
            <w:tcW w:w="4000" w:type="dxa"/>
            <w:tcMar>
              <w:top w:w="80" w:type="dxa"/>
              <w:left w:w="100" w:type="dxa"/>
              <w:bottom w:w="80" w:type="dxa"/>
              <w:right w:w="100" w:type="dxa"/>
            </w:tcMar>
            <w:vAlign w:val="center"/>
          </w:tcPr>
          <w:p w14:paraId="45E039C7" w14:textId="77777777" w:rsidR="000C4EDC" w:rsidRDefault="00C4005F">
            <w:r>
              <w:rPr>
                <w:sz w:val="20"/>
                <w:szCs w:val="20"/>
              </w:rPr>
              <w:t>VCC</w:t>
            </w:r>
          </w:p>
        </w:tc>
        <w:tc>
          <w:tcPr>
            <w:tcW w:w="4200" w:type="dxa"/>
            <w:tcMar>
              <w:top w:w="80" w:type="dxa"/>
              <w:left w:w="100" w:type="dxa"/>
              <w:bottom w:w="80" w:type="dxa"/>
              <w:right w:w="100" w:type="dxa"/>
            </w:tcMar>
            <w:vAlign w:val="center"/>
          </w:tcPr>
          <w:p w14:paraId="46157331" w14:textId="77777777" w:rsidR="000C4EDC" w:rsidRDefault="00C4005F">
            <w:r>
              <w:rPr>
                <w:sz w:val="20"/>
                <w:szCs w:val="20"/>
              </w:rPr>
              <w:t>10 V</w:t>
            </w:r>
          </w:p>
        </w:tc>
        <w:tc>
          <w:tcPr>
            <w:tcW w:w="1200" w:type="dxa"/>
            <w:tcMar>
              <w:top w:w="80" w:type="dxa"/>
              <w:left w:w="100" w:type="dxa"/>
              <w:bottom w:w="80" w:type="dxa"/>
              <w:right w:w="100" w:type="dxa"/>
            </w:tcMar>
            <w:vAlign w:val="center"/>
          </w:tcPr>
          <w:p w14:paraId="3FF0E7DB" w14:textId="77777777" w:rsidR="000C4EDC" w:rsidRDefault="00C4005F">
            <w:r>
              <w:rPr>
                <w:sz w:val="20"/>
                <w:szCs w:val="20"/>
              </w:rPr>
              <w:t>[ ]</w:t>
            </w:r>
          </w:p>
        </w:tc>
      </w:tr>
      <w:tr w:rsidR="000C4EDC" w14:paraId="500809CA" w14:textId="77777777">
        <w:tc>
          <w:tcPr>
            <w:tcW w:w="4000" w:type="dxa"/>
            <w:shd w:val="clear" w:color="auto" w:fill="F2F2F2"/>
            <w:tcMar>
              <w:top w:w="80" w:type="dxa"/>
              <w:left w:w="100" w:type="dxa"/>
              <w:bottom w:w="80" w:type="dxa"/>
              <w:right w:w="100" w:type="dxa"/>
            </w:tcMar>
            <w:vAlign w:val="center"/>
          </w:tcPr>
          <w:p w14:paraId="2A583222" w14:textId="77777777" w:rsidR="000C4EDC" w:rsidRDefault="00C4005F">
            <w:r>
              <w:rPr>
                <w:sz w:val="20"/>
                <w:szCs w:val="20"/>
              </w:rPr>
              <w:t>R1</w:t>
            </w:r>
          </w:p>
        </w:tc>
        <w:tc>
          <w:tcPr>
            <w:tcW w:w="4200" w:type="dxa"/>
            <w:shd w:val="clear" w:color="auto" w:fill="F2F2F2"/>
            <w:tcMar>
              <w:top w:w="80" w:type="dxa"/>
              <w:left w:w="100" w:type="dxa"/>
              <w:bottom w:w="80" w:type="dxa"/>
              <w:right w:w="100" w:type="dxa"/>
            </w:tcMar>
            <w:vAlign w:val="center"/>
          </w:tcPr>
          <w:p w14:paraId="14880963" w14:textId="77777777" w:rsidR="000C4EDC" w:rsidRDefault="00C4005F">
            <w:r>
              <w:rPr>
                <w:sz w:val="20"/>
                <w:szCs w:val="20"/>
              </w:rPr>
              <w:t xml:space="preserve">68 </w:t>
            </w:r>
            <w:proofErr w:type="spellStart"/>
            <w:r>
              <w:rPr>
                <w:sz w:val="20"/>
                <w:szCs w:val="20"/>
              </w:rPr>
              <w:t>kΩ</w:t>
            </w:r>
            <w:proofErr w:type="spellEnd"/>
          </w:p>
        </w:tc>
        <w:tc>
          <w:tcPr>
            <w:tcW w:w="1200" w:type="dxa"/>
            <w:shd w:val="clear" w:color="auto" w:fill="F2F2F2"/>
            <w:tcMar>
              <w:top w:w="80" w:type="dxa"/>
              <w:left w:w="100" w:type="dxa"/>
              <w:bottom w:w="80" w:type="dxa"/>
              <w:right w:w="100" w:type="dxa"/>
            </w:tcMar>
            <w:vAlign w:val="center"/>
          </w:tcPr>
          <w:p w14:paraId="41DCD5EF" w14:textId="77777777" w:rsidR="000C4EDC" w:rsidRDefault="00C4005F">
            <w:r>
              <w:rPr>
                <w:sz w:val="20"/>
                <w:szCs w:val="20"/>
              </w:rPr>
              <w:t>[ ]</w:t>
            </w:r>
          </w:p>
        </w:tc>
      </w:tr>
      <w:tr w:rsidR="000C4EDC" w14:paraId="48223243" w14:textId="77777777">
        <w:tc>
          <w:tcPr>
            <w:tcW w:w="4000" w:type="dxa"/>
            <w:tcMar>
              <w:top w:w="80" w:type="dxa"/>
              <w:left w:w="100" w:type="dxa"/>
              <w:bottom w:w="80" w:type="dxa"/>
              <w:right w:w="100" w:type="dxa"/>
            </w:tcMar>
            <w:vAlign w:val="center"/>
          </w:tcPr>
          <w:p w14:paraId="5F6C6DA9" w14:textId="77777777" w:rsidR="000C4EDC" w:rsidRDefault="00C4005F">
            <w:r>
              <w:rPr>
                <w:sz w:val="20"/>
                <w:szCs w:val="20"/>
              </w:rPr>
              <w:t>R2</w:t>
            </w:r>
          </w:p>
        </w:tc>
        <w:tc>
          <w:tcPr>
            <w:tcW w:w="4200" w:type="dxa"/>
            <w:tcMar>
              <w:top w:w="80" w:type="dxa"/>
              <w:left w:w="100" w:type="dxa"/>
              <w:bottom w:w="80" w:type="dxa"/>
              <w:right w:w="100" w:type="dxa"/>
            </w:tcMar>
            <w:vAlign w:val="center"/>
          </w:tcPr>
          <w:p w14:paraId="5DB7E015" w14:textId="77777777" w:rsidR="000C4EDC" w:rsidRDefault="00C4005F">
            <w:r>
              <w:rPr>
                <w:sz w:val="20"/>
                <w:szCs w:val="20"/>
              </w:rPr>
              <w:t xml:space="preserve">18 </w:t>
            </w:r>
            <w:proofErr w:type="spellStart"/>
            <w:r>
              <w:rPr>
                <w:sz w:val="20"/>
                <w:szCs w:val="20"/>
              </w:rPr>
              <w:t>kΩ</w:t>
            </w:r>
            <w:proofErr w:type="spellEnd"/>
          </w:p>
        </w:tc>
        <w:tc>
          <w:tcPr>
            <w:tcW w:w="1200" w:type="dxa"/>
            <w:tcMar>
              <w:top w:w="80" w:type="dxa"/>
              <w:left w:w="100" w:type="dxa"/>
              <w:bottom w:w="80" w:type="dxa"/>
              <w:right w:w="100" w:type="dxa"/>
            </w:tcMar>
            <w:vAlign w:val="center"/>
          </w:tcPr>
          <w:p w14:paraId="721C70D9" w14:textId="77777777" w:rsidR="000C4EDC" w:rsidRDefault="00C4005F">
            <w:r>
              <w:rPr>
                <w:sz w:val="20"/>
                <w:szCs w:val="20"/>
              </w:rPr>
              <w:t>[ ]</w:t>
            </w:r>
          </w:p>
        </w:tc>
      </w:tr>
      <w:tr w:rsidR="000C4EDC" w14:paraId="5691B9CC" w14:textId="77777777">
        <w:tc>
          <w:tcPr>
            <w:tcW w:w="4000" w:type="dxa"/>
            <w:shd w:val="clear" w:color="auto" w:fill="F2F2F2"/>
            <w:tcMar>
              <w:top w:w="80" w:type="dxa"/>
              <w:left w:w="100" w:type="dxa"/>
              <w:bottom w:w="80" w:type="dxa"/>
              <w:right w:w="100" w:type="dxa"/>
            </w:tcMar>
            <w:vAlign w:val="center"/>
          </w:tcPr>
          <w:p w14:paraId="62EF10E0" w14:textId="77777777" w:rsidR="000C4EDC" w:rsidRDefault="00C4005F">
            <w:r>
              <w:rPr>
                <w:sz w:val="20"/>
                <w:szCs w:val="20"/>
              </w:rPr>
              <w:t>RC</w:t>
            </w:r>
          </w:p>
        </w:tc>
        <w:tc>
          <w:tcPr>
            <w:tcW w:w="4200" w:type="dxa"/>
            <w:shd w:val="clear" w:color="auto" w:fill="F2F2F2"/>
            <w:tcMar>
              <w:top w:w="80" w:type="dxa"/>
              <w:left w:w="100" w:type="dxa"/>
              <w:bottom w:w="80" w:type="dxa"/>
              <w:right w:w="100" w:type="dxa"/>
            </w:tcMar>
            <w:vAlign w:val="center"/>
          </w:tcPr>
          <w:p w14:paraId="086747BB" w14:textId="77777777" w:rsidR="000C4EDC" w:rsidRDefault="00C4005F">
            <w:r>
              <w:rPr>
                <w:sz w:val="20"/>
                <w:szCs w:val="20"/>
              </w:rPr>
              <w:t xml:space="preserve">2.2 </w:t>
            </w:r>
            <w:proofErr w:type="spellStart"/>
            <w:r>
              <w:rPr>
                <w:sz w:val="20"/>
                <w:szCs w:val="20"/>
              </w:rPr>
              <w:t>kΩ</w:t>
            </w:r>
            <w:proofErr w:type="spellEnd"/>
          </w:p>
        </w:tc>
        <w:tc>
          <w:tcPr>
            <w:tcW w:w="1200" w:type="dxa"/>
            <w:shd w:val="clear" w:color="auto" w:fill="F2F2F2"/>
            <w:tcMar>
              <w:top w:w="80" w:type="dxa"/>
              <w:left w:w="100" w:type="dxa"/>
              <w:bottom w:w="80" w:type="dxa"/>
              <w:right w:w="100" w:type="dxa"/>
            </w:tcMar>
            <w:vAlign w:val="center"/>
          </w:tcPr>
          <w:p w14:paraId="7D37890D" w14:textId="77777777" w:rsidR="000C4EDC" w:rsidRDefault="00C4005F">
            <w:r>
              <w:rPr>
                <w:sz w:val="20"/>
                <w:szCs w:val="20"/>
              </w:rPr>
              <w:t>[ ]</w:t>
            </w:r>
          </w:p>
        </w:tc>
      </w:tr>
      <w:tr w:rsidR="000C4EDC" w14:paraId="4020DA6A" w14:textId="77777777">
        <w:tc>
          <w:tcPr>
            <w:tcW w:w="4000" w:type="dxa"/>
            <w:tcMar>
              <w:top w:w="80" w:type="dxa"/>
              <w:left w:w="100" w:type="dxa"/>
              <w:bottom w:w="80" w:type="dxa"/>
              <w:right w:w="100" w:type="dxa"/>
            </w:tcMar>
            <w:vAlign w:val="center"/>
          </w:tcPr>
          <w:p w14:paraId="2F91AD8A" w14:textId="77777777" w:rsidR="000C4EDC" w:rsidRDefault="00C4005F">
            <w:r>
              <w:rPr>
                <w:sz w:val="20"/>
                <w:szCs w:val="20"/>
              </w:rPr>
              <w:t>RE</w:t>
            </w:r>
          </w:p>
        </w:tc>
        <w:tc>
          <w:tcPr>
            <w:tcW w:w="4200" w:type="dxa"/>
            <w:tcMar>
              <w:top w:w="80" w:type="dxa"/>
              <w:left w:w="100" w:type="dxa"/>
              <w:bottom w:w="80" w:type="dxa"/>
              <w:right w:w="100" w:type="dxa"/>
            </w:tcMar>
            <w:vAlign w:val="center"/>
          </w:tcPr>
          <w:p w14:paraId="02BB463A" w14:textId="77777777" w:rsidR="000C4EDC" w:rsidRDefault="00C4005F">
            <w:r>
              <w:rPr>
                <w:sz w:val="20"/>
                <w:szCs w:val="20"/>
              </w:rPr>
              <w:t xml:space="preserve">1 </w:t>
            </w:r>
            <w:proofErr w:type="spellStart"/>
            <w:r>
              <w:rPr>
                <w:sz w:val="20"/>
                <w:szCs w:val="20"/>
              </w:rPr>
              <w:t>kΩ</w:t>
            </w:r>
            <w:proofErr w:type="spellEnd"/>
          </w:p>
        </w:tc>
        <w:tc>
          <w:tcPr>
            <w:tcW w:w="1200" w:type="dxa"/>
            <w:tcMar>
              <w:top w:w="80" w:type="dxa"/>
              <w:left w:w="100" w:type="dxa"/>
              <w:bottom w:w="80" w:type="dxa"/>
              <w:right w:w="100" w:type="dxa"/>
            </w:tcMar>
            <w:vAlign w:val="center"/>
          </w:tcPr>
          <w:p w14:paraId="6581D04C" w14:textId="77777777" w:rsidR="000C4EDC" w:rsidRDefault="00C4005F">
            <w:r>
              <w:rPr>
                <w:sz w:val="20"/>
                <w:szCs w:val="20"/>
              </w:rPr>
              <w:t>[ ]</w:t>
            </w:r>
          </w:p>
        </w:tc>
      </w:tr>
      <w:tr w:rsidR="000C4EDC" w14:paraId="4CDB07AB" w14:textId="77777777">
        <w:tc>
          <w:tcPr>
            <w:tcW w:w="4000" w:type="dxa"/>
            <w:shd w:val="clear" w:color="auto" w:fill="F2F2F2"/>
            <w:tcMar>
              <w:top w:w="80" w:type="dxa"/>
              <w:left w:w="100" w:type="dxa"/>
              <w:bottom w:w="80" w:type="dxa"/>
              <w:right w:w="100" w:type="dxa"/>
            </w:tcMar>
            <w:vAlign w:val="center"/>
          </w:tcPr>
          <w:p w14:paraId="4767E714" w14:textId="77777777" w:rsidR="000C4EDC" w:rsidRDefault="00C4005F">
            <w:r>
              <w:rPr>
                <w:sz w:val="20"/>
                <w:szCs w:val="20"/>
              </w:rPr>
              <w:lastRenderedPageBreak/>
              <w:t>RS</w:t>
            </w:r>
          </w:p>
        </w:tc>
        <w:tc>
          <w:tcPr>
            <w:tcW w:w="4200" w:type="dxa"/>
            <w:shd w:val="clear" w:color="auto" w:fill="F2F2F2"/>
            <w:tcMar>
              <w:top w:w="80" w:type="dxa"/>
              <w:left w:w="100" w:type="dxa"/>
              <w:bottom w:w="80" w:type="dxa"/>
              <w:right w:w="100" w:type="dxa"/>
            </w:tcMar>
            <w:vAlign w:val="center"/>
          </w:tcPr>
          <w:p w14:paraId="7818CA8C" w14:textId="77777777" w:rsidR="000C4EDC" w:rsidRDefault="00C4005F">
            <w:r>
              <w:rPr>
                <w:sz w:val="20"/>
                <w:szCs w:val="20"/>
              </w:rPr>
              <w:t>680 Ω</w:t>
            </w:r>
          </w:p>
        </w:tc>
        <w:tc>
          <w:tcPr>
            <w:tcW w:w="1200" w:type="dxa"/>
            <w:shd w:val="clear" w:color="auto" w:fill="F2F2F2"/>
            <w:tcMar>
              <w:top w:w="80" w:type="dxa"/>
              <w:left w:w="100" w:type="dxa"/>
              <w:bottom w:w="80" w:type="dxa"/>
              <w:right w:w="100" w:type="dxa"/>
            </w:tcMar>
            <w:vAlign w:val="center"/>
          </w:tcPr>
          <w:p w14:paraId="6A1F465B" w14:textId="77777777" w:rsidR="000C4EDC" w:rsidRDefault="00C4005F">
            <w:r>
              <w:rPr>
                <w:sz w:val="20"/>
                <w:szCs w:val="20"/>
              </w:rPr>
              <w:t>[ ]</w:t>
            </w:r>
          </w:p>
        </w:tc>
      </w:tr>
      <w:tr w:rsidR="000C4EDC" w14:paraId="4493AC2A" w14:textId="77777777">
        <w:tc>
          <w:tcPr>
            <w:tcW w:w="4000" w:type="dxa"/>
            <w:tcMar>
              <w:top w:w="80" w:type="dxa"/>
              <w:left w:w="100" w:type="dxa"/>
              <w:bottom w:w="80" w:type="dxa"/>
              <w:right w:w="100" w:type="dxa"/>
            </w:tcMar>
            <w:vAlign w:val="center"/>
          </w:tcPr>
          <w:p w14:paraId="09C21992" w14:textId="77777777" w:rsidR="000C4EDC" w:rsidRDefault="00C4005F">
            <w:r>
              <w:rPr>
                <w:sz w:val="20"/>
                <w:szCs w:val="20"/>
              </w:rPr>
              <w:t>RL</w:t>
            </w:r>
          </w:p>
        </w:tc>
        <w:tc>
          <w:tcPr>
            <w:tcW w:w="4200" w:type="dxa"/>
            <w:tcMar>
              <w:top w:w="80" w:type="dxa"/>
              <w:left w:w="100" w:type="dxa"/>
              <w:bottom w:w="80" w:type="dxa"/>
              <w:right w:w="100" w:type="dxa"/>
            </w:tcMar>
            <w:vAlign w:val="center"/>
          </w:tcPr>
          <w:p w14:paraId="765B9F79" w14:textId="77777777" w:rsidR="000C4EDC" w:rsidRDefault="00C4005F">
            <w:r>
              <w:rPr>
                <w:sz w:val="20"/>
                <w:szCs w:val="20"/>
              </w:rPr>
              <w:t xml:space="preserve">10 </w:t>
            </w:r>
            <w:proofErr w:type="spellStart"/>
            <w:r>
              <w:rPr>
                <w:sz w:val="20"/>
                <w:szCs w:val="20"/>
              </w:rPr>
              <w:t>kΩ</w:t>
            </w:r>
            <w:proofErr w:type="spellEnd"/>
          </w:p>
        </w:tc>
        <w:tc>
          <w:tcPr>
            <w:tcW w:w="1200" w:type="dxa"/>
            <w:tcMar>
              <w:top w:w="80" w:type="dxa"/>
              <w:left w:w="100" w:type="dxa"/>
              <w:bottom w:w="80" w:type="dxa"/>
              <w:right w:w="100" w:type="dxa"/>
            </w:tcMar>
            <w:vAlign w:val="center"/>
          </w:tcPr>
          <w:p w14:paraId="3401CFF5" w14:textId="77777777" w:rsidR="000C4EDC" w:rsidRDefault="00C4005F">
            <w:r>
              <w:rPr>
                <w:sz w:val="20"/>
                <w:szCs w:val="20"/>
              </w:rPr>
              <w:t>[ ]</w:t>
            </w:r>
          </w:p>
        </w:tc>
      </w:tr>
      <w:tr w:rsidR="000C4EDC" w14:paraId="093C2163" w14:textId="77777777">
        <w:tc>
          <w:tcPr>
            <w:tcW w:w="4000" w:type="dxa"/>
            <w:shd w:val="clear" w:color="auto" w:fill="F2F2F2"/>
            <w:tcMar>
              <w:top w:w="80" w:type="dxa"/>
              <w:left w:w="100" w:type="dxa"/>
              <w:bottom w:w="80" w:type="dxa"/>
              <w:right w:w="100" w:type="dxa"/>
            </w:tcMar>
            <w:vAlign w:val="center"/>
          </w:tcPr>
          <w:p w14:paraId="7040B001" w14:textId="77777777" w:rsidR="000C4EDC" w:rsidRDefault="00C4005F">
            <w:r>
              <w:rPr>
                <w:sz w:val="20"/>
                <w:szCs w:val="20"/>
              </w:rPr>
              <w:t>C1 — original / redesigned</w:t>
            </w:r>
          </w:p>
        </w:tc>
        <w:tc>
          <w:tcPr>
            <w:tcW w:w="4200" w:type="dxa"/>
            <w:shd w:val="clear" w:color="auto" w:fill="F2F2F2"/>
            <w:tcMar>
              <w:top w:w="80" w:type="dxa"/>
              <w:left w:w="100" w:type="dxa"/>
              <w:bottom w:w="80" w:type="dxa"/>
              <w:right w:w="100" w:type="dxa"/>
            </w:tcMar>
            <w:vAlign w:val="center"/>
          </w:tcPr>
          <w:p w14:paraId="7CAD1404" w14:textId="77777777" w:rsidR="000C4EDC" w:rsidRDefault="00C4005F">
            <w:r>
              <w:rPr>
                <w:sz w:val="20"/>
                <w:szCs w:val="20"/>
              </w:rPr>
              <w:t>0.1 µF / 6.8 µF (extended option)</w:t>
            </w:r>
          </w:p>
        </w:tc>
        <w:tc>
          <w:tcPr>
            <w:tcW w:w="1200" w:type="dxa"/>
            <w:shd w:val="clear" w:color="auto" w:fill="F2F2F2"/>
            <w:tcMar>
              <w:top w:w="80" w:type="dxa"/>
              <w:left w:w="100" w:type="dxa"/>
              <w:bottom w:w="80" w:type="dxa"/>
              <w:right w:w="100" w:type="dxa"/>
            </w:tcMar>
            <w:vAlign w:val="center"/>
          </w:tcPr>
          <w:p w14:paraId="16E5CED3" w14:textId="77777777" w:rsidR="000C4EDC" w:rsidRDefault="00C4005F">
            <w:r>
              <w:rPr>
                <w:sz w:val="20"/>
                <w:szCs w:val="20"/>
              </w:rPr>
              <w:t>[ ]</w:t>
            </w:r>
          </w:p>
        </w:tc>
      </w:tr>
      <w:tr w:rsidR="000C4EDC" w14:paraId="36AAA16E" w14:textId="77777777">
        <w:tc>
          <w:tcPr>
            <w:tcW w:w="4000" w:type="dxa"/>
            <w:tcMar>
              <w:top w:w="80" w:type="dxa"/>
              <w:left w:w="100" w:type="dxa"/>
              <w:bottom w:w="80" w:type="dxa"/>
              <w:right w:w="100" w:type="dxa"/>
            </w:tcMar>
            <w:vAlign w:val="center"/>
          </w:tcPr>
          <w:p w14:paraId="62D9974C" w14:textId="77777777" w:rsidR="000C4EDC" w:rsidRDefault="00C4005F">
            <w:r>
              <w:rPr>
                <w:sz w:val="20"/>
                <w:szCs w:val="20"/>
              </w:rPr>
              <w:t>C2</w:t>
            </w:r>
          </w:p>
        </w:tc>
        <w:tc>
          <w:tcPr>
            <w:tcW w:w="4200" w:type="dxa"/>
            <w:tcMar>
              <w:top w:w="80" w:type="dxa"/>
              <w:left w:w="100" w:type="dxa"/>
              <w:bottom w:w="80" w:type="dxa"/>
              <w:right w:w="100" w:type="dxa"/>
            </w:tcMar>
            <w:vAlign w:val="center"/>
          </w:tcPr>
          <w:p w14:paraId="508E31A0" w14:textId="77777777" w:rsidR="000C4EDC" w:rsidRDefault="00C4005F">
            <w:r>
              <w:rPr>
                <w:sz w:val="20"/>
                <w:szCs w:val="20"/>
              </w:rPr>
              <w:t>0.1 µF</w:t>
            </w:r>
          </w:p>
        </w:tc>
        <w:tc>
          <w:tcPr>
            <w:tcW w:w="1200" w:type="dxa"/>
            <w:tcMar>
              <w:top w:w="80" w:type="dxa"/>
              <w:left w:w="100" w:type="dxa"/>
              <w:bottom w:w="80" w:type="dxa"/>
              <w:right w:w="100" w:type="dxa"/>
            </w:tcMar>
            <w:vAlign w:val="center"/>
          </w:tcPr>
          <w:p w14:paraId="7A1299FE" w14:textId="77777777" w:rsidR="000C4EDC" w:rsidRDefault="00C4005F">
            <w:r>
              <w:rPr>
                <w:sz w:val="20"/>
                <w:szCs w:val="20"/>
              </w:rPr>
              <w:t>[ ]</w:t>
            </w:r>
          </w:p>
        </w:tc>
      </w:tr>
      <w:tr w:rsidR="000C4EDC" w14:paraId="63D85F93" w14:textId="77777777">
        <w:tc>
          <w:tcPr>
            <w:tcW w:w="4000" w:type="dxa"/>
            <w:shd w:val="clear" w:color="auto" w:fill="F2F2F2"/>
            <w:tcMar>
              <w:top w:w="80" w:type="dxa"/>
              <w:left w:w="100" w:type="dxa"/>
              <w:bottom w:w="80" w:type="dxa"/>
              <w:right w:w="100" w:type="dxa"/>
            </w:tcMar>
            <w:vAlign w:val="center"/>
          </w:tcPr>
          <w:p w14:paraId="4AFFD20D" w14:textId="77777777" w:rsidR="000C4EDC" w:rsidRDefault="00C4005F">
            <w:r>
              <w:rPr>
                <w:sz w:val="20"/>
                <w:szCs w:val="20"/>
              </w:rPr>
              <w:t>CE — original / redesigned</w:t>
            </w:r>
          </w:p>
        </w:tc>
        <w:tc>
          <w:tcPr>
            <w:tcW w:w="4200" w:type="dxa"/>
            <w:shd w:val="clear" w:color="auto" w:fill="F2F2F2"/>
            <w:tcMar>
              <w:top w:w="80" w:type="dxa"/>
              <w:left w:w="100" w:type="dxa"/>
              <w:bottom w:w="80" w:type="dxa"/>
              <w:right w:w="100" w:type="dxa"/>
            </w:tcMar>
            <w:vAlign w:val="center"/>
          </w:tcPr>
          <w:p w14:paraId="532A1570" w14:textId="77777777" w:rsidR="000C4EDC" w:rsidRDefault="00C4005F">
            <w:r>
              <w:rPr>
                <w:sz w:val="20"/>
                <w:szCs w:val="20"/>
              </w:rPr>
              <w:t>10 µF / 470 µF</w:t>
            </w:r>
          </w:p>
        </w:tc>
        <w:tc>
          <w:tcPr>
            <w:tcW w:w="1200" w:type="dxa"/>
            <w:shd w:val="clear" w:color="auto" w:fill="F2F2F2"/>
            <w:tcMar>
              <w:top w:w="80" w:type="dxa"/>
              <w:left w:w="100" w:type="dxa"/>
              <w:bottom w:w="80" w:type="dxa"/>
              <w:right w:w="100" w:type="dxa"/>
            </w:tcMar>
            <w:vAlign w:val="center"/>
          </w:tcPr>
          <w:p w14:paraId="108545ED" w14:textId="77777777" w:rsidR="000C4EDC" w:rsidRDefault="00C4005F">
            <w:r>
              <w:rPr>
                <w:sz w:val="20"/>
                <w:szCs w:val="20"/>
              </w:rPr>
              <w:t>[ ]</w:t>
            </w:r>
          </w:p>
        </w:tc>
      </w:tr>
      <w:tr w:rsidR="000C4EDC" w14:paraId="3FDCF9FE" w14:textId="77777777">
        <w:tc>
          <w:tcPr>
            <w:tcW w:w="4000" w:type="dxa"/>
            <w:tcMar>
              <w:top w:w="80" w:type="dxa"/>
              <w:left w:w="100" w:type="dxa"/>
              <w:bottom w:w="80" w:type="dxa"/>
              <w:right w:w="100" w:type="dxa"/>
            </w:tcMar>
            <w:vAlign w:val="center"/>
          </w:tcPr>
          <w:p w14:paraId="7ED7795E" w14:textId="77777777" w:rsidR="000C4EDC" w:rsidRDefault="00C4005F">
            <w:r>
              <w:rPr>
                <w:sz w:val="20"/>
                <w:szCs w:val="20"/>
              </w:rPr>
              <w:t>Input source</w:t>
            </w:r>
          </w:p>
        </w:tc>
        <w:tc>
          <w:tcPr>
            <w:tcW w:w="4200" w:type="dxa"/>
            <w:tcMar>
              <w:top w:w="80" w:type="dxa"/>
              <w:left w:w="100" w:type="dxa"/>
              <w:bottom w:w="80" w:type="dxa"/>
              <w:right w:w="100" w:type="dxa"/>
            </w:tcMar>
            <w:vAlign w:val="center"/>
          </w:tcPr>
          <w:p w14:paraId="2B580BBA" w14:textId="77777777" w:rsidR="000C4EDC" w:rsidRDefault="00C4005F">
            <w:proofErr w:type="gramStart"/>
            <w:r>
              <w:rPr>
                <w:sz w:val="20"/>
                <w:szCs w:val="20"/>
              </w:rPr>
              <w:t>PULSE(</w:t>
            </w:r>
            <w:proofErr w:type="gramEnd"/>
            <w:r>
              <w:rPr>
                <w:sz w:val="20"/>
                <w:szCs w:val="20"/>
              </w:rPr>
              <w:t xml:space="preserve">0 0.01 0 1n </w:t>
            </w:r>
            <w:proofErr w:type="spellStart"/>
            <w:r>
              <w:rPr>
                <w:sz w:val="20"/>
                <w:szCs w:val="20"/>
              </w:rPr>
              <w:t>1n</w:t>
            </w:r>
            <w:proofErr w:type="spellEnd"/>
            <w:r>
              <w:rPr>
                <w:sz w:val="20"/>
                <w:szCs w:val="20"/>
              </w:rPr>
              <w:t xml:space="preserve"> 5m 10m), AC 1</w:t>
            </w:r>
          </w:p>
        </w:tc>
        <w:tc>
          <w:tcPr>
            <w:tcW w:w="1200" w:type="dxa"/>
            <w:tcMar>
              <w:top w:w="80" w:type="dxa"/>
              <w:left w:w="100" w:type="dxa"/>
              <w:bottom w:w="80" w:type="dxa"/>
              <w:right w:w="100" w:type="dxa"/>
            </w:tcMar>
            <w:vAlign w:val="center"/>
          </w:tcPr>
          <w:p w14:paraId="6BC6ACB8" w14:textId="77777777" w:rsidR="000C4EDC" w:rsidRDefault="00C4005F">
            <w:r>
              <w:rPr>
                <w:sz w:val="20"/>
                <w:szCs w:val="20"/>
              </w:rPr>
              <w:t>[ ]</w:t>
            </w:r>
          </w:p>
        </w:tc>
      </w:tr>
      <w:tr w:rsidR="000C4EDC" w14:paraId="7C67A536" w14:textId="77777777">
        <w:tc>
          <w:tcPr>
            <w:tcW w:w="4000" w:type="dxa"/>
            <w:shd w:val="clear" w:color="auto" w:fill="F2F2F2"/>
            <w:tcMar>
              <w:top w:w="80" w:type="dxa"/>
              <w:left w:w="100" w:type="dxa"/>
              <w:bottom w:w="80" w:type="dxa"/>
              <w:right w:w="100" w:type="dxa"/>
            </w:tcMar>
            <w:vAlign w:val="center"/>
          </w:tcPr>
          <w:p w14:paraId="1B6F5586" w14:textId="77777777" w:rsidR="000C4EDC" w:rsidRDefault="00C4005F">
            <w:r>
              <w:rPr>
                <w:sz w:val="20"/>
                <w:szCs w:val="20"/>
              </w:rPr>
              <w:t>AC directive</w:t>
            </w:r>
          </w:p>
        </w:tc>
        <w:tc>
          <w:tcPr>
            <w:tcW w:w="4200" w:type="dxa"/>
            <w:shd w:val="clear" w:color="auto" w:fill="F2F2F2"/>
            <w:tcMar>
              <w:top w:w="80" w:type="dxa"/>
              <w:left w:w="100" w:type="dxa"/>
              <w:bottom w:w="80" w:type="dxa"/>
              <w:right w:w="100" w:type="dxa"/>
            </w:tcMar>
            <w:vAlign w:val="center"/>
          </w:tcPr>
          <w:p w14:paraId="1930BDC3" w14:textId="77777777" w:rsidR="000C4EDC" w:rsidRDefault="00C4005F">
            <w:r>
              <w:rPr>
                <w:sz w:val="20"/>
                <w:szCs w:val="20"/>
              </w:rPr>
              <w:t>.ac dec 100 1 1Meg</w:t>
            </w:r>
          </w:p>
        </w:tc>
        <w:tc>
          <w:tcPr>
            <w:tcW w:w="1200" w:type="dxa"/>
            <w:shd w:val="clear" w:color="auto" w:fill="F2F2F2"/>
            <w:tcMar>
              <w:top w:w="80" w:type="dxa"/>
              <w:left w:w="100" w:type="dxa"/>
              <w:bottom w:w="80" w:type="dxa"/>
              <w:right w:w="100" w:type="dxa"/>
            </w:tcMar>
            <w:vAlign w:val="center"/>
          </w:tcPr>
          <w:p w14:paraId="7DECB1A3" w14:textId="77777777" w:rsidR="000C4EDC" w:rsidRDefault="00C4005F">
            <w:r>
              <w:rPr>
                <w:sz w:val="20"/>
                <w:szCs w:val="20"/>
              </w:rPr>
              <w:t>[ ]</w:t>
            </w:r>
          </w:p>
        </w:tc>
      </w:tr>
      <w:tr w:rsidR="000C4EDC" w14:paraId="125CE185" w14:textId="77777777">
        <w:tc>
          <w:tcPr>
            <w:tcW w:w="4000" w:type="dxa"/>
            <w:tcMar>
              <w:top w:w="80" w:type="dxa"/>
              <w:left w:w="100" w:type="dxa"/>
              <w:bottom w:w="80" w:type="dxa"/>
              <w:right w:w="100" w:type="dxa"/>
            </w:tcMar>
            <w:vAlign w:val="center"/>
          </w:tcPr>
          <w:p w14:paraId="2F39F125" w14:textId="77777777" w:rsidR="000C4EDC" w:rsidRDefault="00C4005F">
            <w:r>
              <w:rPr>
                <w:sz w:val="20"/>
                <w:szCs w:val="20"/>
              </w:rPr>
              <w:t>Transient directive</w:t>
            </w:r>
          </w:p>
        </w:tc>
        <w:tc>
          <w:tcPr>
            <w:tcW w:w="4200" w:type="dxa"/>
            <w:tcMar>
              <w:top w:w="80" w:type="dxa"/>
              <w:left w:w="100" w:type="dxa"/>
              <w:bottom w:w="80" w:type="dxa"/>
              <w:right w:w="100" w:type="dxa"/>
            </w:tcMar>
            <w:vAlign w:val="center"/>
          </w:tcPr>
          <w:p w14:paraId="5CE4DAE7" w14:textId="77777777" w:rsidR="000C4EDC" w:rsidRDefault="00C4005F">
            <w:proofErr w:type="gramStart"/>
            <w:r>
              <w:rPr>
                <w:sz w:val="20"/>
                <w:szCs w:val="20"/>
              </w:rPr>
              <w:t>.</w:t>
            </w:r>
            <w:proofErr w:type="spellStart"/>
            <w:r>
              <w:rPr>
                <w:sz w:val="20"/>
                <w:szCs w:val="20"/>
              </w:rPr>
              <w:t>tran</w:t>
            </w:r>
            <w:proofErr w:type="spellEnd"/>
            <w:proofErr w:type="gramEnd"/>
            <w:r>
              <w:rPr>
                <w:sz w:val="20"/>
                <w:szCs w:val="20"/>
              </w:rPr>
              <w:t xml:space="preserve"> 0 40m 0 10u</w:t>
            </w:r>
          </w:p>
        </w:tc>
        <w:tc>
          <w:tcPr>
            <w:tcW w:w="1200" w:type="dxa"/>
            <w:tcMar>
              <w:top w:w="80" w:type="dxa"/>
              <w:left w:w="100" w:type="dxa"/>
              <w:bottom w:w="80" w:type="dxa"/>
              <w:right w:w="100" w:type="dxa"/>
            </w:tcMar>
            <w:vAlign w:val="center"/>
          </w:tcPr>
          <w:p w14:paraId="52AEAE2D" w14:textId="77777777" w:rsidR="000C4EDC" w:rsidRDefault="00C4005F">
            <w:r>
              <w:rPr>
                <w:sz w:val="20"/>
                <w:szCs w:val="20"/>
              </w:rPr>
              <w:t>[ ]</w:t>
            </w:r>
          </w:p>
        </w:tc>
      </w:tr>
      <w:tr w:rsidR="000C4EDC" w14:paraId="01270117" w14:textId="77777777">
        <w:tc>
          <w:tcPr>
            <w:tcW w:w="4000" w:type="dxa"/>
            <w:shd w:val="clear" w:color="auto" w:fill="F2F2F2"/>
            <w:tcMar>
              <w:top w:w="80" w:type="dxa"/>
              <w:left w:w="100" w:type="dxa"/>
              <w:bottom w:w="80" w:type="dxa"/>
              <w:right w:w="100" w:type="dxa"/>
            </w:tcMar>
            <w:vAlign w:val="center"/>
          </w:tcPr>
          <w:p w14:paraId="104477BF" w14:textId="77777777" w:rsidR="000C4EDC" w:rsidRDefault="00C4005F">
            <w:r>
              <w:rPr>
                <w:sz w:val="20"/>
                <w:szCs w:val="20"/>
              </w:rPr>
              <w:t>Transistor model</w:t>
            </w:r>
          </w:p>
        </w:tc>
        <w:tc>
          <w:tcPr>
            <w:tcW w:w="4200" w:type="dxa"/>
            <w:shd w:val="clear" w:color="auto" w:fill="F2F2F2"/>
            <w:tcMar>
              <w:top w:w="80" w:type="dxa"/>
              <w:left w:w="100" w:type="dxa"/>
              <w:bottom w:w="80" w:type="dxa"/>
              <w:right w:w="100" w:type="dxa"/>
            </w:tcMar>
            <w:vAlign w:val="center"/>
          </w:tcPr>
          <w:p w14:paraId="2DB2985B" w14:textId="77777777" w:rsidR="000C4EDC" w:rsidRDefault="00C4005F">
            <w:r>
              <w:rPr>
                <w:sz w:val="20"/>
                <w:szCs w:val="20"/>
              </w:rPr>
              <w:t>NPN, BF = 100 (or course-specified device)</w:t>
            </w:r>
          </w:p>
        </w:tc>
        <w:tc>
          <w:tcPr>
            <w:tcW w:w="1200" w:type="dxa"/>
            <w:shd w:val="clear" w:color="auto" w:fill="F2F2F2"/>
            <w:tcMar>
              <w:top w:w="80" w:type="dxa"/>
              <w:left w:w="100" w:type="dxa"/>
              <w:bottom w:w="80" w:type="dxa"/>
              <w:right w:w="100" w:type="dxa"/>
            </w:tcMar>
            <w:vAlign w:val="center"/>
          </w:tcPr>
          <w:p w14:paraId="378B96DA" w14:textId="77777777" w:rsidR="000C4EDC" w:rsidRDefault="00C4005F">
            <w:r>
              <w:rPr>
                <w:sz w:val="20"/>
                <w:szCs w:val="20"/>
              </w:rPr>
              <w:t>[ ]</w:t>
            </w:r>
          </w:p>
        </w:tc>
      </w:tr>
    </w:tbl>
    <w:p w14:paraId="5061854E" w14:textId="77777777" w:rsidR="00AD01EA" w:rsidRDefault="00AD01EA"/>
    <w:sectPr w:rsidR="00AD01EA">
      <w:headerReference w:type="default" r:id="rId13"/>
      <w:footerReference w:type="default" r:id="rId14"/>
      <w:pgSz w:w="12240" w:h="15840"/>
      <w:pgMar w:top="1440" w:right="1350" w:bottom="144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BCCA3" w14:textId="77777777" w:rsidR="00C4005F" w:rsidRDefault="00C4005F">
      <w:r>
        <w:separator/>
      </w:r>
    </w:p>
  </w:endnote>
  <w:endnote w:type="continuationSeparator" w:id="0">
    <w:p w14:paraId="35E172C6" w14:textId="77777777" w:rsidR="00C4005F" w:rsidRDefault="00C40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CA5E1" w14:textId="77777777" w:rsidR="000C4EDC" w:rsidRDefault="00C4005F">
    <w:pPr>
      <w:jc w:val="center"/>
    </w:pPr>
    <w:r>
      <w:rPr>
        <w:sz w:val="18"/>
        <w:szCs w:val="18"/>
      </w:rPr>
      <w:fldChar w:fldCharType="begin"/>
    </w:r>
    <w:r>
      <w:rPr>
        <w:sz w:val="18"/>
        <w:szCs w:val="18"/>
      </w:rPr>
      <w:instrText>PAGE</w:instrText>
    </w:r>
    <w:r>
      <w:rPr>
        <w:sz w:val="18"/>
        <w:szCs w:val="18"/>
      </w:rPr>
      <w:fldChar w:fldCharType="separate"/>
    </w:r>
    <w:r w:rsidR="003043BD">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72501" w14:textId="77777777" w:rsidR="00C4005F" w:rsidRDefault="00C4005F">
      <w:r>
        <w:separator/>
      </w:r>
    </w:p>
  </w:footnote>
  <w:footnote w:type="continuationSeparator" w:id="0">
    <w:p w14:paraId="57B71FB6" w14:textId="77777777" w:rsidR="00C4005F" w:rsidRDefault="00C40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A31A" w14:textId="77777777" w:rsidR="000C4EDC" w:rsidRDefault="00C4005F">
    <w:pPr>
      <w:jc w:val="right"/>
    </w:pPr>
    <w:r>
      <w:rPr>
        <w:i/>
        <w:iCs/>
        <w:color w:val="808080"/>
        <w:sz w:val="16"/>
        <w:szCs w:val="16"/>
      </w:rPr>
      <w:t>ECA0401 – Analog Circuits Design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22B05"/>
    <w:multiLevelType w:val="hybridMultilevel"/>
    <w:tmpl w:val="FC248C8C"/>
    <w:lvl w:ilvl="0" w:tplc="5614B112">
      <w:start w:val="1"/>
      <w:numFmt w:val="bullet"/>
      <w:lvlText w:val="●"/>
      <w:lvlJc w:val="left"/>
      <w:pPr>
        <w:ind w:left="720" w:hanging="360"/>
      </w:pPr>
    </w:lvl>
    <w:lvl w:ilvl="1" w:tplc="8CAE67F6">
      <w:start w:val="1"/>
      <w:numFmt w:val="bullet"/>
      <w:lvlText w:val="○"/>
      <w:lvlJc w:val="left"/>
      <w:pPr>
        <w:ind w:left="1440" w:hanging="360"/>
      </w:pPr>
    </w:lvl>
    <w:lvl w:ilvl="2" w:tplc="CEFE793A">
      <w:start w:val="1"/>
      <w:numFmt w:val="bullet"/>
      <w:lvlText w:val="■"/>
      <w:lvlJc w:val="left"/>
      <w:pPr>
        <w:ind w:left="2160" w:hanging="360"/>
      </w:pPr>
    </w:lvl>
    <w:lvl w:ilvl="3" w:tplc="1122A8E0">
      <w:start w:val="1"/>
      <w:numFmt w:val="bullet"/>
      <w:lvlText w:val="●"/>
      <w:lvlJc w:val="left"/>
      <w:pPr>
        <w:ind w:left="2880" w:hanging="360"/>
      </w:pPr>
    </w:lvl>
    <w:lvl w:ilvl="4" w:tplc="0E4A93EE">
      <w:start w:val="1"/>
      <w:numFmt w:val="bullet"/>
      <w:lvlText w:val="○"/>
      <w:lvlJc w:val="left"/>
      <w:pPr>
        <w:ind w:left="3600" w:hanging="360"/>
      </w:pPr>
    </w:lvl>
    <w:lvl w:ilvl="5" w:tplc="950087D4">
      <w:start w:val="1"/>
      <w:numFmt w:val="bullet"/>
      <w:lvlText w:val="■"/>
      <w:lvlJc w:val="left"/>
      <w:pPr>
        <w:ind w:left="4320" w:hanging="360"/>
      </w:pPr>
    </w:lvl>
    <w:lvl w:ilvl="6" w:tplc="3BE87C2E">
      <w:start w:val="1"/>
      <w:numFmt w:val="bullet"/>
      <w:lvlText w:val="●"/>
      <w:lvlJc w:val="left"/>
      <w:pPr>
        <w:ind w:left="5040" w:hanging="360"/>
      </w:pPr>
    </w:lvl>
    <w:lvl w:ilvl="7" w:tplc="5D72757C">
      <w:start w:val="1"/>
      <w:numFmt w:val="bullet"/>
      <w:lvlText w:val="●"/>
      <w:lvlJc w:val="left"/>
      <w:pPr>
        <w:ind w:left="5760" w:hanging="360"/>
      </w:pPr>
    </w:lvl>
    <w:lvl w:ilvl="8" w:tplc="AF967910">
      <w:start w:val="1"/>
      <w:numFmt w:val="bullet"/>
      <w:lvlText w:val="●"/>
      <w:lvlJc w:val="left"/>
      <w:pPr>
        <w:ind w:left="6480" w:hanging="360"/>
      </w:pPr>
    </w:lvl>
  </w:abstractNum>
  <w:num w:numId="1" w16cid:durableId="19811129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EDC"/>
    <w:rsid w:val="000C4EDC"/>
    <w:rsid w:val="00247F3C"/>
    <w:rsid w:val="003043BD"/>
    <w:rsid w:val="003648B9"/>
    <w:rsid w:val="005E59C3"/>
    <w:rsid w:val="00AD01EA"/>
    <w:rsid w:val="00C4005F"/>
    <w:rsid w:val="00DC5147"/>
    <w:rsid w:val="00F361D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CE705"/>
  <w15:docId w15:val="{5CCE3CBB-8FF0-46A0-90D7-504D3EB1E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0"/>
      <w:szCs w:val="30"/>
    </w:rPr>
  </w:style>
  <w:style w:type="paragraph" w:styleId="Heading2">
    <w:name w:val="heading 2"/>
    <w:uiPriority w:val="9"/>
    <w:unhideWhenUsed/>
    <w:qFormat/>
    <w:pPr>
      <w:spacing w:before="260" w:after="120"/>
      <w:outlineLvl w:val="1"/>
    </w:pPr>
    <w:rPr>
      <w:b/>
      <w:bCs/>
      <w:color w:val="1F4E79"/>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043BD"/>
    <w:pPr>
      <w:spacing w:after="100"/>
    </w:pPr>
  </w:style>
  <w:style w:type="paragraph" w:styleId="TOC2">
    <w:name w:val="toc 2"/>
    <w:basedOn w:val="Normal"/>
    <w:next w:val="Normal"/>
    <w:autoRedefine/>
    <w:uiPriority w:val="39"/>
    <w:unhideWhenUsed/>
    <w:rsid w:val="003043B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19</Pages>
  <Words>5364</Words>
  <Characters>30575</Characters>
  <Application>Microsoft Office Word</Application>
  <DocSecurity>0</DocSecurity>
  <Lines>254</Lines>
  <Paragraphs>71</Paragraphs>
  <ScaleCrop>false</ScaleCrop>
  <Company/>
  <LinksUpToDate>false</LinksUpToDate>
  <CharactersWithSpaces>35868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Parvesh S</cp:lastModifiedBy>
  <cp:revision>5</cp:revision>
  <dcterms:created xsi:type="dcterms:W3CDTF">2026-09-02T11:00:00Z</dcterms:created>
  <dcterms:modified xsi:type="dcterms:W3CDTF">2026-09-02T15:49:00Z</dcterms:modified>
</cp:coreProperties>
</file>