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44A5" w14:textId="3F219F05" w:rsidR="007F326E" w:rsidRDefault="00B3687B" w:rsidP="00B36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2C646D6E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34CD" w14:textId="6B6C14BC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1. To calculate the Time Slot Duration in a GSM TDMA frame by dividing the total frame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time into equal time slots. This helps in understanding the time structure of GSM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communication.</w:t>
      </w:r>
    </w:p>
    <w:p w14:paraId="239BDB73" w14:textId="1DFE2B9A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1: MATLAB Code </w:t>
      </w:r>
    </w:p>
    <w:p w14:paraId="2D3E8C5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539ABCF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4.615; Slots = 8;</w:t>
      </w:r>
    </w:p>
    <w:p w14:paraId="72506E5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SlotDuration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/Slots;</w:t>
      </w:r>
    </w:p>
    <w:p w14:paraId="12A660F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0:SlotDuration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:FrameTime;</w:t>
      </w:r>
    </w:p>
    <w:p w14:paraId="13E3B223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2135B59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248449A2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3687B">
        <w:rPr>
          <w:rFonts w:ascii="Times New Roman" w:hAnsi="Times New Roman" w:cs="Times New Roman"/>
          <w:sz w:val="28"/>
          <w:szCs w:val="28"/>
        </w:rPr>
        <w:t>(size(t)),'filled')</w:t>
      </w:r>
    </w:p>
    <w:p w14:paraId="0209954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Time Slot Structure')</w:t>
      </w:r>
    </w:p>
    <w:p w14:paraId="44B0C54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)')</w:t>
      </w:r>
    </w:p>
    <w:p w14:paraId="4C8DBBCB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Level')</w:t>
      </w:r>
    </w:p>
    <w:p w14:paraId="746A3AA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2A5905B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343C15D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3687B">
        <w:rPr>
          <w:rFonts w:ascii="Times New Roman" w:hAnsi="Times New Roman" w:cs="Times New Roman"/>
          <w:sz w:val="28"/>
          <w:szCs w:val="28"/>
        </w:rPr>
        <w:t>(size(t)),'-o','LineWidth',1.5)</w:t>
      </w:r>
    </w:p>
    <w:p w14:paraId="5B1C25F0" w14:textId="4AFC984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'Continuous View of Slot Allocation')</w:t>
      </w:r>
    </w:p>
    <w:p w14:paraId="61E8477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)')</w:t>
      </w:r>
    </w:p>
    <w:p w14:paraId="270BBD2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Presence')</w:t>
      </w:r>
    </w:p>
    <w:p w14:paraId="730EF8C7" w14:textId="0864A890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351D4709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0360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5BC4A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6D640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6FDB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7243E" w14:textId="25A620B4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E5F4E1" w14:textId="6531E6F3" w:rsidR="00B3687B" w:rsidRPr="00B3687B" w:rsidRDefault="00667D2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75E586" wp14:editId="25041397">
            <wp:extent cx="5731510" cy="3221355"/>
            <wp:effectExtent l="0" t="0" r="2540" b="0"/>
            <wp:docPr id="203003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6801" name="Picture 2030036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4B4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E5397" w14:textId="796D0E3C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2. To determine the Frame Utilization (%) based on the number of allocated time slots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compared to total available slots. This evaluates the efficiency of TDMA resource usage.</w:t>
      </w:r>
    </w:p>
    <w:p w14:paraId="7A47F69B" w14:textId="74C8BF5E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2: </w:t>
      </w:r>
      <w:proofErr w:type="spellStart"/>
      <w:r w:rsidRPr="00B3687B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A44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06C6F6F6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8;</w:t>
      </w:r>
    </w:p>
    <w:p w14:paraId="19FCF39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6;</w:t>
      </w:r>
    </w:p>
    <w:p w14:paraId="1818BDF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</w:t>
      </w:r>
    </w:p>
    <w:p w14:paraId="083D9B9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Utilization =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100;</w:t>
      </w:r>
    </w:p>
    <w:p w14:paraId="3E86629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'Frame Utilization (%)')</w:t>
      </w:r>
    </w:p>
    <w:p w14:paraId="4481354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Utilization)</w:t>
      </w:r>
    </w:p>
    <w:p w14:paraId="2BE62A1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37E92512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063FFB4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5F97C78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[1 2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],[</w:t>
      </w:r>
      <w:proofErr w:type="spellStart"/>
      <w:proofErr w:type="gramEnd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],'-o','LineWidth',2)</w:t>
      </w:r>
    </w:p>
    <w:p w14:paraId="5CCE86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'GSM Frame Utilization (Allocated vs Free)')</w:t>
      </w:r>
    </w:p>
    <w:p w14:paraId="79FB30D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Type Index (1=Allocated, 2=Free)')</w:t>
      </w:r>
    </w:p>
    <w:p w14:paraId="348CA38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'Number of Slots')</w:t>
      </w:r>
    </w:p>
    <w:p w14:paraId="126B728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3F147244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E70656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08EF244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59501F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])</w:t>
      </w:r>
    </w:p>
    <w:p w14:paraId="71C5D15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Distribution in GSM Frame')</w:t>
      </w:r>
    </w:p>
    <w:p w14:paraId="5363F83A" w14:textId="4CFD70A4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Allocated','Free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')</w:t>
      </w:r>
    </w:p>
    <w:p w14:paraId="77874FE8" w14:textId="42C41DE3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E42FF" w14:textId="4B4D9EF3" w:rsidR="00B3687B" w:rsidRPr="00B3687B" w:rsidRDefault="00667D2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D7B6ED" wp14:editId="1451E67D">
            <wp:extent cx="5731510" cy="3214370"/>
            <wp:effectExtent l="0" t="0" r="2540" b="5080"/>
            <wp:docPr id="434386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6247" name="Picture 4343862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8340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59CA9" w14:textId="6EDF3CDD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3. To compute the Number of Allocated Time Slots for multiple users in the GSM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This ensures proper scheduling and interference-free communication.</w:t>
      </w:r>
    </w:p>
    <w:p w14:paraId="0A9EE15F" w14:textId="072B5A93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3: </w:t>
      </w:r>
      <w:proofErr w:type="spellStart"/>
      <w:r w:rsidRPr="00B3687B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0C389E6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7320B0C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Users = 1:8; % Total users</w:t>
      </w:r>
    </w:p>
    <w:p w14:paraId="482B7FD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5; % Available slots</w:t>
      </w:r>
    </w:p>
    <w:p w14:paraId="47D42D2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lastRenderedPageBreak/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1,8); % Initialize allocation</w:t>
      </w:r>
    </w:p>
    <w:p w14:paraId="31D5070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1:TotalSlots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) = 1; % Assign slots to first users</w:t>
      </w:r>
    </w:p>
    <w:p w14:paraId="547BC44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Blocked = 1 -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% Remaining users blocked</w:t>
      </w:r>
    </w:p>
    <w:p w14:paraId="2B24BF3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Wise Slot Allocation')</w:t>
      </w:r>
    </w:p>
    <w:p w14:paraId="3BC967E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disp(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Users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',Alloc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','VariableNames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'User','Status(1=Allocated,0=Blocked)'}))</w:t>
      </w:r>
    </w:p>
    <w:p w14:paraId="38A382C6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73DCC3D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1: Allocation per user</w:t>
      </w:r>
    </w:p>
    <w:p w14:paraId="7750F34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7790E5A4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CC6CD7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stem(Users,Alloc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,'filled','LineWidth',2)</w:t>
      </w:r>
    </w:p>
    <w:p w14:paraId="41C56F6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Slot Allocation per User')</w:t>
      </w:r>
    </w:p>
    <w:p w14:paraId="4E4F91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Index')</w:t>
      </w:r>
    </w:p>
    <w:p w14:paraId="5D7E14EB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Status (1=Allocated, 0=Blocked)')</w:t>
      </w:r>
    </w:p>
    <w:p w14:paraId="48F554F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[-0.2 1.2])</w:t>
      </w:r>
    </w:p>
    <w:p w14:paraId="06CA2AA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14D4149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2: System view (safe alternative to bar)</w:t>
      </w:r>
    </w:p>
    <w:p w14:paraId="2727250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23C513A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plot(Users,Alloc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,'-o','LineWidth',2)</w:t>
      </w:r>
    </w:p>
    <w:p w14:paraId="5A90B74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hold on</w:t>
      </w:r>
    </w:p>
    <w:p w14:paraId="7CD3FA0D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plot(Users,Blocked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,'-s','LineWidth',2)</w:t>
      </w:r>
    </w:p>
    <w:p w14:paraId="6B2CCE1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Slot Utilization Analysis')</w:t>
      </w:r>
    </w:p>
    <w:p w14:paraId="30EA3A1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Index')</w:t>
      </w:r>
    </w:p>
    <w:p w14:paraId="24C27A9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('Status')</w:t>
      </w:r>
    </w:p>
    <w:p w14:paraId="53E4BEB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Allocated','Blocked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')</w:t>
      </w:r>
    </w:p>
    <w:p w14:paraId="2378C545" w14:textId="0975CC4D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0E6DC97A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3C439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0110F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4E386" w14:textId="2D8BB65E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ACFDCD" w14:textId="5904E85E" w:rsidR="00B3687B" w:rsidRPr="00B3687B" w:rsidRDefault="00667D2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533BA7" wp14:editId="5E844B84">
            <wp:extent cx="5731510" cy="3221355"/>
            <wp:effectExtent l="0" t="0" r="2540" b="0"/>
            <wp:docPr id="57005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526" name="Picture 57005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1BD0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06602A6" w14:textId="5CFBF96F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1. The time slot duration in the GSM TDMA frame was successfully calculated, confirming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equal division of the frame into fixed time intervals.</w:t>
      </w:r>
    </w:p>
    <w:p w14:paraId="0FA6B919" w14:textId="27328F0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2. The frame utilization was effectively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, showing the proportion of allocated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free slots in the TDMA system.</w:t>
      </w:r>
    </w:p>
    <w:p w14:paraId="3BBB4B03" w14:textId="4E45EB9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3. The slot allocation per user was successfully implemented, demonstrating that limited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slots are assigned to users while excess users are blocked due to resource constraints.</w:t>
      </w:r>
    </w:p>
    <w:sectPr w:rsidR="00B3687B" w:rsidRPr="00B3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7B"/>
    <w:rsid w:val="001446D0"/>
    <w:rsid w:val="005B61DC"/>
    <w:rsid w:val="00667D2B"/>
    <w:rsid w:val="007F326E"/>
    <w:rsid w:val="00A014D7"/>
    <w:rsid w:val="00B3687B"/>
    <w:rsid w:val="00C04A5B"/>
    <w:rsid w:val="00CB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F3A"/>
  <w15:chartTrackingRefBased/>
  <w15:docId w15:val="{1006B664-3ACD-4309-9FDA-5C9AFE27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2026-08-03T09:04:00Z</dcterms:created>
  <dcterms:modified xsi:type="dcterms:W3CDTF">2026-08-03T09:04:00Z</dcterms:modified>
</cp:coreProperties>
</file>