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eastAsia="Times New Roman"/>
          <w:b/>
          <w:i w:val="0"/>
          <w:color w:val="C00000"/>
          <w:sz w:val="32"/>
        </w:rPr>
        <w:t>MATLAB SIMULATION OF SINGLE-BIT ERROR DETECTION AND CORRECTION USING SYNDROME VECTORS IN LINEAR BLOCK CODES</w:t>
      </w:r>
    </w:p>
    <w:p>
      <w:pPr>
        <w:spacing w:before="0" w:after="200" w:line="240" w:lineRule="auto"/>
        <w:jc w:val="center"/>
      </w:pPr>
      <w:r>
        <w:rPr>
          <w:rFonts w:ascii="Times New Roman" w:hAnsi="Times New Roman" w:eastAsia="Times New Roman"/>
          <w:b w:val="0"/>
          <w:i/>
          <w:sz w:val="24"/>
        </w:rPr>
        <w:t>Analog and Digital Communication — Experiment 26</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1"/>
              </w:rPr>
              <w:t>Date of Experiment</w:t>
            </w:r>
          </w:p>
        </w:tc>
        <w:tc>
          <w:tcPr>
            <w:tcW w:type="dxa" w:w="5040"/>
            <w:vAlign w:val="center"/>
          </w:tcPr>
          <w:p>
            <w:pPr>
              <w:spacing w:before="0" w:after="40" w:line="240" w:lineRule="auto"/>
              <w:jc w:val="left"/>
            </w:pPr>
            <w:r/>
            <w:r>
              <w:rPr>
                <w:rFonts w:ascii="Times New Roman" w:hAnsi="Times New Roman" w:eastAsia="Times New Roman"/>
                <w:b w:val="0"/>
                <w:i w:val="0"/>
                <w:sz w:val="21"/>
              </w:rPr>
              <w:t>12/10/2026</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Performed By</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Lokesh A</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Register Number</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192512293</w:t>
            </w:r>
          </w:p>
        </w:tc>
      </w:tr>
    </w:tbl>
    <w:p>
      <w:pPr>
        <w:spacing w:before="200" w:after="100" w:line="240" w:lineRule="auto"/>
        <w:jc w:val="left"/>
      </w:pPr>
      <w:r>
        <w:rPr>
          <w:rFonts w:ascii="Times New Roman" w:hAnsi="Times New Roman" w:eastAsia="Times New Roman"/>
          <w:b/>
          <w:i w:val="0"/>
          <w:color w:val="C00000"/>
          <w:sz w:val="28"/>
        </w:rPr>
        <w:t>1. Aim</w:t>
      </w:r>
    </w:p>
    <w:p>
      <w:pPr>
        <w:spacing w:before="0" w:after="100" w:line="276" w:lineRule="auto"/>
        <w:jc w:val="both"/>
      </w:pPr>
      <w:r>
        <w:t>To simulate a (7,4) Hamming code in MATLAB, introduce a single-bit error into the encoded codeword, decode the received codeword, and observe the corrected message.</w:t>
      </w:r>
    </w:p>
    <w:p>
      <w:pPr>
        <w:spacing w:before="200" w:after="100" w:line="240" w:lineRule="auto"/>
        <w:jc w:val="left"/>
      </w:pPr>
      <w:r>
        <w:rPr>
          <w:rFonts w:ascii="Times New Roman" w:hAnsi="Times New Roman" w:eastAsia="Times New Roman"/>
          <w:b/>
          <w:i w:val="0"/>
          <w:color w:val="C00000"/>
          <w:sz w:val="28"/>
        </w:rPr>
        <w:t>2. MATLAB Program</w:t>
      </w:r>
    </w:p>
    <w:tbl>
      <w:tblPr>
        <w:tblStyle w:val="TableGrid"/>
        <w:tblW w:type="auto" w:w="0"/>
        <w:tblLook w:firstColumn="1" w:firstRow="1" w:lastColumn="0" w:lastRow="0" w:noHBand="0" w:noVBand="1" w:val="04A0"/>
      </w:tblPr>
      <w:tblGrid>
        <w:gridCol w:w="10080"/>
      </w:tblGrid>
      <w:tr>
        <w:tc>
          <w:tcPr>
            <w:tcW w:type="dxa" w:w="10080"/>
            <w:shd w:fill="F2F2F2"/>
          </w:tcPr>
          <w:p>
            <w:pPr>
              <w:spacing w:before="0" w:after="0" w:line="240" w:lineRule="auto"/>
              <w:jc w:val="left"/>
            </w:pPr>
            <w:r/>
            <w:r>
              <w:rPr>
                <w:rFonts w:ascii="Times New Roman" w:hAnsi="Times New Roman" w:eastAsia="Times New Roman"/>
                <w:b w:val="0"/>
                <w:i w:val="0"/>
                <w:sz w:val="18"/>
              </w:rPr>
              <w:t>clc;</w:t>
              <w:br/>
              <w:t>clear;</w:t>
              <w:br/>
              <w:t>close all;</w:t>
              <w:br/>
              <w:br/>
              <w:t>% (7,4) Hamming Code</w:t>
              <w:br/>
              <w:t>msg = [1 0 1 1];</w:t>
              <w:br/>
              <w:br/>
              <w:t>% Encode</w:t>
              <w:br/>
              <w:t>code = encode(msg,7,4,'hamming/binary');</w:t>
              <w:br/>
              <w:br/>
              <w:t>% Introduce Single-Bit Error</w:t>
              <w:br/>
              <w:t>rx = code;</w:t>
              <w:br/>
              <w:t>rx(3) = ~rx(3); % Flip one bit</w:t>
              <w:br/>
              <w:br/>
              <w:t>% Decode and Correct Error</w:t>
              <w:br/>
              <w:t>dec = decode(rx,7,4,'hamming/binary');</w:t>
              <w:br/>
              <w:br/>
              <w:t>% Display Results</w:t>
              <w:br/>
              <w:t>disp('Message Bits:')</w:t>
              <w:br/>
              <w:t>disp(msg)</w:t>
              <w:br/>
              <w:t>disp('Encoded Bits:')</w:t>
              <w:br/>
              <w:t>disp(code)</w:t>
              <w:br/>
              <w:t>disp('Received Bits (with error):')</w:t>
              <w:br/>
              <w:t>disp(rx)</w:t>
              <w:br/>
              <w:t>disp('Corrected Message:')</w:t>
              <w:br/>
              <w:t>disp(dec)</w:t>
              <w:br/>
              <w:br/>
              <w:t>% Plot</w:t>
              <w:br/>
              <w:t>figure;</w:t>
              <w:br/>
              <w:t>subplot(2,1,1)</w:t>
              <w:br/>
              <w:t>stem(code,'filled')</w:t>
              <w:br/>
              <w:t>title('Encoded Codeword')</w:t>
              <w:br/>
              <w:t>grid on</w:t>
              <w:br/>
              <w:br/>
              <w:t>subplot(2,1,2)</w:t>
              <w:br/>
              <w:t>stem(rx,'filled')</w:t>
              <w:br/>
              <w:t>title('Received Codeword with Single-Bit Error')</w:t>
              <w:br/>
              <w:t>grid on</w:t>
            </w:r>
          </w:p>
        </w:tc>
      </w:tr>
    </w:tbl>
    <w:p>
      <w:pPr>
        <w:spacing w:before="200" w:after="100" w:line="240" w:lineRule="auto"/>
        <w:jc w:val="left"/>
      </w:pPr>
      <w:r>
        <w:rPr>
          <w:rFonts w:ascii="Times New Roman" w:hAnsi="Times New Roman" w:eastAsia="Times New Roman"/>
          <w:b/>
          <w:i w:val="0"/>
          <w:color w:val="C00000"/>
          <w:sz w:val="28"/>
        </w:rPr>
        <w:t>3. Output</w:t>
      </w:r>
    </w:p>
    <w:p>
      <w:pPr>
        <w:spacing w:before="0" w:after="100" w:line="276" w:lineRule="auto"/>
        <w:jc w:val="both"/>
      </w:pPr>
      <w:r>
        <w:t>The first plot shows the encoded Hamming codeword. The second plot shows the received codeword after one bit is flipped. The MATLAB Command Window displays the original message, encoded bits, received bits containing the error, and decoded message. The decoder is used to recover the message from the corrupted codeword.</w:t>
      </w:r>
    </w:p>
    <w:p>
      <w:pPr>
        <w:spacing w:before="60" w:after="40" w:line="240" w:lineRule="auto"/>
        <w:jc w:val="center"/>
      </w:pPr>
      <w:r>
        <w:drawing>
          <wp:inline xmlns:a="http://schemas.openxmlformats.org/drawingml/2006/main" xmlns:pic="http://schemas.openxmlformats.org/drawingml/2006/picture">
            <wp:extent cx="5669280" cy="2741483"/>
            <wp:docPr id="1" name="Picture 1"/>
            <wp:cNvGraphicFramePr>
              <a:graphicFrameLocks noChangeAspect="1"/>
            </wp:cNvGraphicFramePr>
            <a:graphic>
              <a:graphicData uri="http://schemas.openxmlformats.org/drawingml/2006/picture">
                <pic:pic>
                  <pic:nvPicPr>
                    <pic:cNvPr id="0" name="FS Output(20261012-074452).png"/>
                    <pic:cNvPicPr/>
                  </pic:nvPicPr>
                  <pic:blipFill>
                    <a:blip r:embed="rId9"/>
                    <a:stretch>
                      <a:fillRect/>
                    </a:stretch>
                  </pic:blipFill>
                  <pic:spPr>
                    <a:xfrm>
                      <a:off x="0" y="0"/>
                      <a:ext cx="5669280" cy="2741483"/>
                    </a:xfrm>
                    <a:prstGeom prst="rect"/>
                  </pic:spPr>
                </pic:pic>
              </a:graphicData>
            </a:graphic>
          </wp:inline>
        </w:drawing>
      </w:r>
    </w:p>
    <w:p>
      <w:pPr>
        <w:spacing w:before="0" w:after="120" w:line="240" w:lineRule="auto"/>
        <w:jc w:val="center"/>
      </w:pPr>
      <w:r>
        <w:rPr>
          <w:rFonts w:ascii="Times New Roman" w:hAnsi="Times New Roman" w:eastAsia="Times New Roman"/>
          <w:b w:val="0"/>
          <w:i/>
          <w:sz w:val="18"/>
        </w:rPr>
        <w:t>Figure 1: MATLAB command-window output and plotted encoded and received codewords.</w:t>
      </w:r>
    </w:p>
    <w:p>
      <w:pPr>
        <w:spacing w:before="60" w:after="40" w:line="240" w:lineRule="auto"/>
        <w:jc w:val="center"/>
      </w:pPr>
      <w:r>
        <w:drawing>
          <wp:inline xmlns:a="http://schemas.openxmlformats.org/drawingml/2006/main" xmlns:pic="http://schemas.openxmlformats.org/drawingml/2006/picture">
            <wp:extent cx="5669280" cy="4424005"/>
            <wp:docPr id="2" name="Picture 2"/>
            <wp:cNvGraphicFramePr>
              <a:graphicFrameLocks noChangeAspect="1"/>
            </wp:cNvGraphicFramePr>
            <a:graphic>
              <a:graphicData uri="http://schemas.openxmlformats.org/drawingml/2006/picture">
                <pic:pic>
                  <pic:nvPicPr>
                    <pic:cNvPr id="0" name="Output(20261012-074449).png"/>
                    <pic:cNvPicPr/>
                  </pic:nvPicPr>
                  <pic:blipFill>
                    <a:blip r:embed="rId10"/>
                    <a:stretch>
                      <a:fillRect/>
                    </a:stretch>
                  </pic:blipFill>
                  <pic:spPr>
                    <a:xfrm>
                      <a:off x="0" y="0"/>
                      <a:ext cx="5669280" cy="4424005"/>
                    </a:xfrm>
                    <a:prstGeom prst="rect"/>
                  </pic:spPr>
                </pic:pic>
              </a:graphicData>
            </a:graphic>
          </wp:inline>
        </w:drawing>
      </w:r>
    </w:p>
    <w:p>
      <w:pPr>
        <w:spacing w:before="0" w:after="120" w:line="240" w:lineRule="auto"/>
        <w:jc w:val="center"/>
      </w:pPr>
      <w:r>
        <w:rPr>
          <w:rFonts w:ascii="Times New Roman" w:hAnsi="Times New Roman" w:eastAsia="Times New Roman"/>
          <w:b w:val="0"/>
          <w:i/>
          <w:sz w:val="18"/>
        </w:rPr>
        <w:t>Figure 2: Encoded codeword compared with the received codeword containing a single-bit error.</w:t>
      </w:r>
    </w:p>
    <w:p>
      <w:pPr>
        <w:spacing w:before="200" w:after="100" w:line="240" w:lineRule="auto"/>
        <w:jc w:val="left"/>
      </w:pPr>
      <w:r>
        <w:rPr>
          <w:rFonts w:ascii="Times New Roman" w:hAnsi="Times New Roman" w:eastAsia="Times New Roman"/>
          <w:b/>
          <w:i w:val="0"/>
          <w:color w:val="C00000"/>
          <w:sz w:val="28"/>
        </w:rPr>
        <w:t>4. Simulation Parameters</w:t>
      </w:r>
    </w:p>
    <w:tbl>
      <w:tblPr>
        <w:tblStyle w:val="TableGrid"/>
        <w:tblW w:type="auto" w:w="0"/>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0"/>
              </w:rPr>
              <w:t>Parameter</w:t>
            </w:r>
          </w:p>
        </w:tc>
        <w:tc>
          <w:tcPr>
            <w:tcW w:type="dxa" w:w="5040"/>
            <w:shd w:fill="D9EAF7"/>
            <w:vAlign w:val="center"/>
          </w:tcPr>
          <w:p>
            <w:pPr>
              <w:spacing w:before="0" w:after="40" w:line="240" w:lineRule="auto"/>
              <w:jc w:val="left"/>
            </w:pPr>
            <w:r/>
            <w:r>
              <w:rPr>
                <w:rFonts w:ascii="Times New Roman" w:hAnsi="Times New Roman" w:eastAsia="Times New Roman"/>
                <w:b/>
                <w:i w:val="0"/>
                <w:sz w:val="20"/>
              </w:rPr>
              <w:t>Value</w:t>
            </w:r>
          </w:p>
        </w:tc>
      </w:tr>
      <w:tr>
        <w:tc>
          <w:tcPr>
            <w:tcW w:type="dxa" w:w="5040"/>
            <w:vAlign w:val="center"/>
          </w:tcPr>
          <w:p>
            <w:pPr>
              <w:spacing w:before="0" w:after="40" w:line="240" w:lineRule="auto"/>
              <w:jc w:val="left"/>
            </w:pPr>
            <w:r/>
            <w:r>
              <w:rPr>
                <w:rFonts w:ascii="Times New Roman" w:hAnsi="Times New Roman" w:eastAsia="Times New Roman"/>
                <w:b w:val="0"/>
                <w:i w:val="0"/>
                <w:sz w:val="19"/>
              </w:rPr>
              <w:t>Block code</w:t>
            </w:r>
          </w:p>
        </w:tc>
        <w:tc>
          <w:tcPr>
            <w:tcW w:type="dxa" w:w="5040"/>
            <w:vAlign w:val="center"/>
          </w:tcPr>
          <w:p>
            <w:pPr>
              <w:spacing w:before="0" w:after="40" w:line="240" w:lineRule="auto"/>
              <w:jc w:val="left"/>
            </w:pPr>
            <w:r/>
            <w:r>
              <w:rPr>
                <w:rFonts w:ascii="Times New Roman" w:hAnsi="Times New Roman" w:eastAsia="Times New Roman"/>
                <w:b w:val="0"/>
                <w:i w:val="0"/>
                <w:sz w:val="19"/>
              </w:rPr>
              <w:t>(7,4) Hamming code</w:t>
            </w:r>
          </w:p>
        </w:tc>
      </w:tr>
      <w:tr>
        <w:tc>
          <w:tcPr>
            <w:tcW w:type="dxa" w:w="5040"/>
            <w:vAlign w:val="center"/>
          </w:tcPr>
          <w:p>
            <w:pPr>
              <w:spacing w:before="0" w:after="40" w:line="240" w:lineRule="auto"/>
              <w:jc w:val="left"/>
            </w:pPr>
            <w:r/>
            <w:r>
              <w:rPr>
                <w:rFonts w:ascii="Times New Roman" w:hAnsi="Times New Roman" w:eastAsia="Times New Roman"/>
                <w:b w:val="0"/>
                <w:i w:val="0"/>
                <w:sz w:val="19"/>
              </w:rPr>
              <w:t>Message bits</w:t>
            </w:r>
          </w:p>
        </w:tc>
        <w:tc>
          <w:tcPr>
            <w:tcW w:type="dxa" w:w="5040"/>
            <w:vAlign w:val="center"/>
          </w:tcPr>
          <w:p>
            <w:pPr>
              <w:spacing w:before="0" w:after="40" w:line="240" w:lineRule="auto"/>
              <w:jc w:val="left"/>
            </w:pPr>
            <w:r/>
            <w:r>
              <w:rPr>
                <w:rFonts w:ascii="Times New Roman" w:hAnsi="Times New Roman" w:eastAsia="Times New Roman"/>
                <w:b w:val="0"/>
                <w:i w:val="0"/>
                <w:sz w:val="19"/>
              </w:rPr>
              <w:t>[1 0 1 1]</w:t>
            </w:r>
          </w:p>
        </w:tc>
      </w:tr>
      <w:tr>
        <w:tc>
          <w:tcPr>
            <w:tcW w:type="dxa" w:w="5040"/>
            <w:vAlign w:val="center"/>
          </w:tcPr>
          <w:p>
            <w:pPr>
              <w:spacing w:before="0" w:after="40" w:line="240" w:lineRule="auto"/>
              <w:jc w:val="left"/>
            </w:pPr>
            <w:r/>
            <w:r>
              <w:rPr>
                <w:rFonts w:ascii="Times New Roman" w:hAnsi="Times New Roman" w:eastAsia="Times New Roman"/>
                <w:b w:val="0"/>
                <w:i w:val="0"/>
                <w:sz w:val="19"/>
              </w:rPr>
              <w:t>Codeword length</w:t>
            </w:r>
          </w:p>
        </w:tc>
        <w:tc>
          <w:tcPr>
            <w:tcW w:type="dxa" w:w="5040"/>
            <w:vAlign w:val="center"/>
          </w:tcPr>
          <w:p>
            <w:pPr>
              <w:spacing w:before="0" w:after="40" w:line="240" w:lineRule="auto"/>
              <w:jc w:val="left"/>
            </w:pPr>
            <w:r/>
            <w:r>
              <w:rPr>
                <w:rFonts w:ascii="Times New Roman" w:hAnsi="Times New Roman" w:eastAsia="Times New Roman"/>
                <w:b w:val="0"/>
                <w:i w:val="0"/>
                <w:sz w:val="19"/>
              </w:rPr>
              <w:t>7 bits</w:t>
            </w:r>
          </w:p>
        </w:tc>
      </w:tr>
      <w:tr>
        <w:tc>
          <w:tcPr>
            <w:tcW w:type="dxa" w:w="5040"/>
            <w:vAlign w:val="center"/>
          </w:tcPr>
          <w:p>
            <w:pPr>
              <w:spacing w:before="0" w:after="40" w:line="240" w:lineRule="auto"/>
              <w:jc w:val="left"/>
            </w:pPr>
            <w:r/>
            <w:r>
              <w:rPr>
                <w:rFonts w:ascii="Times New Roman" w:hAnsi="Times New Roman" w:eastAsia="Times New Roman"/>
                <w:b w:val="0"/>
                <w:i w:val="0"/>
                <w:sz w:val="19"/>
              </w:rPr>
              <w:t>Message length</w:t>
            </w:r>
          </w:p>
        </w:tc>
        <w:tc>
          <w:tcPr>
            <w:tcW w:type="dxa" w:w="5040"/>
            <w:vAlign w:val="center"/>
          </w:tcPr>
          <w:p>
            <w:pPr>
              <w:spacing w:before="0" w:after="40" w:line="240" w:lineRule="auto"/>
              <w:jc w:val="left"/>
            </w:pPr>
            <w:r/>
            <w:r>
              <w:rPr>
                <w:rFonts w:ascii="Times New Roman" w:hAnsi="Times New Roman" w:eastAsia="Times New Roman"/>
                <w:b w:val="0"/>
                <w:i w:val="0"/>
                <w:sz w:val="19"/>
              </w:rPr>
              <w:t>4 bits</w:t>
            </w:r>
          </w:p>
        </w:tc>
      </w:tr>
      <w:tr>
        <w:tc>
          <w:tcPr>
            <w:tcW w:type="dxa" w:w="5040"/>
            <w:vAlign w:val="center"/>
          </w:tcPr>
          <w:p>
            <w:pPr>
              <w:spacing w:before="0" w:after="40" w:line="240" w:lineRule="auto"/>
              <w:jc w:val="left"/>
            </w:pPr>
            <w:r/>
            <w:r>
              <w:rPr>
                <w:rFonts w:ascii="Times New Roman" w:hAnsi="Times New Roman" w:eastAsia="Times New Roman"/>
                <w:b w:val="0"/>
                <w:i w:val="0"/>
                <w:sz w:val="19"/>
              </w:rPr>
              <w:t>Error introduced</w:t>
            </w:r>
          </w:p>
        </w:tc>
        <w:tc>
          <w:tcPr>
            <w:tcW w:type="dxa" w:w="5040"/>
            <w:vAlign w:val="center"/>
          </w:tcPr>
          <w:p>
            <w:pPr>
              <w:spacing w:before="0" w:after="40" w:line="240" w:lineRule="auto"/>
              <w:jc w:val="left"/>
            </w:pPr>
            <w:r/>
            <w:r>
              <w:rPr>
                <w:rFonts w:ascii="Times New Roman" w:hAnsi="Times New Roman" w:eastAsia="Times New Roman"/>
                <w:b w:val="0"/>
                <w:i w:val="0"/>
                <w:sz w:val="19"/>
              </w:rPr>
              <w:t>Single-bit error at position 3</w:t>
            </w:r>
          </w:p>
        </w:tc>
      </w:tr>
      <w:tr>
        <w:tc>
          <w:tcPr>
            <w:tcW w:type="dxa" w:w="5040"/>
            <w:vAlign w:val="center"/>
          </w:tcPr>
          <w:p>
            <w:pPr>
              <w:spacing w:before="0" w:after="40" w:line="240" w:lineRule="auto"/>
              <w:jc w:val="left"/>
            </w:pPr>
            <w:r/>
            <w:r>
              <w:rPr>
                <w:rFonts w:ascii="Times New Roman" w:hAnsi="Times New Roman" w:eastAsia="Times New Roman"/>
                <w:b w:val="0"/>
                <w:i w:val="0"/>
                <w:sz w:val="19"/>
              </w:rPr>
              <w:t>Encoding function</w:t>
            </w:r>
          </w:p>
        </w:tc>
        <w:tc>
          <w:tcPr>
            <w:tcW w:type="dxa" w:w="5040"/>
            <w:vAlign w:val="center"/>
          </w:tcPr>
          <w:p>
            <w:pPr>
              <w:spacing w:before="0" w:after="40" w:line="240" w:lineRule="auto"/>
              <w:jc w:val="left"/>
            </w:pPr>
            <w:r/>
            <w:r>
              <w:rPr>
                <w:rFonts w:ascii="Times New Roman" w:hAnsi="Times New Roman" w:eastAsia="Times New Roman"/>
                <w:b w:val="0"/>
                <w:i w:val="0"/>
                <w:sz w:val="19"/>
              </w:rPr>
              <w:t>encode(msg,7,4,'hamming/binary')</w:t>
            </w:r>
          </w:p>
        </w:tc>
      </w:tr>
      <w:tr>
        <w:tc>
          <w:tcPr>
            <w:tcW w:type="dxa" w:w="5040"/>
            <w:vAlign w:val="center"/>
          </w:tcPr>
          <w:p>
            <w:pPr>
              <w:spacing w:before="0" w:after="40" w:line="240" w:lineRule="auto"/>
              <w:jc w:val="left"/>
            </w:pPr>
            <w:r/>
            <w:r>
              <w:rPr>
                <w:rFonts w:ascii="Times New Roman" w:hAnsi="Times New Roman" w:eastAsia="Times New Roman"/>
                <w:b w:val="0"/>
                <w:i w:val="0"/>
                <w:sz w:val="19"/>
              </w:rPr>
              <w:t>Decoding function</w:t>
            </w:r>
          </w:p>
        </w:tc>
        <w:tc>
          <w:tcPr>
            <w:tcW w:type="dxa" w:w="5040"/>
            <w:vAlign w:val="center"/>
          </w:tcPr>
          <w:p>
            <w:pPr>
              <w:spacing w:before="0" w:after="40" w:line="240" w:lineRule="auto"/>
              <w:jc w:val="left"/>
            </w:pPr>
            <w:r/>
            <w:r>
              <w:rPr>
                <w:rFonts w:ascii="Times New Roman" w:hAnsi="Times New Roman" w:eastAsia="Times New Roman"/>
                <w:b w:val="0"/>
                <w:i w:val="0"/>
                <w:sz w:val="19"/>
              </w:rPr>
              <w:t>decode(rx,7,4,'hamming/binary')</w:t>
            </w:r>
          </w:p>
        </w:tc>
      </w:tr>
    </w:tbl>
    <w:p>
      <w:pPr>
        <w:spacing w:before="200" w:after="100" w:line="240" w:lineRule="auto"/>
        <w:jc w:val="left"/>
      </w:pPr>
      <w:r>
        <w:rPr>
          <w:rFonts w:ascii="Times New Roman" w:hAnsi="Times New Roman" w:eastAsia="Times New Roman"/>
          <w:b/>
          <w:i w:val="0"/>
          <w:color w:val="C00000"/>
          <w:sz w:val="28"/>
        </w:rPr>
        <w:t>5. Applications</w:t>
      </w:r>
    </w:p>
    <w:p>
      <w:pPr>
        <w:pStyle w:val="ListBullet"/>
        <w:spacing w:before="0" w:after="60" w:line="264" w:lineRule="auto"/>
        <w:jc w:val="both"/>
      </w:pPr>
      <w:r>
        <w:rPr>
          <w:rFonts w:ascii="Times New Roman" w:hAnsi="Times New Roman" w:eastAsia="Times New Roman"/>
          <w:b w:val="0"/>
          <w:i w:val="0"/>
          <w:sz w:val="22"/>
        </w:rPr>
        <w:t>Error detection and correction in digital communication systems.</w:t>
      </w:r>
    </w:p>
    <w:p>
      <w:pPr>
        <w:pStyle w:val="ListBullet"/>
        <w:spacing w:before="0" w:after="60" w:line="264" w:lineRule="auto"/>
        <w:jc w:val="both"/>
      </w:pPr>
      <w:r>
        <w:rPr>
          <w:rFonts w:ascii="Times New Roman" w:hAnsi="Times New Roman" w:eastAsia="Times New Roman"/>
          <w:b w:val="0"/>
          <w:i w:val="0"/>
          <w:sz w:val="22"/>
        </w:rPr>
        <w:t>Reliable data transmission over noisy communication channels.</w:t>
      </w:r>
    </w:p>
    <w:p>
      <w:pPr>
        <w:pStyle w:val="ListBullet"/>
        <w:spacing w:before="0" w:after="60" w:line="264" w:lineRule="auto"/>
        <w:jc w:val="both"/>
      </w:pPr>
      <w:r>
        <w:rPr>
          <w:rFonts w:ascii="Times New Roman" w:hAnsi="Times New Roman" w:eastAsia="Times New Roman"/>
          <w:b w:val="0"/>
          <w:i w:val="0"/>
          <w:sz w:val="22"/>
        </w:rPr>
        <w:t>Error-control coding in data storage and transmission.</w:t>
      </w:r>
    </w:p>
    <w:p>
      <w:pPr>
        <w:pStyle w:val="ListBullet"/>
        <w:spacing w:before="0" w:after="60" w:line="264" w:lineRule="auto"/>
        <w:jc w:val="both"/>
      </w:pPr>
      <w:r>
        <w:rPr>
          <w:rFonts w:ascii="Times New Roman" w:hAnsi="Times New Roman" w:eastAsia="Times New Roman"/>
          <w:b w:val="0"/>
          <w:i w:val="0"/>
          <w:sz w:val="22"/>
        </w:rPr>
        <w:t>Demonstrating single-bit error correction using Hamming codes.</w:t>
      </w:r>
    </w:p>
    <w:p>
      <w:pPr>
        <w:spacing w:before="200" w:after="100" w:line="240" w:lineRule="auto"/>
        <w:jc w:val="left"/>
      </w:pPr>
      <w:r>
        <w:rPr>
          <w:rFonts w:ascii="Times New Roman" w:hAnsi="Times New Roman" w:eastAsia="Times New Roman"/>
          <w:b/>
          <w:i w:val="0"/>
          <w:color w:val="C00000"/>
          <w:sz w:val="28"/>
        </w:rPr>
        <w:t>6. Procedure</w:t>
      </w:r>
    </w:p>
    <w:p>
      <w:pPr>
        <w:pStyle w:val="ListBullet"/>
        <w:spacing w:before="0" w:after="60" w:line="264" w:lineRule="auto"/>
        <w:jc w:val="both"/>
      </w:pPr>
      <w:r>
        <w:rPr>
          <w:rFonts w:ascii="Times New Roman" w:hAnsi="Times New Roman" w:eastAsia="Times New Roman"/>
          <w:b w:val="0"/>
          <w:i w:val="0"/>
          <w:sz w:val="22"/>
        </w:rPr>
        <w:t>Define the four-bit message sequence.</w:t>
      </w:r>
    </w:p>
    <w:p>
      <w:pPr>
        <w:pStyle w:val="ListBullet"/>
        <w:spacing w:before="0" w:after="60" w:line="264" w:lineRule="auto"/>
        <w:jc w:val="both"/>
      </w:pPr>
      <w:r>
        <w:rPr>
          <w:rFonts w:ascii="Times New Roman" w:hAnsi="Times New Roman" w:eastAsia="Times New Roman"/>
          <w:b w:val="0"/>
          <w:i w:val="0"/>
          <w:sz w:val="22"/>
        </w:rPr>
        <w:t>Encode the message using the (7,4) Hamming code.</w:t>
      </w:r>
    </w:p>
    <w:p>
      <w:pPr>
        <w:pStyle w:val="ListBullet"/>
        <w:spacing w:before="0" w:after="60" w:line="264" w:lineRule="auto"/>
        <w:jc w:val="both"/>
      </w:pPr>
      <w:r>
        <w:rPr>
          <w:rFonts w:ascii="Times New Roman" w:hAnsi="Times New Roman" w:eastAsia="Times New Roman"/>
          <w:b w:val="0"/>
          <w:i w:val="0"/>
          <w:sz w:val="22"/>
        </w:rPr>
        <w:t>Flip the bit at position 3 to simulate a single-bit transmission error.</w:t>
      </w:r>
    </w:p>
    <w:p>
      <w:pPr>
        <w:pStyle w:val="ListBullet"/>
        <w:spacing w:before="0" w:after="60" w:line="264" w:lineRule="auto"/>
        <w:jc w:val="both"/>
      </w:pPr>
      <w:r>
        <w:rPr>
          <w:rFonts w:ascii="Times New Roman" w:hAnsi="Times New Roman" w:eastAsia="Times New Roman"/>
          <w:b w:val="0"/>
          <w:i w:val="0"/>
          <w:sz w:val="22"/>
        </w:rPr>
        <w:t>Decode the received codeword using the Hamming decoder.</w:t>
      </w:r>
    </w:p>
    <w:p>
      <w:pPr>
        <w:pStyle w:val="ListBullet"/>
        <w:spacing w:before="0" w:after="60" w:line="264" w:lineRule="auto"/>
        <w:jc w:val="both"/>
      </w:pPr>
      <w:r>
        <w:rPr>
          <w:rFonts w:ascii="Times New Roman" w:hAnsi="Times New Roman" w:eastAsia="Times New Roman"/>
          <w:b w:val="0"/>
          <w:i w:val="0"/>
          <w:sz w:val="22"/>
        </w:rPr>
        <w:t>Display the message, encoded codeword, received codeword, and decoded message.</w:t>
      </w:r>
    </w:p>
    <w:p>
      <w:pPr>
        <w:pStyle w:val="ListBullet"/>
        <w:spacing w:before="0" w:after="60" w:line="264" w:lineRule="auto"/>
        <w:jc w:val="both"/>
      </w:pPr>
      <w:r>
        <w:rPr>
          <w:rFonts w:ascii="Times New Roman" w:hAnsi="Times New Roman" w:eastAsia="Times New Roman"/>
          <w:b w:val="0"/>
          <w:i w:val="0"/>
          <w:sz w:val="22"/>
        </w:rPr>
        <w:t>Plot the encoded and corrupted codewords for comparison.</w:t>
      </w:r>
    </w:p>
    <w:p>
      <w:pPr>
        <w:spacing w:before="200" w:after="100" w:line="240" w:lineRule="auto"/>
        <w:jc w:val="left"/>
      </w:pPr>
      <w:r>
        <w:rPr>
          <w:rFonts w:ascii="Times New Roman" w:hAnsi="Times New Roman" w:eastAsia="Times New Roman"/>
          <w:b/>
          <w:i w:val="0"/>
          <w:color w:val="C00000"/>
          <w:sz w:val="28"/>
        </w:rPr>
        <w:t>7. Result and Discussion</w:t>
      </w:r>
    </w:p>
    <w:p>
      <w:pPr>
        <w:spacing w:before="0" w:after="100" w:line="276" w:lineRule="auto"/>
        <w:jc w:val="both"/>
      </w:pPr>
      <w:r>
        <w:t>The simulation generates a Hamming codeword from the input message and introduces a single-bit error at the third position. The received codeword is then passed to the decoder, and the decoded message is displayed. The plots illustrate the difference between the original encoded codeword and the received codeword after the bit flip.</w:t>
      </w:r>
    </w:p>
    <w:p>
      <w:pPr>
        <w:spacing w:before="200" w:after="100" w:line="240" w:lineRule="auto"/>
        <w:jc w:val="left"/>
      </w:pPr>
      <w:r>
        <w:rPr>
          <w:rFonts w:ascii="Times New Roman" w:hAnsi="Times New Roman" w:eastAsia="Times New Roman"/>
          <w:b/>
          <w:i w:val="0"/>
          <w:color w:val="C00000"/>
          <w:sz w:val="28"/>
        </w:rPr>
        <w:t>8. Conclusion</w:t>
      </w:r>
    </w:p>
    <w:p>
      <w:pPr>
        <w:spacing w:before="0" w:after="100" w:line="276" w:lineRule="auto"/>
        <w:jc w:val="both"/>
      </w:pPr>
      <w:r>
        <w:t>A (7,4) Hamming coding system was simulated in MATLAB to demonstrate single-bit error introduction and correction. The encoded and corrupted codewords were plotted, and the decoder output was displayed to illustrate the role of block codes in improving data reliability.</w:t>
      </w:r>
    </w:p>
    <w:p>
      <w:pPr>
        <w:spacing w:before="240" w:after="40" w:line="240" w:lineRule="auto"/>
        <w:jc w:val="center"/>
      </w:pPr>
      <w:r>
        <w:rPr>
          <w:rFonts w:ascii="Times New Roman" w:hAnsi="Times New Roman" w:eastAsia="Times New Roman"/>
          <w:b/>
          <w:i w:val="0"/>
          <w:color w:val="C00000"/>
          <w:sz w:val="24"/>
        </w:rPr>
        <w:t>DONE BY</w:t>
      </w:r>
    </w:p>
    <w:p>
      <w:pPr>
        <w:spacing w:before="0" w:after="40" w:line="240" w:lineRule="auto"/>
        <w:jc w:val="center"/>
      </w:pPr>
      <w:r>
        <w:rPr>
          <w:rFonts w:ascii="Times New Roman" w:hAnsi="Times New Roman" w:eastAsia="Times New Roman"/>
          <w:b/>
          <w:i w:val="0"/>
          <w:color w:val="C00000"/>
          <w:sz w:val="24"/>
        </w:rPr>
        <w:t>Lokesh A</w:t>
      </w:r>
    </w:p>
    <w:p>
      <w:pPr>
        <w:spacing w:before="0" w:after="40" w:line="240" w:lineRule="auto"/>
        <w:jc w:val="center"/>
      </w:pPr>
      <w:r>
        <w:rPr>
          <w:rFonts w:ascii="Times New Roman" w:hAnsi="Times New Roman" w:eastAsia="Times New Roman"/>
          <w:b/>
          <w:i w:val="0"/>
          <w:color w:val="C00000"/>
          <w:sz w:val="24"/>
        </w:rPr>
        <w:t>Register Number: 192512293</w:t>
      </w:r>
    </w:p>
    <w:p>
      <w:pPr>
        <w:spacing w:before="0" w:after="40" w:line="240" w:lineRule="auto"/>
        <w:jc w:val="center"/>
      </w:pPr>
      <w:r>
        <w:rPr>
          <w:rFonts w:ascii="Times New Roman" w:hAnsi="Times New Roman" w:eastAsia="Times New Roman"/>
          <w:b/>
          <w:i w:val="0"/>
          <w:color w:val="C00000"/>
          <w:sz w:val="22"/>
        </w:rPr>
        <w:t>B.E. Electronics and Communication Engineering (ECE)</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i w:val="0"/>
        <w:sz w:val="16"/>
      </w:rPr>
      <w:t>Analog and Digital Communication | Experiment 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 Simulation of Single-Bit Error Detection and Correction Using Syndrome Vectors in Linear Block Codes</dc:title>
  <dc:subject/>
  <dc:creator>Lokesh A (192512293)</dc:creator>
  <cp:keywords/>
  <dc:description>generated by python-docx</dc:description>
  <cp:lastModifiedBy/>
  <cp:revision>1</cp:revision>
  <dcterms:created xsi:type="dcterms:W3CDTF">2013-12-23T23:15:00Z</dcterms:created>
  <dcterms:modified xsi:type="dcterms:W3CDTF">2013-12-23T23:15:00Z</dcterms:modified>
  <cp:category/>
</cp:coreProperties>
</file>