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Times New Roman" w:hAnsi="Times New Roman" w:eastAsia="Times New Roman"/>
          <w:b/>
          <w:i w:val="0"/>
          <w:color w:val="C00000"/>
          <w:sz w:val="32"/>
        </w:rPr>
        <w:t>MATLAB SIMULATION AND EVALUATION OF EYE DIAGRAM PARAMETERS UNDER INTER-SYMBOL INTERFERENCE IN DIGITAL COMMUNICATION SYSTEMS</w:t>
      </w:r>
    </w:p>
    <w:p>
      <w:pPr>
        <w:spacing w:before="0" w:after="200" w:line="240" w:lineRule="auto"/>
        <w:jc w:val="center"/>
      </w:pPr>
      <w:r>
        <w:rPr>
          <w:rFonts w:ascii="Times New Roman" w:hAnsi="Times New Roman" w:eastAsia="Times New Roman"/>
          <w:b w:val="0"/>
          <w:i/>
          <w:sz w:val="24"/>
        </w:rPr>
        <w:t>Analog and Digital Communication — Experiment 18</w:t>
      </w:r>
    </w:p>
    <w:tbl>
      <w:tblPr>
        <w:tblStyle w:val="TableGrid"/>
        <w:tblW w:type="auto" w:w="0"/>
        <w:tblLook w:firstColumn="1" w:firstRow="1" w:lastColumn="0" w:lastRow="0" w:noHBand="0" w:noVBand="1" w:val="04A0"/>
      </w:tblPr>
      <w:tblGrid>
        <w:gridCol w:w="5040"/>
        <w:gridCol w:w="5040"/>
      </w:tblGrid>
      <w:tr>
        <w:tc>
          <w:tcPr>
            <w:tcW w:type="dxa" w:w="5040"/>
            <w:shd w:fill="D9EAF7"/>
            <w:vAlign w:val="center"/>
          </w:tcPr>
          <w:p>
            <w:pPr>
              <w:spacing w:before="0" w:after="40" w:line="240" w:lineRule="auto"/>
              <w:jc w:val="left"/>
            </w:pPr>
            <w:r/>
            <w:r>
              <w:rPr>
                <w:rFonts w:ascii="Times New Roman" w:hAnsi="Times New Roman" w:eastAsia="Times New Roman"/>
                <w:b/>
                <w:i w:val="0"/>
                <w:sz w:val="21"/>
              </w:rPr>
              <w:t>Date of Experiment</w:t>
            </w:r>
          </w:p>
        </w:tc>
        <w:tc>
          <w:tcPr>
            <w:tcW w:type="dxa" w:w="5040"/>
            <w:vAlign w:val="center"/>
          </w:tcPr>
          <w:p>
            <w:pPr>
              <w:spacing w:before="0" w:after="40" w:line="240" w:lineRule="auto"/>
              <w:jc w:val="left"/>
            </w:pPr>
            <w:r/>
            <w:r>
              <w:rPr>
                <w:rFonts w:ascii="Times New Roman" w:hAnsi="Times New Roman" w:eastAsia="Times New Roman"/>
                <w:b w:val="0"/>
                <w:i w:val="0"/>
                <w:sz w:val="21"/>
              </w:rPr>
              <w:t>12/10/2026</w:t>
            </w:r>
          </w:p>
        </w:tc>
      </w:tr>
      <w:tr>
        <w:tc>
          <w:tcPr>
            <w:tcW w:type="dxa" w:w="5040"/>
            <w:shd w:fill="D9EAF7"/>
            <w:vAlign w:val="center"/>
          </w:tcPr>
          <w:p>
            <w:pPr>
              <w:spacing w:before="0" w:after="40" w:line="240" w:lineRule="auto"/>
              <w:jc w:val="left"/>
            </w:pPr>
            <w:r/>
            <w:r>
              <w:rPr>
                <w:rFonts w:ascii="Times New Roman" w:hAnsi="Times New Roman" w:eastAsia="Times New Roman"/>
                <w:b/>
                <w:i w:val="0"/>
                <w:sz w:val="21"/>
              </w:rPr>
              <w:t>Performed By</w:t>
            </w:r>
          </w:p>
        </w:tc>
        <w:tc>
          <w:tcPr>
            <w:tcW w:type="dxa" w:w="5040"/>
            <w:vAlign w:val="center"/>
          </w:tcPr>
          <w:p>
            <w:pPr>
              <w:spacing w:before="0" w:after="40" w:line="240" w:lineRule="auto"/>
              <w:jc w:val="left"/>
            </w:pPr>
            <w:r/>
            <w:r>
              <w:rPr>
                <w:rFonts w:ascii="Times New Roman" w:hAnsi="Times New Roman" w:eastAsia="Times New Roman"/>
                <w:b w:val="0"/>
                <w:i w:val="0"/>
                <w:color w:val="C00000"/>
                <w:sz w:val="21"/>
              </w:rPr>
              <w:t>Lokesh A</w:t>
            </w:r>
          </w:p>
        </w:tc>
      </w:tr>
      <w:tr>
        <w:tc>
          <w:tcPr>
            <w:tcW w:type="dxa" w:w="5040"/>
            <w:shd w:fill="D9EAF7"/>
            <w:vAlign w:val="center"/>
          </w:tcPr>
          <w:p>
            <w:pPr>
              <w:spacing w:before="0" w:after="40" w:line="240" w:lineRule="auto"/>
              <w:jc w:val="left"/>
            </w:pPr>
            <w:r/>
            <w:r>
              <w:rPr>
                <w:rFonts w:ascii="Times New Roman" w:hAnsi="Times New Roman" w:eastAsia="Times New Roman"/>
                <w:b/>
                <w:i w:val="0"/>
                <w:sz w:val="21"/>
              </w:rPr>
              <w:t>Register Number</w:t>
            </w:r>
          </w:p>
        </w:tc>
        <w:tc>
          <w:tcPr>
            <w:tcW w:type="dxa" w:w="5040"/>
            <w:vAlign w:val="center"/>
          </w:tcPr>
          <w:p>
            <w:pPr>
              <w:spacing w:before="0" w:after="40" w:line="240" w:lineRule="auto"/>
              <w:jc w:val="left"/>
            </w:pPr>
            <w:r/>
            <w:r>
              <w:rPr>
                <w:rFonts w:ascii="Times New Roman" w:hAnsi="Times New Roman" w:eastAsia="Times New Roman"/>
                <w:b w:val="0"/>
                <w:i w:val="0"/>
                <w:color w:val="C00000"/>
                <w:sz w:val="21"/>
              </w:rPr>
              <w:t>192512293</w:t>
            </w:r>
          </w:p>
        </w:tc>
      </w:tr>
    </w:tbl>
    <w:p>
      <w:pPr>
        <w:spacing w:before="200" w:after="100" w:line="240" w:lineRule="auto"/>
        <w:jc w:val="left"/>
      </w:pPr>
      <w:r>
        <w:rPr>
          <w:rFonts w:ascii="Times New Roman" w:hAnsi="Times New Roman" w:eastAsia="Times New Roman"/>
          <w:b/>
          <w:i w:val="0"/>
          <w:color w:val="C00000"/>
          <w:sz w:val="28"/>
        </w:rPr>
        <w:t>1. Aim</w:t>
      </w:r>
    </w:p>
    <w:p>
      <w:pPr>
        <w:spacing w:before="0" w:after="100" w:line="276" w:lineRule="auto"/>
        <w:jc w:val="both"/>
      </w:pPr>
      <w:r>
        <w:t>To simulate a digital NRZ communication signal in MATLAB, introduce inter-symbol interference (ISI) using a channel filter, and evaluate the received waveform using an eye diagram.</w:t>
      </w:r>
    </w:p>
    <w:p>
      <w:pPr>
        <w:spacing w:before="200" w:after="100" w:line="240" w:lineRule="auto"/>
        <w:jc w:val="left"/>
      </w:pPr>
      <w:r>
        <w:rPr>
          <w:rFonts w:ascii="Times New Roman" w:hAnsi="Times New Roman" w:eastAsia="Times New Roman"/>
          <w:b/>
          <w:i w:val="0"/>
          <w:color w:val="C00000"/>
          <w:sz w:val="28"/>
        </w:rPr>
        <w:t>2. MATLAB Program</w:t>
      </w:r>
    </w:p>
    <w:tbl>
      <w:tblPr>
        <w:tblW w:type="auto" w:w="0"/>
        <w:tblLook w:firstColumn="1" w:firstRow="1" w:lastColumn="0" w:lastRow="0" w:noHBand="0" w:noVBand="1" w:val="04A0"/>
      </w:tblPr>
      <w:tblGrid>
        <w:gridCol w:w="10080"/>
      </w:tblGrid>
      <w:tr>
        <w:tc>
          <w:tcPr>
            <w:tcW w:type="dxa" w:w="10080"/>
            <w:shd w:fill="F2F2F2"/>
          </w:tcPr>
          <w:p>
            <w:pPr>
              <w:spacing w:before="0" w:after="0" w:line="240" w:lineRule="auto"/>
              <w:jc w:val="left"/>
            </w:pPr>
            <w:r/>
            <w:r>
              <w:rPr>
                <w:rFonts w:ascii="Times New Roman" w:hAnsi="Times New Roman" w:eastAsia="Times New Roman"/>
                <w:b w:val="0"/>
                <w:i w:val="0"/>
                <w:sz w:val="18"/>
              </w:rPr>
              <w:t>clc;</w:t>
              <w:br/>
              <w:t>clear;</w:t>
              <w:br/>
              <w:t>close all;</w:t>
              <w:br/>
              <w:br/>
              <w:t>%% Parameters</w:t>
              <w:br/>
              <w:t>N = 100; % Number of bits</w:t>
              <w:br/>
              <w:t>sps = 20; % Samples per symbol</w:t>
              <w:br/>
              <w:br/>
              <w:t>%% Generate Random Binary Data</w:t>
              <w:br/>
              <w:t>data = randi([0 1],1,N);</w:t>
              <w:br/>
              <w:br/>
              <w:t>%% NRZ Encoding</w:t>
              <w:br/>
              <w:t>tx = repelem(data,sps);</w:t>
              <w:br/>
              <w:br/>
              <w:t>%% Time Axis</w:t>
              <w:br/>
              <w:t>t = (0:length(tx)-1)/sps;</w:t>
              <w:br/>
              <w:br/>
              <w:t>%% Introduce Inter-Symbol Interference (ISI)</w:t>
              <w:br/>
              <w:t>% Simple Low-Pass FIR Filter (Channel)</w:t>
              <w:br/>
              <w:t>h = [0.2 0.6 1 0.6 0.2];</w:t>
              <w:br/>
              <w:br/>
              <w:t>% Received Signal with ISI</w:t>
              <w:br/>
              <w:t>rx = conv(tx,h,'same');</w:t>
              <w:br/>
              <w:br/>
              <w:t>%% Plot Results</w:t>
              <w:br/>
              <w:t>figure;</w:t>
              <w:br/>
              <w:br/>
              <w:t>subplot(4,1,1)</w:t>
              <w:br/>
              <w:t>stairs(data,'LineWidth',1.5)</w:t>
              <w:br/>
              <w:t>grid on</w:t>
              <w:br/>
              <w:t>title('Original Binary Data')</w:t>
              <w:br/>
              <w:t>xlabel('Bit Number')</w:t>
              <w:br/>
              <w:t>ylabel('Bit')</w:t>
              <w:br/>
              <w:t>ylim([-0.2 1.2])</w:t>
              <w:br/>
              <w:br/>
              <w:t>subplot(4,1,2)</w:t>
              <w:br/>
              <w:t>plot(t,tx,'LineWidth',1.5)</w:t>
              <w:br/>
              <w:t>grid on</w:t>
              <w:br/>
              <w:t>title('Transmitted NRZ Signal')</w:t>
              <w:br/>
              <w:t>xlabel('Time')</w:t>
              <w:br/>
              <w:t>ylabel('Amplitude')</w:t>
              <w:br/>
              <w:t>ylim([-0.5 1.5])</w:t>
              <w:br/>
              <w:br/>
              <w:t>subplot(4,1,3)</w:t>
              <w:br/>
              <w:t>plot(t,rx,'r','LineWidth',1.2)</w:t>
              <w:br/>
              <w:t>grid on</w:t>
              <w:br/>
              <w:t>title('Received Signal with Inter-Symbol Interference (ISI)')</w:t>
              <w:br/>
              <w:t>xlabel('Time')</w:t>
              <w:br/>
              <w:t>ylabel('Amplitude')</w:t>
              <w:br/>
              <w:br/>
              <w:t>subplot(4,1,4)</w:t>
              <w:br/>
              <w:t>eyediagram(rx,2*sps)</w:t>
              <w:br/>
              <w:t>title('Eye Diagram under ISI')</w:t>
            </w:r>
          </w:p>
        </w:tc>
      </w:tr>
    </w:tbl>
    <w:p>
      <w:pPr>
        <w:spacing w:before="200" w:after="100" w:line="240" w:lineRule="auto"/>
        <w:jc w:val="left"/>
      </w:pPr>
      <w:r>
        <w:rPr>
          <w:rFonts w:ascii="Times New Roman" w:hAnsi="Times New Roman" w:eastAsia="Times New Roman"/>
          <w:b/>
          <w:i w:val="0"/>
          <w:color w:val="C00000"/>
          <w:sz w:val="28"/>
        </w:rPr>
        <w:t>3. Output</w:t>
      </w:r>
    </w:p>
    <w:p>
      <w:pPr>
        <w:spacing w:before="0" w:after="100" w:line="276" w:lineRule="auto"/>
        <w:jc w:val="both"/>
      </w:pPr>
      <w:r>
        <w:t>The simulation displays the original binary data, transmitted NRZ waveform, received waveform after the channel filter, and the eye diagram under ISI. The channel filter spreads each symbol's response over neighbouring time intervals, which can cause adjacent symbols to interfere with one another.</w:t>
      </w:r>
    </w:p>
    <w:p>
      <w:pPr>
        <w:spacing w:before="200" w:after="100" w:line="240" w:lineRule="auto"/>
        <w:jc w:val="left"/>
      </w:pPr>
      <w:r>
        <w:rPr>
          <w:rFonts w:ascii="Times New Roman" w:hAnsi="Times New Roman" w:eastAsia="Times New Roman"/>
          <w:b/>
          <w:i w:val="0"/>
          <w:color w:val="C00000"/>
          <w:sz w:val="28"/>
        </w:rPr>
        <w:t>4. Simulation Parameters</w:t>
      </w:r>
    </w:p>
    <w:tbl>
      <w:tblPr>
        <w:tblStyle w:val="TableGrid"/>
        <w:tblW w:type="auto" w:w="0"/>
        <w:tblLook w:firstColumn="1" w:firstRow="1" w:lastColumn="0" w:lastRow="0" w:noHBand="0" w:noVBand="1" w:val="04A0"/>
      </w:tblPr>
      <w:tblGrid>
        <w:gridCol w:w="5040"/>
        <w:gridCol w:w="5040"/>
      </w:tblGrid>
      <w:tr>
        <w:tc>
          <w:tcPr>
            <w:tcW w:type="dxa" w:w="5040"/>
            <w:shd w:fill="D9EAF7"/>
            <w:vAlign w:val="center"/>
          </w:tcPr>
          <w:p>
            <w:pPr>
              <w:spacing w:before="0" w:after="40" w:line="240" w:lineRule="auto"/>
              <w:jc w:val="left"/>
            </w:pPr>
            <w:r/>
            <w:r>
              <w:rPr>
                <w:rFonts w:ascii="Times New Roman" w:hAnsi="Times New Roman" w:eastAsia="Times New Roman"/>
                <w:b/>
                <w:i w:val="0"/>
                <w:sz w:val="20"/>
              </w:rPr>
              <w:t>Parameter</w:t>
            </w:r>
          </w:p>
        </w:tc>
        <w:tc>
          <w:tcPr>
            <w:tcW w:type="dxa" w:w="5040"/>
            <w:shd w:fill="D9EAF7"/>
            <w:vAlign w:val="center"/>
          </w:tcPr>
          <w:p>
            <w:pPr>
              <w:spacing w:before="0" w:after="40" w:line="240" w:lineRule="auto"/>
              <w:jc w:val="left"/>
            </w:pPr>
            <w:r/>
            <w:r>
              <w:rPr>
                <w:rFonts w:ascii="Times New Roman" w:hAnsi="Times New Roman" w:eastAsia="Times New Roman"/>
                <w:b/>
                <w:i w:val="0"/>
                <w:sz w:val="20"/>
              </w:rPr>
              <w:t>Value</w:t>
            </w:r>
          </w:p>
        </w:tc>
      </w:tr>
      <w:tr>
        <w:tc>
          <w:tcPr>
            <w:tcW w:type="dxa" w:w="5040"/>
            <w:vAlign w:val="center"/>
          </w:tcPr>
          <w:p>
            <w:pPr>
              <w:spacing w:before="0" w:after="40" w:line="240" w:lineRule="auto"/>
              <w:jc w:val="left"/>
            </w:pPr>
            <w:r/>
            <w:r>
              <w:rPr>
                <w:rFonts w:ascii="Times New Roman" w:hAnsi="Times New Roman" w:eastAsia="Times New Roman"/>
                <w:b w:val="0"/>
                <w:i w:val="0"/>
                <w:sz w:val="19"/>
              </w:rPr>
              <w:t>Number of bits (N)</w:t>
            </w:r>
          </w:p>
        </w:tc>
        <w:tc>
          <w:tcPr>
            <w:tcW w:type="dxa" w:w="5040"/>
            <w:vAlign w:val="center"/>
          </w:tcPr>
          <w:p>
            <w:pPr>
              <w:spacing w:before="0" w:after="40" w:line="240" w:lineRule="auto"/>
              <w:jc w:val="left"/>
            </w:pPr>
            <w:r/>
            <w:r>
              <w:rPr>
                <w:rFonts w:ascii="Times New Roman" w:hAnsi="Times New Roman" w:eastAsia="Times New Roman"/>
                <w:b w:val="0"/>
                <w:i w:val="0"/>
                <w:sz w:val="19"/>
              </w:rPr>
              <w:t>100</w:t>
            </w:r>
          </w:p>
        </w:tc>
      </w:tr>
      <w:tr>
        <w:tc>
          <w:tcPr>
            <w:tcW w:type="dxa" w:w="5040"/>
            <w:vAlign w:val="center"/>
          </w:tcPr>
          <w:p>
            <w:pPr>
              <w:spacing w:before="0" w:after="40" w:line="240" w:lineRule="auto"/>
              <w:jc w:val="left"/>
            </w:pPr>
            <w:r/>
            <w:r>
              <w:rPr>
                <w:rFonts w:ascii="Times New Roman" w:hAnsi="Times New Roman" w:eastAsia="Times New Roman"/>
                <w:b w:val="0"/>
                <w:i w:val="0"/>
                <w:sz w:val="19"/>
              </w:rPr>
              <w:t>Samples per symbol (sps)</w:t>
            </w:r>
          </w:p>
        </w:tc>
        <w:tc>
          <w:tcPr>
            <w:tcW w:type="dxa" w:w="5040"/>
            <w:vAlign w:val="center"/>
          </w:tcPr>
          <w:p>
            <w:pPr>
              <w:spacing w:before="0" w:after="40" w:line="240" w:lineRule="auto"/>
              <w:jc w:val="left"/>
            </w:pPr>
            <w:r/>
            <w:r>
              <w:rPr>
                <w:rFonts w:ascii="Times New Roman" w:hAnsi="Times New Roman" w:eastAsia="Times New Roman"/>
                <w:b w:val="0"/>
                <w:i w:val="0"/>
                <w:sz w:val="19"/>
              </w:rPr>
              <w:t>20</w:t>
            </w:r>
          </w:p>
        </w:tc>
      </w:tr>
      <w:tr>
        <w:tc>
          <w:tcPr>
            <w:tcW w:type="dxa" w:w="5040"/>
            <w:vAlign w:val="center"/>
          </w:tcPr>
          <w:p>
            <w:pPr>
              <w:spacing w:before="0" w:after="40" w:line="240" w:lineRule="auto"/>
              <w:jc w:val="left"/>
            </w:pPr>
            <w:r/>
            <w:r>
              <w:rPr>
                <w:rFonts w:ascii="Times New Roman" w:hAnsi="Times New Roman" w:eastAsia="Times New Roman"/>
                <w:b w:val="0"/>
                <w:i w:val="0"/>
                <w:sz w:val="19"/>
              </w:rPr>
              <w:t>Line coding</w:t>
            </w:r>
          </w:p>
        </w:tc>
        <w:tc>
          <w:tcPr>
            <w:tcW w:type="dxa" w:w="5040"/>
            <w:vAlign w:val="center"/>
          </w:tcPr>
          <w:p>
            <w:pPr>
              <w:spacing w:before="0" w:after="40" w:line="240" w:lineRule="auto"/>
              <w:jc w:val="left"/>
            </w:pPr>
            <w:r/>
            <w:r>
              <w:rPr>
                <w:rFonts w:ascii="Times New Roman" w:hAnsi="Times New Roman" w:eastAsia="Times New Roman"/>
                <w:b w:val="0"/>
                <w:i w:val="0"/>
                <w:sz w:val="19"/>
              </w:rPr>
              <w:t>NRZ (0 → 0, 1 → 1)</w:t>
            </w:r>
          </w:p>
        </w:tc>
      </w:tr>
      <w:tr>
        <w:tc>
          <w:tcPr>
            <w:tcW w:type="dxa" w:w="5040"/>
            <w:vAlign w:val="center"/>
          </w:tcPr>
          <w:p>
            <w:pPr>
              <w:spacing w:before="0" w:after="40" w:line="240" w:lineRule="auto"/>
              <w:jc w:val="left"/>
            </w:pPr>
            <w:r/>
            <w:r>
              <w:rPr>
                <w:rFonts w:ascii="Times New Roman" w:hAnsi="Times New Roman" w:eastAsia="Times New Roman"/>
                <w:b w:val="0"/>
                <w:i w:val="0"/>
                <w:sz w:val="19"/>
              </w:rPr>
              <w:t>Channel model</w:t>
            </w:r>
          </w:p>
        </w:tc>
        <w:tc>
          <w:tcPr>
            <w:tcW w:type="dxa" w:w="5040"/>
            <w:vAlign w:val="center"/>
          </w:tcPr>
          <w:p>
            <w:pPr>
              <w:spacing w:before="0" w:after="40" w:line="240" w:lineRule="auto"/>
              <w:jc w:val="left"/>
            </w:pPr>
            <w:r/>
            <w:r>
              <w:rPr>
                <w:rFonts w:ascii="Times New Roman" w:hAnsi="Times New Roman" w:eastAsia="Times New Roman"/>
                <w:b w:val="0"/>
                <w:i w:val="0"/>
                <w:sz w:val="19"/>
              </w:rPr>
              <w:t>FIR filter with coefficients [0.2 0.6 1 0.6 0.2]</w:t>
            </w:r>
          </w:p>
        </w:tc>
      </w:tr>
      <w:tr>
        <w:tc>
          <w:tcPr>
            <w:tcW w:type="dxa" w:w="5040"/>
            <w:vAlign w:val="center"/>
          </w:tcPr>
          <w:p>
            <w:pPr>
              <w:spacing w:before="0" w:after="40" w:line="240" w:lineRule="auto"/>
              <w:jc w:val="left"/>
            </w:pPr>
            <w:r/>
            <w:r>
              <w:rPr>
                <w:rFonts w:ascii="Times New Roman" w:hAnsi="Times New Roman" w:eastAsia="Times New Roman"/>
                <w:b w:val="0"/>
                <w:i w:val="0"/>
                <w:sz w:val="19"/>
              </w:rPr>
              <w:t>Received signal</w:t>
            </w:r>
          </w:p>
        </w:tc>
        <w:tc>
          <w:tcPr>
            <w:tcW w:type="dxa" w:w="5040"/>
            <w:vAlign w:val="center"/>
          </w:tcPr>
          <w:p>
            <w:pPr>
              <w:spacing w:before="0" w:after="40" w:line="240" w:lineRule="auto"/>
              <w:jc w:val="left"/>
            </w:pPr>
            <w:r/>
            <w:r>
              <w:rPr>
                <w:rFonts w:ascii="Times New Roman" w:hAnsi="Times New Roman" w:eastAsia="Times New Roman"/>
                <w:b w:val="0"/>
                <w:i w:val="0"/>
                <w:sz w:val="19"/>
              </w:rPr>
              <w:t>rx = conv(tx,h,'same')</w:t>
            </w:r>
          </w:p>
        </w:tc>
      </w:tr>
      <w:tr>
        <w:tc>
          <w:tcPr>
            <w:tcW w:type="dxa" w:w="5040"/>
            <w:vAlign w:val="center"/>
          </w:tcPr>
          <w:p>
            <w:pPr>
              <w:spacing w:before="0" w:after="40" w:line="240" w:lineRule="auto"/>
              <w:jc w:val="left"/>
            </w:pPr>
            <w:r/>
            <w:r>
              <w:rPr>
                <w:rFonts w:ascii="Times New Roman" w:hAnsi="Times New Roman" w:eastAsia="Times New Roman"/>
                <w:b w:val="0"/>
                <w:i w:val="0"/>
                <w:sz w:val="19"/>
              </w:rPr>
              <w:t>Eye diagram window</w:t>
            </w:r>
          </w:p>
        </w:tc>
        <w:tc>
          <w:tcPr>
            <w:tcW w:type="dxa" w:w="5040"/>
            <w:vAlign w:val="center"/>
          </w:tcPr>
          <w:p>
            <w:pPr>
              <w:spacing w:before="0" w:after="40" w:line="240" w:lineRule="auto"/>
              <w:jc w:val="left"/>
            </w:pPr>
            <w:r/>
            <w:r>
              <w:rPr>
                <w:rFonts w:ascii="Times New Roman" w:hAnsi="Times New Roman" w:eastAsia="Times New Roman"/>
                <w:b w:val="0"/>
                <w:i w:val="0"/>
                <w:sz w:val="19"/>
              </w:rPr>
              <w:t>2 × sps = 40 samples</w:t>
            </w:r>
          </w:p>
        </w:tc>
      </w:tr>
    </w:tbl>
    <w:p>
      <w:pPr>
        <w:spacing w:before="200" w:after="100" w:line="240" w:lineRule="auto"/>
        <w:jc w:val="left"/>
      </w:pPr>
      <w:r>
        <w:rPr>
          <w:rFonts w:ascii="Times New Roman" w:hAnsi="Times New Roman" w:eastAsia="Times New Roman"/>
          <w:b/>
          <w:i w:val="0"/>
          <w:color w:val="C00000"/>
          <w:sz w:val="28"/>
        </w:rPr>
        <w:t>5. Applications</w:t>
      </w:r>
    </w:p>
    <w:p>
      <w:pPr>
        <w:pStyle w:val="ListBullet"/>
        <w:spacing w:before="0" w:after="60" w:line="264" w:lineRule="auto"/>
        <w:jc w:val="both"/>
      </w:pPr>
      <w:r>
        <w:rPr>
          <w:rFonts w:ascii="Times New Roman" w:hAnsi="Times New Roman" w:eastAsia="Times New Roman"/>
          <w:b w:val="0"/>
          <w:i w:val="0"/>
          <w:sz w:val="22"/>
        </w:rPr>
        <w:t>Studying inter-symbol interference in digital baseband communication channels.</w:t>
      </w:r>
    </w:p>
    <w:p>
      <w:pPr>
        <w:pStyle w:val="ListBullet"/>
        <w:spacing w:before="0" w:after="60" w:line="264" w:lineRule="auto"/>
        <w:jc w:val="both"/>
      </w:pPr>
      <w:r>
        <w:rPr>
          <w:rFonts w:ascii="Times New Roman" w:hAnsi="Times New Roman" w:eastAsia="Times New Roman"/>
          <w:b w:val="0"/>
          <w:i w:val="0"/>
          <w:sz w:val="22"/>
        </w:rPr>
        <w:t>Evaluating eye-pattern closure and symbol overlap caused by channel distortion.</w:t>
      </w:r>
    </w:p>
    <w:p>
      <w:pPr>
        <w:pStyle w:val="ListBullet"/>
        <w:spacing w:before="0" w:after="60" w:line="264" w:lineRule="auto"/>
        <w:jc w:val="both"/>
      </w:pPr>
      <w:r>
        <w:rPr>
          <w:rFonts w:ascii="Times New Roman" w:hAnsi="Times New Roman" w:eastAsia="Times New Roman"/>
          <w:b w:val="0"/>
          <w:i w:val="0"/>
          <w:sz w:val="22"/>
        </w:rPr>
        <w:t>Demonstrating the effects of bandwidth-limited channels on digital signals.</w:t>
      </w:r>
    </w:p>
    <w:p>
      <w:pPr>
        <w:pStyle w:val="ListBullet"/>
        <w:spacing w:before="0" w:after="60" w:line="264" w:lineRule="auto"/>
        <w:jc w:val="both"/>
      </w:pPr>
      <w:r>
        <w:rPr>
          <w:rFonts w:ascii="Times New Roman" w:hAnsi="Times New Roman" w:eastAsia="Times New Roman"/>
          <w:b w:val="0"/>
          <w:i w:val="0"/>
          <w:sz w:val="22"/>
        </w:rPr>
        <w:t>Supporting communication receiver design and channel equalization studies.</w:t>
      </w:r>
    </w:p>
    <w:p>
      <w:pPr>
        <w:spacing w:before="200" w:after="100" w:line="240" w:lineRule="auto"/>
        <w:jc w:val="left"/>
      </w:pPr>
      <w:r>
        <w:rPr>
          <w:rFonts w:ascii="Times New Roman" w:hAnsi="Times New Roman" w:eastAsia="Times New Roman"/>
          <w:b/>
          <w:i w:val="0"/>
          <w:color w:val="C00000"/>
          <w:sz w:val="28"/>
        </w:rPr>
        <w:t>6. Alignment with Analog and Digital Communication</w:t>
      </w:r>
    </w:p>
    <w:p>
      <w:pPr>
        <w:spacing w:before="0" w:after="100" w:line="276" w:lineRule="auto"/>
        <w:jc w:val="both"/>
      </w:pPr>
      <w:r>
        <w:t>This experiment demonstrates digital NRZ signalling, channel response, inter-symbol interference and eye diagram analysis. It connects the transmitted symbol sequence with the distortion introduced by a channel and shows how that distortion can affect reliable symbol detection.</w:t>
      </w:r>
    </w:p>
    <w:tbl>
      <w:tblPr>
        <w:tblStyle w:val="TableGrid"/>
        <w:tblW w:type="auto" w:w="0"/>
        <w:tblLook w:firstColumn="1" w:firstRow="1" w:lastColumn="0" w:lastRow="0" w:noHBand="0" w:noVBand="1" w:val="04A0"/>
      </w:tblPr>
      <w:tblGrid>
        <w:gridCol w:w="3360"/>
        <w:gridCol w:w="3360"/>
        <w:gridCol w:w="3360"/>
      </w:tblGrid>
      <w:tr>
        <w:tc>
          <w:tcPr>
            <w:tcW w:type="dxa" w:w="3360"/>
            <w:shd w:fill="D9EAF7"/>
            <w:vAlign w:val="center"/>
          </w:tcPr>
          <w:p>
            <w:pPr>
              <w:spacing w:before="0" w:after="40" w:line="240" w:lineRule="auto"/>
              <w:jc w:val="left"/>
            </w:pPr>
            <w:r/>
            <w:r>
              <w:rPr>
                <w:rFonts w:ascii="Times New Roman" w:hAnsi="Times New Roman" w:eastAsia="Times New Roman"/>
                <w:b/>
                <w:i w:val="0"/>
                <w:sz w:val="19"/>
              </w:rPr>
              <w:t>ADC Concept</w:t>
            </w:r>
          </w:p>
        </w:tc>
        <w:tc>
          <w:tcPr>
            <w:tcW w:type="dxa" w:w="3360"/>
            <w:shd w:fill="D9EAF7"/>
            <w:vAlign w:val="center"/>
          </w:tcPr>
          <w:p>
            <w:pPr>
              <w:spacing w:before="0" w:after="40" w:line="240" w:lineRule="auto"/>
              <w:jc w:val="left"/>
            </w:pPr>
            <w:r/>
            <w:r>
              <w:rPr>
                <w:rFonts w:ascii="Times New Roman" w:hAnsi="Times New Roman" w:eastAsia="Times New Roman"/>
                <w:b/>
                <w:i w:val="0"/>
                <w:sz w:val="19"/>
              </w:rPr>
              <w:t>Implementation</w:t>
            </w:r>
          </w:p>
        </w:tc>
        <w:tc>
          <w:tcPr>
            <w:tcW w:type="dxa" w:w="3360"/>
            <w:shd w:fill="D9EAF7"/>
            <w:vAlign w:val="center"/>
          </w:tcPr>
          <w:p>
            <w:pPr>
              <w:spacing w:before="0" w:after="40" w:line="240" w:lineRule="auto"/>
              <w:jc w:val="left"/>
            </w:pPr>
            <w:r/>
            <w:r>
              <w:rPr>
                <w:rFonts w:ascii="Times New Roman" w:hAnsi="Times New Roman" w:eastAsia="Times New Roman"/>
                <w:b/>
                <w:i w:val="0"/>
                <w:sz w:val="19"/>
              </w:rPr>
              <w:t>Observed Output</w:t>
            </w:r>
          </w:p>
        </w:tc>
      </w:tr>
      <w:tr>
        <w:tc>
          <w:tcPr>
            <w:tcW w:type="dxa" w:w="3360"/>
            <w:vAlign w:val="center"/>
          </w:tcPr>
          <w:p>
            <w:pPr>
              <w:spacing w:before="0" w:after="40" w:line="240" w:lineRule="auto"/>
              <w:jc w:val="left"/>
            </w:pPr>
            <w:r/>
            <w:r>
              <w:rPr>
                <w:rFonts w:ascii="Times New Roman" w:hAnsi="Times New Roman" w:eastAsia="Times New Roman"/>
                <w:b w:val="0"/>
                <w:i w:val="0"/>
                <w:sz w:val="17"/>
              </w:rPr>
              <w:t>Binary data</w:t>
            </w:r>
          </w:p>
        </w:tc>
        <w:tc>
          <w:tcPr>
            <w:tcW w:type="dxa" w:w="3360"/>
            <w:vAlign w:val="center"/>
          </w:tcPr>
          <w:p>
            <w:pPr>
              <w:spacing w:before="0" w:after="40" w:line="240" w:lineRule="auto"/>
              <w:jc w:val="left"/>
            </w:pPr>
            <w:r/>
            <w:r>
              <w:rPr>
                <w:rFonts w:ascii="Times New Roman" w:hAnsi="Times New Roman" w:eastAsia="Times New Roman"/>
                <w:b w:val="0"/>
                <w:i w:val="0"/>
                <w:sz w:val="17"/>
              </w:rPr>
              <w:t>randi([0 1],1,N)</w:t>
            </w:r>
          </w:p>
        </w:tc>
        <w:tc>
          <w:tcPr>
            <w:tcW w:type="dxa" w:w="3360"/>
            <w:vAlign w:val="center"/>
          </w:tcPr>
          <w:p>
            <w:pPr>
              <w:spacing w:before="0" w:after="40" w:line="240" w:lineRule="auto"/>
              <w:jc w:val="left"/>
            </w:pPr>
            <w:r/>
            <w:r>
              <w:rPr>
                <w:rFonts w:ascii="Times New Roman" w:hAnsi="Times New Roman" w:eastAsia="Times New Roman"/>
                <w:b w:val="0"/>
                <w:i w:val="0"/>
                <w:sz w:val="17"/>
              </w:rPr>
              <w:t>Original Binary Data</w:t>
            </w:r>
          </w:p>
        </w:tc>
      </w:tr>
      <w:tr>
        <w:tc>
          <w:tcPr>
            <w:tcW w:type="dxa" w:w="3360"/>
            <w:vAlign w:val="center"/>
          </w:tcPr>
          <w:p>
            <w:pPr>
              <w:spacing w:before="0" w:after="40" w:line="240" w:lineRule="auto"/>
              <w:jc w:val="left"/>
            </w:pPr>
            <w:r/>
            <w:r>
              <w:rPr>
                <w:rFonts w:ascii="Times New Roman" w:hAnsi="Times New Roman" w:eastAsia="Times New Roman"/>
                <w:b w:val="0"/>
                <w:i w:val="0"/>
                <w:sz w:val="17"/>
              </w:rPr>
              <w:t>NRZ encoding</w:t>
            </w:r>
          </w:p>
        </w:tc>
        <w:tc>
          <w:tcPr>
            <w:tcW w:type="dxa" w:w="3360"/>
            <w:vAlign w:val="center"/>
          </w:tcPr>
          <w:p>
            <w:pPr>
              <w:spacing w:before="0" w:after="40" w:line="240" w:lineRule="auto"/>
              <w:jc w:val="left"/>
            </w:pPr>
            <w:r/>
            <w:r>
              <w:rPr>
                <w:rFonts w:ascii="Times New Roman" w:hAnsi="Times New Roman" w:eastAsia="Times New Roman"/>
                <w:b w:val="0"/>
                <w:i w:val="0"/>
                <w:sz w:val="17"/>
              </w:rPr>
              <w:t>repelem(data,sps)</w:t>
            </w:r>
          </w:p>
        </w:tc>
        <w:tc>
          <w:tcPr>
            <w:tcW w:type="dxa" w:w="3360"/>
            <w:vAlign w:val="center"/>
          </w:tcPr>
          <w:p>
            <w:pPr>
              <w:spacing w:before="0" w:after="40" w:line="240" w:lineRule="auto"/>
              <w:jc w:val="left"/>
            </w:pPr>
            <w:r/>
            <w:r>
              <w:rPr>
                <w:rFonts w:ascii="Times New Roman" w:hAnsi="Times New Roman" w:eastAsia="Times New Roman"/>
                <w:b w:val="0"/>
                <w:i w:val="0"/>
                <w:sz w:val="17"/>
              </w:rPr>
              <w:t>Transmitted NRZ Signal</w:t>
            </w:r>
          </w:p>
        </w:tc>
      </w:tr>
      <w:tr>
        <w:tc>
          <w:tcPr>
            <w:tcW w:type="dxa" w:w="3360"/>
            <w:vAlign w:val="center"/>
          </w:tcPr>
          <w:p>
            <w:pPr>
              <w:spacing w:before="0" w:after="40" w:line="240" w:lineRule="auto"/>
              <w:jc w:val="left"/>
            </w:pPr>
            <w:r/>
            <w:r>
              <w:rPr>
                <w:rFonts w:ascii="Times New Roman" w:hAnsi="Times New Roman" w:eastAsia="Times New Roman"/>
                <w:b w:val="0"/>
                <w:i w:val="0"/>
                <w:sz w:val="17"/>
              </w:rPr>
              <w:t>Channel response</w:t>
            </w:r>
          </w:p>
        </w:tc>
        <w:tc>
          <w:tcPr>
            <w:tcW w:type="dxa" w:w="3360"/>
            <w:vAlign w:val="center"/>
          </w:tcPr>
          <w:p>
            <w:pPr>
              <w:spacing w:before="0" w:after="40" w:line="240" w:lineRule="auto"/>
              <w:jc w:val="left"/>
            </w:pPr>
            <w:r/>
            <w:r>
              <w:rPr>
                <w:rFonts w:ascii="Times New Roman" w:hAnsi="Times New Roman" w:eastAsia="Times New Roman"/>
                <w:b w:val="0"/>
                <w:i w:val="0"/>
                <w:sz w:val="17"/>
              </w:rPr>
              <w:t>h = [0.2 0.6 1 0.6 0.2]</w:t>
            </w:r>
          </w:p>
        </w:tc>
        <w:tc>
          <w:tcPr>
            <w:tcW w:type="dxa" w:w="3360"/>
            <w:vAlign w:val="center"/>
          </w:tcPr>
          <w:p>
            <w:pPr>
              <w:spacing w:before="0" w:after="40" w:line="240" w:lineRule="auto"/>
              <w:jc w:val="left"/>
            </w:pPr>
            <w:r/>
            <w:r>
              <w:rPr>
                <w:rFonts w:ascii="Times New Roman" w:hAnsi="Times New Roman" w:eastAsia="Times New Roman"/>
                <w:b w:val="0"/>
                <w:i w:val="0"/>
                <w:sz w:val="17"/>
              </w:rPr>
              <w:t>Signal spread by channel filtering</w:t>
            </w:r>
          </w:p>
        </w:tc>
      </w:tr>
      <w:tr>
        <w:tc>
          <w:tcPr>
            <w:tcW w:type="dxa" w:w="3360"/>
            <w:vAlign w:val="center"/>
          </w:tcPr>
          <w:p>
            <w:pPr>
              <w:spacing w:before="0" w:after="40" w:line="240" w:lineRule="auto"/>
              <w:jc w:val="left"/>
            </w:pPr>
            <w:r/>
            <w:r>
              <w:rPr>
                <w:rFonts w:ascii="Times New Roman" w:hAnsi="Times New Roman" w:eastAsia="Times New Roman"/>
                <w:b w:val="0"/>
                <w:i w:val="0"/>
                <w:sz w:val="17"/>
              </w:rPr>
              <w:t>ISI signal</w:t>
            </w:r>
          </w:p>
        </w:tc>
        <w:tc>
          <w:tcPr>
            <w:tcW w:type="dxa" w:w="3360"/>
            <w:vAlign w:val="center"/>
          </w:tcPr>
          <w:p>
            <w:pPr>
              <w:spacing w:before="0" w:after="40" w:line="240" w:lineRule="auto"/>
              <w:jc w:val="left"/>
            </w:pPr>
            <w:r/>
            <w:r>
              <w:rPr>
                <w:rFonts w:ascii="Times New Roman" w:hAnsi="Times New Roman" w:eastAsia="Times New Roman"/>
                <w:b w:val="0"/>
                <w:i w:val="0"/>
                <w:sz w:val="17"/>
              </w:rPr>
              <w:t>rx = conv(tx,h,'same')</w:t>
            </w:r>
          </w:p>
        </w:tc>
        <w:tc>
          <w:tcPr>
            <w:tcW w:type="dxa" w:w="3360"/>
            <w:vAlign w:val="center"/>
          </w:tcPr>
          <w:p>
            <w:pPr>
              <w:spacing w:before="0" w:after="40" w:line="240" w:lineRule="auto"/>
              <w:jc w:val="left"/>
            </w:pPr>
            <w:r/>
            <w:r>
              <w:rPr>
                <w:rFonts w:ascii="Times New Roman" w:hAnsi="Times New Roman" w:eastAsia="Times New Roman"/>
                <w:b w:val="0"/>
                <w:i w:val="0"/>
                <w:sz w:val="17"/>
              </w:rPr>
              <w:t>Received Signal with ISI</w:t>
            </w:r>
          </w:p>
        </w:tc>
      </w:tr>
      <w:tr>
        <w:tc>
          <w:tcPr>
            <w:tcW w:type="dxa" w:w="3360"/>
            <w:vAlign w:val="center"/>
          </w:tcPr>
          <w:p>
            <w:pPr>
              <w:spacing w:before="0" w:after="40" w:line="240" w:lineRule="auto"/>
              <w:jc w:val="left"/>
            </w:pPr>
            <w:r/>
            <w:r>
              <w:rPr>
                <w:rFonts w:ascii="Times New Roman" w:hAnsi="Times New Roman" w:eastAsia="Times New Roman"/>
                <w:b w:val="0"/>
                <w:i w:val="0"/>
                <w:sz w:val="17"/>
              </w:rPr>
              <w:t>Eye diagram</w:t>
            </w:r>
          </w:p>
        </w:tc>
        <w:tc>
          <w:tcPr>
            <w:tcW w:type="dxa" w:w="3360"/>
            <w:vAlign w:val="center"/>
          </w:tcPr>
          <w:p>
            <w:pPr>
              <w:spacing w:before="0" w:after="40" w:line="240" w:lineRule="auto"/>
              <w:jc w:val="left"/>
            </w:pPr>
            <w:r/>
            <w:r>
              <w:rPr>
                <w:rFonts w:ascii="Times New Roman" w:hAnsi="Times New Roman" w:eastAsia="Times New Roman"/>
                <w:b w:val="0"/>
                <w:i w:val="0"/>
                <w:sz w:val="17"/>
              </w:rPr>
              <w:t>eyediagram(rx,2*sps)</w:t>
            </w:r>
          </w:p>
        </w:tc>
        <w:tc>
          <w:tcPr>
            <w:tcW w:type="dxa" w:w="3360"/>
            <w:vAlign w:val="center"/>
          </w:tcPr>
          <w:p>
            <w:pPr>
              <w:spacing w:before="0" w:after="40" w:line="240" w:lineRule="auto"/>
              <w:jc w:val="left"/>
            </w:pPr>
            <w:r/>
            <w:r>
              <w:rPr>
                <w:rFonts w:ascii="Times New Roman" w:hAnsi="Times New Roman" w:eastAsia="Times New Roman"/>
                <w:b w:val="0"/>
                <w:i w:val="0"/>
                <w:sz w:val="17"/>
              </w:rPr>
              <w:t>Eye Diagram under ISI</w:t>
            </w:r>
          </w:p>
        </w:tc>
      </w:tr>
    </w:tbl>
    <w:p>
      <w:pPr>
        <w:spacing w:before="200" w:after="100" w:line="240" w:lineRule="auto"/>
        <w:jc w:val="left"/>
      </w:pPr>
      <w:r>
        <w:rPr>
          <w:rFonts w:ascii="Times New Roman" w:hAnsi="Times New Roman" w:eastAsia="Times New Roman"/>
          <w:b/>
          <w:i w:val="0"/>
          <w:color w:val="C00000"/>
          <w:sz w:val="28"/>
        </w:rPr>
        <w:t>7. Justification</w:t>
      </w:r>
    </w:p>
    <w:p>
      <w:pPr>
        <w:pStyle w:val="ListBullet"/>
        <w:spacing w:before="0" w:after="60" w:line="264" w:lineRule="auto"/>
        <w:jc w:val="both"/>
      </w:pPr>
      <w:r>
        <w:rPr>
          <w:rFonts w:ascii="Times New Roman" w:hAnsi="Times New Roman" w:eastAsia="Times New Roman"/>
          <w:b w:val="0"/>
          <w:i w:val="0"/>
          <w:sz w:val="22"/>
        </w:rPr>
        <w:t>Random binary data represents the information sequence sent by the digital transmitter.</w:t>
      </w:r>
    </w:p>
    <w:p>
      <w:pPr>
        <w:pStyle w:val="ListBullet"/>
        <w:spacing w:before="0" w:after="60" w:line="264" w:lineRule="auto"/>
        <w:jc w:val="both"/>
      </w:pPr>
      <w:r>
        <w:rPr>
          <w:rFonts w:ascii="Times New Roman" w:hAnsi="Times New Roman" w:eastAsia="Times New Roman"/>
          <w:b w:val="0"/>
          <w:i w:val="0"/>
          <w:sz w:val="22"/>
        </w:rPr>
        <w:t>NRZ encoding converts each bit into a constant-level waveform over its symbol period.</w:t>
      </w:r>
    </w:p>
    <w:p>
      <w:pPr>
        <w:pStyle w:val="ListBullet"/>
        <w:spacing w:before="0" w:after="60" w:line="264" w:lineRule="auto"/>
        <w:jc w:val="both"/>
      </w:pPr>
      <w:r>
        <w:rPr>
          <w:rFonts w:ascii="Times New Roman" w:hAnsi="Times New Roman" w:eastAsia="Times New Roman"/>
          <w:b w:val="0"/>
          <w:i w:val="0"/>
          <w:sz w:val="22"/>
        </w:rPr>
        <w:t>The FIR channel filter spreads the signal response in time, modelling a simple source of ISI.</w:t>
      </w:r>
    </w:p>
    <w:p>
      <w:pPr>
        <w:pStyle w:val="ListBullet"/>
        <w:spacing w:before="0" w:after="60" w:line="264" w:lineRule="auto"/>
        <w:jc w:val="both"/>
      </w:pPr>
      <w:r>
        <w:rPr>
          <w:rFonts w:ascii="Times New Roman" w:hAnsi="Times New Roman" w:eastAsia="Times New Roman"/>
          <w:b w:val="0"/>
          <w:i w:val="0"/>
          <w:sz w:val="22"/>
        </w:rPr>
        <w:t>Convolution models the effect of the channel response on the transmitted signal.</w:t>
      </w:r>
    </w:p>
    <w:p>
      <w:pPr>
        <w:pStyle w:val="ListBullet"/>
        <w:spacing w:before="0" w:after="60" w:line="264" w:lineRule="auto"/>
        <w:jc w:val="both"/>
      </w:pPr>
      <w:r>
        <w:rPr>
          <w:rFonts w:ascii="Times New Roman" w:hAnsi="Times New Roman" w:eastAsia="Times New Roman"/>
          <w:b w:val="0"/>
          <w:i w:val="0"/>
          <w:sz w:val="22"/>
        </w:rPr>
        <w:t>The eye diagram provides a visual tool for examining signal overlap and potential symbol-decision difficulty.</w:t>
      </w:r>
    </w:p>
    <w:p>
      <w:pPr>
        <w:spacing w:before="200" w:after="100" w:line="240" w:lineRule="auto"/>
        <w:jc w:val="left"/>
      </w:pPr>
      <w:r>
        <w:rPr>
          <w:rFonts w:ascii="Times New Roman" w:hAnsi="Times New Roman" w:eastAsia="Times New Roman"/>
          <w:b/>
          <w:i w:val="0"/>
          <w:color w:val="C00000"/>
          <w:sz w:val="28"/>
        </w:rPr>
        <w:t>8. Conclusion</w:t>
      </w:r>
    </w:p>
    <w:p>
      <w:pPr>
        <w:spacing w:before="0" w:after="100" w:line="276" w:lineRule="auto"/>
        <w:jc w:val="both"/>
      </w:pPr>
      <w:r>
        <w:t>A digital NRZ signal was generated in MATLAB and passed through a simple FIR channel model to introduce inter-symbol interference. The original data, transmitted waveform, received waveform and eye diagram were plotted. The simulation demonstrates how channel-induced pulse spreading can cause adjacent symbols to overlap and affect digital communication performance.</w:t>
      </w:r>
    </w:p>
    <w:p>
      <w:pPr>
        <w:spacing w:before="240" w:after="40" w:line="240" w:lineRule="auto"/>
        <w:jc w:val="center"/>
      </w:pPr>
      <w:r>
        <w:rPr>
          <w:rFonts w:ascii="Times New Roman" w:hAnsi="Times New Roman" w:eastAsia="Times New Roman"/>
          <w:b/>
          <w:i w:val="0"/>
          <w:color w:val="C00000"/>
          <w:sz w:val="24"/>
        </w:rPr>
        <w:t>DONE BY</w:t>
      </w:r>
    </w:p>
    <w:p>
      <w:pPr>
        <w:spacing w:before="0" w:after="40" w:line="240" w:lineRule="auto"/>
        <w:jc w:val="center"/>
      </w:pPr>
      <w:r>
        <w:rPr>
          <w:rFonts w:ascii="Times New Roman" w:hAnsi="Times New Roman" w:eastAsia="Times New Roman"/>
          <w:b/>
          <w:i w:val="0"/>
          <w:color w:val="C00000"/>
          <w:sz w:val="24"/>
        </w:rPr>
        <w:t>Lokesh A</w:t>
      </w:r>
    </w:p>
    <w:p>
      <w:pPr>
        <w:spacing w:before="0" w:after="40" w:line="240" w:lineRule="auto"/>
        <w:jc w:val="center"/>
      </w:pPr>
      <w:r>
        <w:rPr>
          <w:rFonts w:ascii="Times New Roman" w:hAnsi="Times New Roman" w:eastAsia="Times New Roman"/>
          <w:b/>
          <w:i w:val="0"/>
          <w:color w:val="C00000"/>
          <w:sz w:val="24"/>
        </w:rPr>
        <w:t>Register Number: 192512293</w:t>
      </w:r>
    </w:p>
    <w:p>
      <w:pPr>
        <w:spacing w:before="0" w:after="40" w:line="240" w:lineRule="auto"/>
        <w:jc w:val="center"/>
      </w:pPr>
      <w:r>
        <w:rPr>
          <w:rFonts w:ascii="Times New Roman" w:hAnsi="Times New Roman" w:eastAsia="Times New Roman"/>
          <w:b/>
          <w:i w:val="0"/>
          <w:color w:val="C00000"/>
          <w:sz w:val="22"/>
        </w:rPr>
        <w:t>B.E. Electronics and Communication Engineering (ECE)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b w:val="0"/>
        <w:i w:val="0"/>
        <w:sz w:val="16"/>
      </w:rPr>
      <w:t>Analog and Digital Communication | Experiment 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MATLAB Simulation and Evaluation of Eye Diagram Parameters under ISI</dc:title>
  <dc:subject/>
  <dc:creator>Lokesh A (192512293)</dc:creator>
  <cp:keywords/>
  <dc:description>generated by python-docx</dc:description>
  <cp:lastModifiedBy/>
  <cp:revision>1</cp:revision>
  <dcterms:created xsi:type="dcterms:W3CDTF">2013-12-23T23:15:00Z</dcterms:created>
  <dcterms:modified xsi:type="dcterms:W3CDTF">2013-12-23T23:15:00Z</dcterms:modified>
  <cp:category/>
</cp:coreProperties>
</file>