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966A9" w14:textId="77777777" w:rsidR="004D3A1E" w:rsidRPr="004D3A1E" w:rsidRDefault="004D3A1E" w:rsidP="004D3A1E">
      <w:pPr>
        <w:spacing w:before="100" w:beforeAutospacing="1" w:after="100" w:afterAutospacing="1" w:line="240" w:lineRule="auto"/>
        <w:jc w:val="both"/>
        <w:outlineLvl w:val="0"/>
        <w:rPr>
          <w:rFonts w:ascii="Times New Roman" w:eastAsia="Times New Roman" w:hAnsi="Times New Roman" w:cs="Times New Roman"/>
          <w:b/>
          <w:bCs/>
          <w:kern w:val="36"/>
          <w:sz w:val="44"/>
          <w:szCs w:val="44"/>
          <w:lang w:eastAsia="en-IN"/>
        </w:rPr>
      </w:pPr>
      <w:r w:rsidRPr="004D3A1E">
        <w:rPr>
          <w:rFonts w:ascii="Times New Roman" w:eastAsia="Times New Roman" w:hAnsi="Times New Roman" w:cs="Times New Roman"/>
          <w:b/>
          <w:bCs/>
          <w:kern w:val="36"/>
          <w:sz w:val="44"/>
          <w:szCs w:val="44"/>
          <w:lang w:eastAsia="en-IN"/>
        </w:rPr>
        <w:t>Endpoint Hardening Techniques for Windows Systems</w:t>
      </w:r>
    </w:p>
    <w:p w14:paraId="10C45024" w14:textId="77777777" w:rsidR="004D3A1E" w:rsidRPr="004D3A1E" w:rsidRDefault="004D3A1E" w:rsidP="004D3A1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4D3A1E">
        <w:rPr>
          <w:rFonts w:ascii="Times New Roman" w:eastAsia="Times New Roman" w:hAnsi="Times New Roman" w:cs="Times New Roman"/>
          <w:b/>
          <w:bCs/>
          <w:sz w:val="32"/>
          <w:szCs w:val="32"/>
          <w:lang w:eastAsia="en-IN"/>
        </w:rPr>
        <w:t>Introduction</w:t>
      </w:r>
    </w:p>
    <w:p w14:paraId="56433A63"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lang w:eastAsia="en-IN"/>
        </w:rPr>
        <w:t>Endpoint hardening is the process of securing computers such as desktops, laptops and servers by reducing security vulnerabilities and applying appropriate security controls. In a Windows system, hardening includes secure configuration, firewall protection, endpoint security, authentication, access control, monitoring and regular security updates. The main objective is to prevent unauthorized access, malware infections, data theft and other cyberattacks.</w:t>
      </w:r>
    </w:p>
    <w:p w14:paraId="6C23C27A" w14:textId="77777777" w:rsidR="004D3A1E" w:rsidRPr="004D3A1E" w:rsidRDefault="004D3A1E" w:rsidP="004D3A1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4D3A1E">
        <w:rPr>
          <w:rFonts w:ascii="Times New Roman" w:eastAsia="Times New Roman" w:hAnsi="Times New Roman" w:cs="Times New Roman"/>
          <w:b/>
          <w:bCs/>
          <w:sz w:val="32"/>
          <w:szCs w:val="32"/>
          <w:lang w:eastAsia="en-IN"/>
        </w:rPr>
        <w:t>Major Endpoint Hardening Techniques</w:t>
      </w:r>
    </w:p>
    <w:p w14:paraId="32E8AC58"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Firewall:</w:t>
      </w:r>
      <w:r w:rsidRPr="004D3A1E">
        <w:rPr>
          <w:rFonts w:ascii="Times New Roman" w:eastAsia="Times New Roman" w:hAnsi="Times New Roman" w:cs="Times New Roman"/>
          <w:lang w:eastAsia="en-IN"/>
        </w:rPr>
        <w:t xml:space="preserve"> Windows Defender Firewall controls inbound and outbound network traffic. It blocks unauthorized connections and allows only required communication according to configured security rules.</w:t>
      </w:r>
    </w:p>
    <w:p w14:paraId="232886B6"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IDS/IPS:</w:t>
      </w:r>
      <w:r w:rsidRPr="004D3A1E">
        <w:rPr>
          <w:rFonts w:ascii="Times New Roman" w:eastAsia="Times New Roman" w:hAnsi="Times New Roman" w:cs="Times New Roman"/>
          <w:lang w:eastAsia="en-IN"/>
        </w:rPr>
        <w:t xml:space="preserve"> Intrusion Detection and Prevention mechanisms identify suspicious network or system activity. IDS mainly detects and alerts, while IPS can also prevent or block malicious activity. Sysmon can provide detailed Windows activity logs that help identify suspicious processes and network connections.</w:t>
      </w:r>
    </w:p>
    <w:p w14:paraId="64C4A651"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Endpoint Security:</w:t>
      </w:r>
      <w:r w:rsidRPr="004D3A1E">
        <w:rPr>
          <w:rFonts w:ascii="Times New Roman" w:eastAsia="Times New Roman" w:hAnsi="Times New Roman" w:cs="Times New Roman"/>
          <w:lang w:eastAsia="en-IN"/>
        </w:rPr>
        <w:t xml:space="preserve"> Endpoint protection such as Microsoft Defender provides malware detection, real-time protection and security monitoring. Keeping the operating system and applications updated also reduces known vulnerabilities.</w:t>
      </w:r>
    </w:p>
    <w:p w14:paraId="672D6616"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VPN:</w:t>
      </w:r>
      <w:r w:rsidRPr="004D3A1E">
        <w:rPr>
          <w:rFonts w:ascii="Times New Roman" w:eastAsia="Times New Roman" w:hAnsi="Times New Roman" w:cs="Times New Roman"/>
          <w:lang w:eastAsia="en-IN"/>
        </w:rPr>
        <w:t xml:space="preserve"> A Virtual Private Network provides an encrypted communication channel between a remote endpoint and a protected network. It helps protect sensitive communication when users access organizational resources remotely.</w:t>
      </w:r>
    </w:p>
    <w:p w14:paraId="53B25313"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Zero Trust Architecture:</w:t>
      </w:r>
      <w:r w:rsidRPr="004D3A1E">
        <w:rPr>
          <w:rFonts w:ascii="Times New Roman" w:eastAsia="Times New Roman" w:hAnsi="Times New Roman" w:cs="Times New Roman"/>
          <w:lang w:eastAsia="en-IN"/>
        </w:rPr>
        <w:t xml:space="preserve"> Zero Trust follows the principle of “never trust, always verify.” Users and devices are continuously verified, and access is granted according to identity, device security and required permissions. Least-privilege access is an important part of Zero Trust.</w:t>
      </w:r>
    </w:p>
    <w:p w14:paraId="7B29EE1E"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MFA and RBAC:</w:t>
      </w:r>
      <w:r w:rsidRPr="004D3A1E">
        <w:rPr>
          <w:rFonts w:ascii="Times New Roman" w:eastAsia="Times New Roman" w:hAnsi="Times New Roman" w:cs="Times New Roman"/>
          <w:lang w:eastAsia="en-IN"/>
        </w:rPr>
        <w:t xml:space="preserve"> Multi-Factor Authentication provides an additional authentication factor beyond a password. Role-Based Access Control gives users permissions according to their roles. Together, MFA and RBAC reduce unauthorized access and excessive privileges.</w:t>
      </w:r>
    </w:p>
    <w:p w14:paraId="12A0FC86"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SIEM and SOC:</w:t>
      </w:r>
      <w:r w:rsidRPr="004D3A1E">
        <w:rPr>
          <w:rFonts w:ascii="Times New Roman" w:eastAsia="Times New Roman" w:hAnsi="Times New Roman" w:cs="Times New Roman"/>
          <w:lang w:eastAsia="en-IN"/>
        </w:rPr>
        <w:t xml:space="preserve"> A Security Information and Event Management system collects and </w:t>
      </w:r>
      <w:proofErr w:type="spellStart"/>
      <w:r w:rsidRPr="004D3A1E">
        <w:rPr>
          <w:rFonts w:ascii="Times New Roman" w:eastAsia="Times New Roman" w:hAnsi="Times New Roman" w:cs="Times New Roman"/>
          <w:lang w:eastAsia="en-IN"/>
        </w:rPr>
        <w:t>analyzes</w:t>
      </w:r>
      <w:proofErr w:type="spellEnd"/>
      <w:r w:rsidRPr="004D3A1E">
        <w:rPr>
          <w:rFonts w:ascii="Times New Roman" w:eastAsia="Times New Roman" w:hAnsi="Times New Roman" w:cs="Times New Roman"/>
          <w:lang w:eastAsia="en-IN"/>
        </w:rPr>
        <w:t xml:space="preserve"> logs from endpoints, firewalls and other security devices. Platforms such as Splunk and ELK can help identify suspicious events. A Security Operations </w:t>
      </w:r>
      <w:proofErr w:type="spellStart"/>
      <w:r w:rsidRPr="004D3A1E">
        <w:rPr>
          <w:rFonts w:ascii="Times New Roman" w:eastAsia="Times New Roman" w:hAnsi="Times New Roman" w:cs="Times New Roman"/>
          <w:lang w:eastAsia="en-IN"/>
        </w:rPr>
        <w:t>Center</w:t>
      </w:r>
      <w:proofErr w:type="spellEnd"/>
      <w:r w:rsidRPr="004D3A1E">
        <w:rPr>
          <w:rFonts w:ascii="Times New Roman" w:eastAsia="Times New Roman" w:hAnsi="Times New Roman" w:cs="Times New Roman"/>
          <w:lang w:eastAsia="en-IN"/>
        </w:rPr>
        <w:t xml:space="preserve"> monitors these events, investigates alerts and coordinates security responses.</w:t>
      </w:r>
    </w:p>
    <w:p w14:paraId="45044B77"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b/>
          <w:bCs/>
          <w:lang w:eastAsia="en-IN"/>
        </w:rPr>
        <w:t>Incident Response and Digital Forensics:</w:t>
      </w:r>
      <w:r w:rsidRPr="004D3A1E">
        <w:rPr>
          <w:rFonts w:ascii="Times New Roman" w:eastAsia="Times New Roman" w:hAnsi="Times New Roman" w:cs="Times New Roman"/>
          <w:lang w:eastAsia="en-IN"/>
        </w:rPr>
        <w:t xml:space="preserve"> When a security incident occurs, an organization follows an incident-response process involving preparation, detection and analysis, containment, eradication, recovery and lessons learned. Digital forensics involves collecting and </w:t>
      </w:r>
      <w:proofErr w:type="spellStart"/>
      <w:r w:rsidRPr="004D3A1E">
        <w:rPr>
          <w:rFonts w:ascii="Times New Roman" w:eastAsia="Times New Roman" w:hAnsi="Times New Roman" w:cs="Times New Roman"/>
          <w:lang w:eastAsia="en-IN"/>
        </w:rPr>
        <w:t>analyzing</w:t>
      </w:r>
      <w:proofErr w:type="spellEnd"/>
      <w:r w:rsidRPr="004D3A1E">
        <w:rPr>
          <w:rFonts w:ascii="Times New Roman" w:eastAsia="Times New Roman" w:hAnsi="Times New Roman" w:cs="Times New Roman"/>
          <w:lang w:eastAsia="en-IN"/>
        </w:rPr>
        <w:t xml:space="preserve"> evidence such as Windows Event Logs, Sysmon logs and network information to understand what happened.</w:t>
      </w:r>
    </w:p>
    <w:p w14:paraId="386D7AAF" w14:textId="77777777" w:rsidR="004D3A1E" w:rsidRDefault="004D3A1E" w:rsidP="004D3A1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
    <w:p w14:paraId="50CFE334" w14:textId="616D47EF" w:rsidR="004D3A1E" w:rsidRPr="004D3A1E" w:rsidRDefault="004D3A1E" w:rsidP="004D3A1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4D3A1E">
        <w:rPr>
          <w:rFonts w:ascii="Times New Roman" w:eastAsia="Times New Roman" w:hAnsi="Times New Roman" w:cs="Times New Roman"/>
          <w:b/>
          <w:bCs/>
          <w:sz w:val="32"/>
          <w:szCs w:val="32"/>
          <w:lang w:eastAsia="en-IN"/>
        </w:rPr>
        <w:lastRenderedPageBreak/>
        <w:t>Overall Security Approach</w:t>
      </w:r>
    </w:p>
    <w:p w14:paraId="524C2CF6"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lang w:eastAsia="en-IN"/>
        </w:rPr>
        <w:t>Endpoint hardening uses multiple layers of protection rather than depending on one security mechanism. The firewall protects network communication, endpoint security protects the system, MFA and RBAC protect user access, Zero Trust controls access continuously, SIEM and SOC provide monitoring, and incident response and digital forensics help investigate and recover from security incidents.</w:t>
      </w:r>
    </w:p>
    <w:p w14:paraId="4F65C8DC" w14:textId="77777777" w:rsidR="004D3A1E" w:rsidRPr="004D3A1E" w:rsidRDefault="004D3A1E" w:rsidP="004D3A1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4D3A1E">
        <w:rPr>
          <w:rFonts w:ascii="Times New Roman" w:eastAsia="Times New Roman" w:hAnsi="Times New Roman" w:cs="Times New Roman"/>
          <w:b/>
          <w:bCs/>
          <w:sz w:val="32"/>
          <w:szCs w:val="32"/>
          <w:lang w:eastAsia="en-IN"/>
        </w:rPr>
        <w:t>Conclusion</w:t>
      </w:r>
    </w:p>
    <w:p w14:paraId="0ED7848E" w14:textId="77777777" w:rsidR="004D3A1E" w:rsidRPr="004D3A1E" w:rsidRDefault="004D3A1E" w:rsidP="004D3A1E">
      <w:pPr>
        <w:spacing w:before="100" w:beforeAutospacing="1" w:after="100" w:afterAutospacing="1" w:line="240" w:lineRule="auto"/>
        <w:jc w:val="both"/>
        <w:rPr>
          <w:rFonts w:ascii="Times New Roman" w:eastAsia="Times New Roman" w:hAnsi="Times New Roman" w:cs="Times New Roman"/>
          <w:lang w:eastAsia="en-IN"/>
        </w:rPr>
      </w:pPr>
      <w:r w:rsidRPr="004D3A1E">
        <w:rPr>
          <w:rFonts w:ascii="Times New Roman" w:eastAsia="Times New Roman" w:hAnsi="Times New Roman" w:cs="Times New Roman"/>
          <w:lang w:eastAsia="en-IN"/>
        </w:rPr>
        <w:t>Windows endpoint hardening is an important cybersecurity practice for protecting computers against unauthorized access, malware and network-based attacks. By combining firewall protection, endpoint security, IDS/IPS, VPN, Zero Trust, MFA, RBAC, SIEM, SOC monitoring and incident response, a Windows endpoint can achieve stronger security and better visibility into potential threats.</w:t>
      </w:r>
    </w:p>
    <w:p w14:paraId="13587FC6" w14:textId="77777777" w:rsidR="00CC5F35" w:rsidRDefault="00CC5F35"/>
    <w:sectPr w:rsidR="00CC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1E"/>
    <w:rsid w:val="00452A39"/>
    <w:rsid w:val="004D3A1E"/>
    <w:rsid w:val="008B700E"/>
    <w:rsid w:val="00CC5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01E7"/>
  <w15:chartTrackingRefBased/>
  <w15:docId w15:val="{B46EE19D-89E3-4296-B6BD-D1374702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3A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D3A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A1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D3A1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D3A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3A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59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Ramanujam Baskaran</dc:creator>
  <cp:keywords/>
  <dc:description/>
  <cp:lastModifiedBy>Ramanujam Baskaran</cp:lastModifiedBy>
  <cp:revision>1</cp:revision>
  <dcterms:created xsi:type="dcterms:W3CDTF">2026-08-16T17:02:00Z</dcterms:created>
  <dcterms:modified xsi:type="dcterms:W3CDTF">2026-08-16T17:05:00Z</dcterms:modified>
</cp:coreProperties>
</file>